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5B99" w14:textId="77777777" w:rsidR="00B56329" w:rsidRDefault="00B56329" w:rsidP="00DE61F1">
      <w:pPr>
        <w:tabs>
          <w:tab w:val="left" w:pos="0"/>
        </w:tabs>
        <w:jc w:val="center"/>
        <w:rPr>
          <w:rFonts w:eastAsia="Times New Roman" w:cs="Times New Roman"/>
          <w:b/>
          <w:kern w:val="0"/>
          <w:szCs w:val="24"/>
          <w:lang w:eastAsia="lt-LT"/>
          <w14:ligatures w14:val="none"/>
        </w:rPr>
      </w:pPr>
      <w:bookmarkStart w:id="0" w:name="_GoBack"/>
      <w:bookmarkEnd w:id="0"/>
    </w:p>
    <w:p w14:paraId="48EC01E1" w14:textId="142602D8" w:rsidR="00DE61F1" w:rsidRPr="00DE61F1" w:rsidRDefault="00DE61F1" w:rsidP="00DE61F1">
      <w:pPr>
        <w:tabs>
          <w:tab w:val="left" w:pos="0"/>
        </w:tabs>
        <w:jc w:val="center"/>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t>AIŠKINAMASIS RAŠTAS</w:t>
      </w:r>
      <w:r w:rsidR="00771506">
        <w:rPr>
          <w:rFonts w:eastAsia="Times New Roman" w:cs="Times New Roman"/>
          <w:b/>
          <w:kern w:val="0"/>
          <w:szCs w:val="24"/>
          <w:lang w:eastAsia="lt-LT"/>
          <w14:ligatures w14:val="none"/>
        </w:rPr>
        <w:t xml:space="preserve"> PRIE TARYBOS SPRENDIMO PROJEKTO</w:t>
      </w:r>
    </w:p>
    <w:p w14:paraId="41BA7CC8" w14:textId="77777777" w:rsidR="00A63173" w:rsidRPr="00A63173" w:rsidRDefault="00771506" w:rsidP="00A63173">
      <w:pPr>
        <w:jc w:val="center"/>
        <w:rPr>
          <w:rFonts w:eastAsia="Times New Roman" w:cs="Times New Roman"/>
          <w:b/>
          <w:kern w:val="0"/>
          <w:szCs w:val="24"/>
          <w14:ligatures w14:val="none"/>
        </w:rPr>
      </w:pPr>
      <w:r>
        <w:rPr>
          <w:rFonts w:eastAsia="Times New Roman" w:cs="Times New Roman"/>
          <w:b/>
          <w:color w:val="000000"/>
          <w:kern w:val="0"/>
          <w:szCs w:val="24"/>
          <w:shd w:val="clear" w:color="auto" w:fill="FFFFFF"/>
          <w:lang w:eastAsia="lt-LT"/>
          <w14:ligatures w14:val="none"/>
        </w:rPr>
        <w:t>„</w:t>
      </w:r>
      <w:r w:rsidR="00A63173" w:rsidRPr="00A63173">
        <w:rPr>
          <w:rFonts w:eastAsia="Times New Roman" w:cs="Times New Roman"/>
          <w:b/>
          <w:kern w:val="0"/>
          <w:szCs w:val="24"/>
          <w14:ligatures w14:val="none"/>
        </w:rPr>
        <w:t>DĖL SAVIVALDYBĖS TARYBOS 2023 M. BALANDŽIO 20 D. SPRENDIMO NR. 1-103 „DĖL PANEVĖŽIO MIESTO SAVIVALDYBĖS TARYBOS VEIKLOS REGLAMENTO PATVIRTINIMO IR SAVIVALDYBĖS TARYBOS 2015 M. KOVO 26 D. SPRENDIMO</w:t>
      </w:r>
    </w:p>
    <w:p w14:paraId="1703B86E" w14:textId="2A51CBFD" w:rsidR="007269D7" w:rsidRPr="007269D7" w:rsidRDefault="00A63173" w:rsidP="00A63173">
      <w:pPr>
        <w:jc w:val="center"/>
        <w:rPr>
          <w:rFonts w:eastAsia="Times New Roman" w:cs="Times New Roman"/>
          <w:b/>
          <w:kern w:val="0"/>
          <w:szCs w:val="20"/>
          <w14:ligatures w14:val="none"/>
        </w:rPr>
      </w:pPr>
      <w:r w:rsidRPr="00A63173">
        <w:rPr>
          <w:rFonts w:eastAsia="Times New Roman" w:cs="Times New Roman"/>
          <w:b/>
          <w:kern w:val="0"/>
          <w:szCs w:val="24"/>
          <w14:ligatures w14:val="none"/>
        </w:rPr>
        <w:t>NR. 1-44 PRIPAŽINIMO NETEKUSIU GALIOS“ PAKEITIMO</w:t>
      </w:r>
      <w:r w:rsidR="007269D7">
        <w:rPr>
          <w:rFonts w:eastAsia="Times New Roman" w:cs="Times New Roman"/>
          <w:b/>
          <w:kern w:val="0"/>
          <w:szCs w:val="20"/>
          <w14:ligatures w14:val="none"/>
        </w:rPr>
        <w:t>“</w:t>
      </w:r>
    </w:p>
    <w:p w14:paraId="22864AF7" w14:textId="60C1F031" w:rsidR="00DE61F1" w:rsidRPr="00DE61F1" w:rsidRDefault="00DE61F1" w:rsidP="00A533DE">
      <w:pPr>
        <w:jc w:val="center"/>
        <w:rPr>
          <w:rFonts w:eastAsia="Times New Roman" w:cs="Times New Roman"/>
          <w:b/>
          <w:color w:val="000000"/>
          <w:kern w:val="0"/>
          <w:szCs w:val="24"/>
          <w:shd w:val="clear" w:color="auto" w:fill="FFFFFF"/>
          <w:lang w:eastAsia="lt-LT"/>
          <w14:ligatures w14:val="none"/>
        </w:rPr>
      </w:pPr>
    </w:p>
    <w:p w14:paraId="14F6A439" w14:textId="1C1C68A5"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202</w:t>
      </w:r>
      <w:r w:rsidR="00A533DE">
        <w:rPr>
          <w:rFonts w:eastAsia="Times New Roman" w:cs="Times New Roman"/>
          <w:kern w:val="0"/>
          <w:szCs w:val="24"/>
          <w:lang w:eastAsia="lt-LT"/>
          <w14:ligatures w14:val="none"/>
        </w:rPr>
        <w:t>4</w:t>
      </w:r>
      <w:r w:rsidRPr="00DE61F1">
        <w:rPr>
          <w:rFonts w:eastAsia="Times New Roman" w:cs="Times New Roman"/>
          <w:kern w:val="0"/>
          <w:szCs w:val="24"/>
          <w:lang w:eastAsia="lt-LT"/>
          <w14:ligatures w14:val="none"/>
        </w:rPr>
        <w:t xml:space="preserve"> m. </w:t>
      </w:r>
      <w:r w:rsidR="00956997">
        <w:rPr>
          <w:rFonts w:eastAsia="Times New Roman" w:cs="Times New Roman"/>
          <w:kern w:val="0"/>
          <w:szCs w:val="24"/>
          <w:lang w:eastAsia="lt-LT"/>
          <w14:ligatures w14:val="none"/>
        </w:rPr>
        <w:t xml:space="preserve">sausio </w:t>
      </w:r>
      <w:r w:rsidR="003E748B">
        <w:rPr>
          <w:rFonts w:eastAsia="Times New Roman" w:cs="Times New Roman"/>
          <w:kern w:val="0"/>
          <w:szCs w:val="24"/>
          <w:lang w:eastAsia="lt-LT"/>
          <w14:ligatures w14:val="none"/>
        </w:rPr>
        <w:t>2</w:t>
      </w:r>
      <w:r w:rsidR="00956997">
        <w:rPr>
          <w:rFonts w:eastAsia="Times New Roman" w:cs="Times New Roman"/>
          <w:kern w:val="0"/>
          <w:szCs w:val="24"/>
          <w:lang w:eastAsia="lt-LT"/>
          <w14:ligatures w14:val="none"/>
        </w:rPr>
        <w:t>3</w:t>
      </w:r>
      <w:r w:rsidRPr="00DE61F1">
        <w:rPr>
          <w:rFonts w:eastAsia="Times New Roman" w:cs="Times New Roman"/>
          <w:kern w:val="0"/>
          <w:szCs w:val="24"/>
          <w:lang w:eastAsia="lt-LT"/>
          <w14:ligatures w14:val="none"/>
        </w:rPr>
        <w:t xml:space="preserve"> d.</w:t>
      </w:r>
    </w:p>
    <w:p w14:paraId="5506E4EA" w14:textId="77777777" w:rsidR="00DE61F1" w:rsidRPr="00DE61F1" w:rsidRDefault="00DE61F1" w:rsidP="00DE61F1">
      <w:pPr>
        <w:tabs>
          <w:tab w:val="left" w:pos="0"/>
        </w:tabs>
        <w:jc w:val="center"/>
        <w:rPr>
          <w:rFonts w:eastAsia="Times New Roman" w:cs="Times New Roman"/>
          <w:kern w:val="0"/>
          <w:szCs w:val="24"/>
          <w:lang w:eastAsia="lt-LT"/>
          <w14:ligatures w14:val="none"/>
        </w:rPr>
      </w:pPr>
      <w:r w:rsidRPr="00DE61F1">
        <w:rPr>
          <w:rFonts w:eastAsia="Times New Roman" w:cs="Times New Roman"/>
          <w:kern w:val="0"/>
          <w:szCs w:val="24"/>
          <w:lang w:eastAsia="lt-LT"/>
          <w14:ligatures w14:val="none"/>
        </w:rPr>
        <w:t>Panevėžys</w:t>
      </w:r>
    </w:p>
    <w:p w14:paraId="0488C66B" w14:textId="77777777" w:rsidR="00DE61F1" w:rsidRPr="00DE61F1" w:rsidRDefault="00DE61F1" w:rsidP="00DE61F1">
      <w:pPr>
        <w:tabs>
          <w:tab w:val="left" w:pos="0"/>
        </w:tabs>
        <w:jc w:val="center"/>
        <w:rPr>
          <w:rFonts w:eastAsia="Times New Roman" w:cs="Times New Roman"/>
          <w:kern w:val="0"/>
          <w:szCs w:val="24"/>
          <w:lang w:eastAsia="lt-LT"/>
          <w14:ligatures w14:val="none"/>
        </w:rPr>
      </w:pPr>
    </w:p>
    <w:p w14:paraId="7CC76135"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1. Sprendimo projekto tikslai ir uždaviniai:</w:t>
      </w:r>
      <w:r w:rsidRPr="00DE61F1">
        <w:rPr>
          <w:rFonts w:eastAsia="Times New Roman" w:cs="Times New Roman"/>
          <w:kern w:val="0"/>
          <w:szCs w:val="24"/>
          <w:lang w:eastAsia="lt-LT"/>
          <w14:ligatures w14:val="none"/>
        </w:rPr>
        <w:t xml:space="preserve"> </w:t>
      </w:r>
    </w:p>
    <w:p w14:paraId="3CE9A7FC" w14:textId="7A09E89F" w:rsidR="00A533DE" w:rsidRDefault="00B1288B"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Sprendimo projekto tikslas </w:t>
      </w:r>
      <w:r w:rsidRPr="00B1288B">
        <w:rPr>
          <w:rFonts w:eastAsia="Times New Roman" w:cs="Times New Roman"/>
          <w:kern w:val="0"/>
          <w:szCs w:val="24"/>
          <w:lang w:eastAsia="lt-LT"/>
          <w14:ligatures w14:val="none"/>
        </w:rPr>
        <w:t>–</w:t>
      </w:r>
      <w:r>
        <w:rPr>
          <w:rFonts w:eastAsia="Times New Roman" w:cs="Times New Roman"/>
          <w:kern w:val="0"/>
          <w:szCs w:val="24"/>
          <w:lang w:eastAsia="lt-LT"/>
          <w14:ligatures w14:val="none"/>
        </w:rPr>
        <w:t xml:space="preserve"> įvykdyti </w:t>
      </w:r>
      <w:r w:rsidR="00A533DE" w:rsidRPr="00A533DE">
        <w:rPr>
          <w:rFonts w:eastAsia="Times New Roman" w:cs="Times New Roman"/>
          <w:kern w:val="0"/>
          <w:szCs w:val="24"/>
          <w:lang w:eastAsia="lt-LT"/>
          <w14:ligatures w14:val="none"/>
        </w:rPr>
        <w:t>Panevėžio miesto savivaldybės tarybos veiklos reglament</w:t>
      </w:r>
      <w:r w:rsidR="00A533DE">
        <w:rPr>
          <w:rFonts w:eastAsia="Times New Roman" w:cs="Times New Roman"/>
          <w:kern w:val="0"/>
          <w:szCs w:val="24"/>
          <w:lang w:eastAsia="lt-LT"/>
          <w14:ligatures w14:val="none"/>
        </w:rPr>
        <w:t>e</w:t>
      </w:r>
      <w:r w:rsidR="00A533DE" w:rsidRPr="00A533DE">
        <w:rPr>
          <w:rFonts w:eastAsia="Times New Roman" w:cs="Times New Roman"/>
          <w:kern w:val="0"/>
          <w:szCs w:val="24"/>
          <w:lang w:eastAsia="lt-LT"/>
          <w14:ligatures w14:val="none"/>
        </w:rPr>
        <w:t xml:space="preserve"> (toliau – Reglamentas), patvirtint</w:t>
      </w:r>
      <w:r w:rsidR="00CD3C45">
        <w:rPr>
          <w:rFonts w:eastAsia="Times New Roman" w:cs="Times New Roman"/>
          <w:kern w:val="0"/>
          <w:szCs w:val="24"/>
          <w:lang w:eastAsia="lt-LT"/>
          <w14:ligatures w14:val="none"/>
        </w:rPr>
        <w:t>ame</w:t>
      </w:r>
      <w:r w:rsidR="00A533DE" w:rsidRPr="00A533DE">
        <w:rPr>
          <w:rFonts w:eastAsia="Times New Roman" w:cs="Times New Roman"/>
          <w:kern w:val="0"/>
          <w:szCs w:val="24"/>
          <w:lang w:eastAsia="lt-LT"/>
          <w14:ligatures w14:val="none"/>
        </w:rPr>
        <w:t xml:space="preserve"> Panevėžio miesto savivaldybės tarybos 2023 m. balandžio 26 d. sprendimu Nr. 1-103 „Dėl Panevėžio miesto savivaldybės tarybos veiklos reglamento patvirtinimo ir Savivaldybės tarybos 2015 m. kovo 26 d. sprendimo Nr. 1-44 pripažinimo netekusiu galios“</w:t>
      </w:r>
      <w:r w:rsidR="00A533DE">
        <w:rPr>
          <w:rFonts w:eastAsia="Times New Roman" w:cs="Times New Roman"/>
          <w:kern w:val="0"/>
          <w:szCs w:val="24"/>
          <w:lang w:eastAsia="lt-LT"/>
          <w14:ligatures w14:val="none"/>
        </w:rPr>
        <w:t xml:space="preserve"> įtvirtintos nuostatos dėl Reglament</w:t>
      </w:r>
      <w:r w:rsidR="00A63173">
        <w:rPr>
          <w:rFonts w:eastAsia="Times New Roman" w:cs="Times New Roman"/>
          <w:kern w:val="0"/>
          <w:szCs w:val="24"/>
          <w:lang w:eastAsia="lt-LT"/>
          <w14:ligatures w14:val="none"/>
        </w:rPr>
        <w:t>o</w:t>
      </w:r>
      <w:r w:rsidR="00A533DE">
        <w:rPr>
          <w:rFonts w:eastAsia="Times New Roman" w:cs="Times New Roman"/>
          <w:kern w:val="0"/>
          <w:szCs w:val="24"/>
          <w:lang w:eastAsia="lt-LT"/>
          <w14:ligatures w14:val="none"/>
        </w:rPr>
        <w:t xml:space="preserve"> patikslin</w:t>
      </w:r>
      <w:r w:rsidR="00A63173">
        <w:rPr>
          <w:rFonts w:eastAsia="Times New Roman" w:cs="Times New Roman"/>
          <w:kern w:val="0"/>
          <w:szCs w:val="24"/>
          <w:lang w:eastAsia="lt-LT"/>
          <w14:ligatures w14:val="none"/>
        </w:rPr>
        <w:t xml:space="preserve">imo </w:t>
      </w:r>
      <w:r w:rsidR="00A533DE">
        <w:rPr>
          <w:rFonts w:eastAsia="Times New Roman" w:cs="Times New Roman"/>
          <w:kern w:val="0"/>
          <w:szCs w:val="24"/>
          <w:lang w:eastAsia="lt-LT"/>
          <w14:ligatures w14:val="none"/>
        </w:rPr>
        <w:t xml:space="preserve">įgyvendinimą. </w:t>
      </w:r>
    </w:p>
    <w:p w14:paraId="04EA5FAE" w14:textId="0B22F8EA" w:rsidR="00956997" w:rsidRDefault="00A63173"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2023 m. </w:t>
      </w:r>
      <w:r w:rsidR="00956997">
        <w:rPr>
          <w:rFonts w:eastAsia="Times New Roman" w:cs="Times New Roman"/>
          <w:kern w:val="0"/>
          <w:szCs w:val="24"/>
          <w:lang w:eastAsia="lt-LT"/>
          <w14:ligatures w14:val="none"/>
        </w:rPr>
        <w:t>lapkričio 16</w:t>
      </w:r>
      <w:r>
        <w:rPr>
          <w:rFonts w:eastAsia="Times New Roman" w:cs="Times New Roman"/>
          <w:kern w:val="0"/>
          <w:szCs w:val="24"/>
          <w:lang w:eastAsia="lt-LT"/>
          <w14:ligatures w14:val="none"/>
        </w:rPr>
        <w:t xml:space="preserve"> d. Lietuvos Respublikos vietos savivaldos įstatymo Nr. I-533 </w:t>
      </w:r>
      <w:r w:rsidR="00956997">
        <w:rPr>
          <w:rFonts w:eastAsia="Times New Roman" w:cs="Times New Roman"/>
          <w:kern w:val="0"/>
          <w:szCs w:val="24"/>
          <w:lang w:eastAsia="lt-LT"/>
          <w14:ligatures w14:val="none"/>
        </w:rPr>
        <w:t>6, 15, 18, 21, 25, 27, 29, 33, 34, 38, 39, 43, 55, 60 ir 68</w:t>
      </w:r>
      <w:r>
        <w:rPr>
          <w:rFonts w:eastAsia="Times New Roman" w:cs="Times New Roman"/>
          <w:kern w:val="0"/>
          <w:szCs w:val="24"/>
          <w:lang w:eastAsia="lt-LT"/>
          <w14:ligatures w14:val="none"/>
        </w:rPr>
        <w:t xml:space="preserve"> straipsnių pakeitimo įstatymu</w:t>
      </w:r>
      <w:r w:rsidR="00956997">
        <w:rPr>
          <w:rFonts w:eastAsia="Times New Roman" w:cs="Times New Roman"/>
          <w:kern w:val="0"/>
          <w:szCs w:val="24"/>
          <w:lang w:eastAsia="lt-LT"/>
          <w14:ligatures w14:val="none"/>
        </w:rPr>
        <w:t xml:space="preserve"> Nr. XIV-2246</w:t>
      </w:r>
      <w:r>
        <w:rPr>
          <w:rFonts w:eastAsia="Times New Roman" w:cs="Times New Roman"/>
          <w:kern w:val="0"/>
          <w:szCs w:val="24"/>
          <w:lang w:eastAsia="lt-LT"/>
          <w14:ligatures w14:val="none"/>
        </w:rPr>
        <w:t xml:space="preserve"> pakei</w:t>
      </w:r>
      <w:r w:rsidR="00956997">
        <w:rPr>
          <w:rFonts w:eastAsia="Times New Roman" w:cs="Times New Roman"/>
          <w:kern w:val="0"/>
          <w:szCs w:val="24"/>
          <w:lang w:eastAsia="lt-LT"/>
          <w14:ligatures w14:val="none"/>
        </w:rPr>
        <w:t xml:space="preserve">stos aukščiau straipsnių nuostatos, kurios įsigaliojo nuo 2024 m. sausio 1 d. </w:t>
      </w:r>
      <w:r w:rsidR="00956997" w:rsidRPr="00956997">
        <w:rPr>
          <w:rFonts w:eastAsia="Times New Roman" w:cs="Times New Roman"/>
          <w:kern w:val="0"/>
          <w:szCs w:val="24"/>
          <w:lang w:eastAsia="lt-LT"/>
          <w14:ligatures w14:val="none"/>
        </w:rPr>
        <w:t xml:space="preserve">2023 m. </w:t>
      </w:r>
      <w:r w:rsidR="00956997">
        <w:rPr>
          <w:rFonts w:eastAsia="Times New Roman" w:cs="Times New Roman"/>
          <w:kern w:val="0"/>
          <w:szCs w:val="24"/>
          <w:lang w:eastAsia="lt-LT"/>
          <w14:ligatures w14:val="none"/>
        </w:rPr>
        <w:t>gruodžio</w:t>
      </w:r>
      <w:r w:rsidR="00956997" w:rsidRPr="00956997">
        <w:rPr>
          <w:rFonts w:eastAsia="Times New Roman" w:cs="Times New Roman"/>
          <w:kern w:val="0"/>
          <w:szCs w:val="24"/>
          <w:lang w:eastAsia="lt-LT"/>
          <w14:ligatures w14:val="none"/>
        </w:rPr>
        <w:t xml:space="preserve"> 1</w:t>
      </w:r>
      <w:r w:rsidR="00956997">
        <w:rPr>
          <w:rFonts w:eastAsia="Times New Roman" w:cs="Times New Roman"/>
          <w:kern w:val="0"/>
          <w:szCs w:val="24"/>
          <w:lang w:eastAsia="lt-LT"/>
          <w14:ligatures w14:val="none"/>
        </w:rPr>
        <w:t>4</w:t>
      </w:r>
      <w:r w:rsidR="00956997" w:rsidRPr="00956997">
        <w:rPr>
          <w:rFonts w:eastAsia="Times New Roman" w:cs="Times New Roman"/>
          <w:kern w:val="0"/>
          <w:szCs w:val="24"/>
          <w:lang w:eastAsia="lt-LT"/>
          <w14:ligatures w14:val="none"/>
        </w:rPr>
        <w:t xml:space="preserve"> d. Lietuvos Respublikos vietos savivaldos įstatymo Nr. I-533 15, 27, 3</w:t>
      </w:r>
      <w:r w:rsidR="00956997">
        <w:rPr>
          <w:rFonts w:eastAsia="Times New Roman" w:cs="Times New Roman"/>
          <w:kern w:val="0"/>
          <w:szCs w:val="24"/>
          <w:lang w:eastAsia="lt-LT"/>
          <w14:ligatures w14:val="none"/>
        </w:rPr>
        <w:t xml:space="preserve">0 </w:t>
      </w:r>
      <w:r w:rsidR="00956997" w:rsidRPr="00956997">
        <w:rPr>
          <w:rFonts w:eastAsia="Times New Roman" w:cs="Times New Roman"/>
          <w:kern w:val="0"/>
          <w:szCs w:val="24"/>
          <w:lang w:eastAsia="lt-LT"/>
          <w14:ligatures w14:val="none"/>
        </w:rPr>
        <w:t xml:space="preserve">ir </w:t>
      </w:r>
      <w:r w:rsidR="00956997">
        <w:rPr>
          <w:rFonts w:eastAsia="Times New Roman" w:cs="Times New Roman"/>
          <w:kern w:val="0"/>
          <w:szCs w:val="24"/>
          <w:lang w:eastAsia="lt-LT"/>
          <w14:ligatures w14:val="none"/>
        </w:rPr>
        <w:t>34</w:t>
      </w:r>
      <w:r w:rsidR="00956997" w:rsidRPr="00956997">
        <w:rPr>
          <w:rFonts w:eastAsia="Times New Roman" w:cs="Times New Roman"/>
          <w:kern w:val="0"/>
          <w:szCs w:val="24"/>
          <w:lang w:eastAsia="lt-LT"/>
          <w14:ligatures w14:val="none"/>
        </w:rPr>
        <w:t xml:space="preserve"> straipsnių pakeitimo įstatymu </w:t>
      </w:r>
      <w:r w:rsidR="00956997">
        <w:rPr>
          <w:rFonts w:eastAsia="Times New Roman" w:cs="Times New Roman"/>
          <w:kern w:val="0"/>
          <w:szCs w:val="24"/>
          <w:lang w:eastAsia="lt-LT"/>
          <w14:ligatures w14:val="none"/>
        </w:rPr>
        <w:t xml:space="preserve">Nr. XIV-2332 </w:t>
      </w:r>
      <w:r w:rsidR="00956997" w:rsidRPr="00956997">
        <w:rPr>
          <w:rFonts w:eastAsia="Times New Roman" w:cs="Times New Roman"/>
          <w:kern w:val="0"/>
          <w:szCs w:val="24"/>
          <w:lang w:eastAsia="lt-LT"/>
          <w14:ligatures w14:val="none"/>
        </w:rPr>
        <w:t>pakeistos aukščiau straipsnių nuostatos</w:t>
      </w:r>
      <w:r w:rsidR="00956997">
        <w:rPr>
          <w:rFonts w:eastAsia="Times New Roman" w:cs="Times New Roman"/>
          <w:kern w:val="0"/>
          <w:szCs w:val="24"/>
          <w:lang w:eastAsia="lt-LT"/>
          <w14:ligatures w14:val="none"/>
        </w:rPr>
        <w:t xml:space="preserve">, kurios įsigaliojo nuo 2024 m. sausio 2 d. </w:t>
      </w:r>
      <w:r w:rsidR="00956997" w:rsidRPr="00956997">
        <w:rPr>
          <w:rFonts w:eastAsia="Times New Roman" w:cs="Times New Roman"/>
          <w:kern w:val="0"/>
          <w:szCs w:val="24"/>
          <w:lang w:eastAsia="lt-LT"/>
          <w14:ligatures w14:val="none"/>
        </w:rPr>
        <w:t>2023 m. gruodžio 14 d. Lietuvos Respublikos vietos savivaldos įstatymo Nr. I-533 15, 3</w:t>
      </w:r>
      <w:r w:rsidR="00956997">
        <w:rPr>
          <w:rFonts w:eastAsia="Times New Roman" w:cs="Times New Roman"/>
          <w:kern w:val="0"/>
          <w:szCs w:val="24"/>
          <w:lang w:eastAsia="lt-LT"/>
          <w14:ligatures w14:val="none"/>
        </w:rPr>
        <w:t>5</w:t>
      </w:r>
      <w:r w:rsidR="00956997" w:rsidRPr="00956997">
        <w:rPr>
          <w:rFonts w:eastAsia="Times New Roman" w:cs="Times New Roman"/>
          <w:kern w:val="0"/>
          <w:szCs w:val="24"/>
          <w:lang w:eastAsia="lt-LT"/>
          <w14:ligatures w14:val="none"/>
        </w:rPr>
        <w:t xml:space="preserve"> ir </w:t>
      </w:r>
      <w:r w:rsidR="00956997">
        <w:rPr>
          <w:rFonts w:eastAsia="Times New Roman" w:cs="Times New Roman"/>
          <w:kern w:val="0"/>
          <w:szCs w:val="24"/>
          <w:lang w:eastAsia="lt-LT"/>
          <w14:ligatures w14:val="none"/>
        </w:rPr>
        <w:t>66</w:t>
      </w:r>
      <w:r w:rsidR="00956997" w:rsidRPr="00956997">
        <w:rPr>
          <w:rFonts w:eastAsia="Times New Roman" w:cs="Times New Roman"/>
          <w:kern w:val="0"/>
          <w:szCs w:val="24"/>
          <w:lang w:eastAsia="lt-LT"/>
          <w14:ligatures w14:val="none"/>
        </w:rPr>
        <w:t xml:space="preserve"> straipsnių pakeitimo įstatymu</w:t>
      </w:r>
      <w:r w:rsidR="00956997">
        <w:rPr>
          <w:rFonts w:eastAsia="Times New Roman" w:cs="Times New Roman"/>
          <w:kern w:val="0"/>
          <w:szCs w:val="24"/>
          <w:lang w:eastAsia="lt-LT"/>
          <w14:ligatures w14:val="none"/>
        </w:rPr>
        <w:t xml:space="preserve"> Nr. XIV-2328</w:t>
      </w:r>
      <w:r w:rsidR="00956997" w:rsidRPr="00956997">
        <w:rPr>
          <w:rFonts w:eastAsia="Times New Roman" w:cs="Times New Roman"/>
          <w:kern w:val="0"/>
          <w:szCs w:val="24"/>
          <w:lang w:eastAsia="lt-LT"/>
          <w14:ligatures w14:val="none"/>
        </w:rPr>
        <w:t xml:space="preserve"> pakeistos aukščiau straipsnių nuostatos, kurios įsigalio</w:t>
      </w:r>
      <w:r w:rsidR="00956997">
        <w:rPr>
          <w:rFonts w:eastAsia="Times New Roman" w:cs="Times New Roman"/>
          <w:kern w:val="0"/>
          <w:szCs w:val="24"/>
          <w:lang w:eastAsia="lt-LT"/>
          <w14:ligatures w14:val="none"/>
        </w:rPr>
        <w:t>s</w:t>
      </w:r>
      <w:r w:rsidR="00956997" w:rsidRPr="00956997">
        <w:rPr>
          <w:rFonts w:eastAsia="Times New Roman" w:cs="Times New Roman"/>
          <w:kern w:val="0"/>
          <w:szCs w:val="24"/>
          <w:lang w:eastAsia="lt-LT"/>
          <w14:ligatures w14:val="none"/>
        </w:rPr>
        <w:t xml:space="preserve"> nuo 2024 m. </w:t>
      </w:r>
      <w:r w:rsidR="00956997">
        <w:rPr>
          <w:rFonts w:eastAsia="Times New Roman" w:cs="Times New Roman"/>
          <w:kern w:val="0"/>
          <w:szCs w:val="24"/>
          <w:lang w:eastAsia="lt-LT"/>
          <w14:ligatures w14:val="none"/>
        </w:rPr>
        <w:t>kovo</w:t>
      </w:r>
      <w:r w:rsidR="00956997" w:rsidRPr="00956997">
        <w:rPr>
          <w:rFonts w:eastAsia="Times New Roman" w:cs="Times New Roman"/>
          <w:kern w:val="0"/>
          <w:szCs w:val="24"/>
          <w:lang w:eastAsia="lt-LT"/>
          <w14:ligatures w14:val="none"/>
        </w:rPr>
        <w:t xml:space="preserve"> </w:t>
      </w:r>
      <w:r w:rsidR="00956997">
        <w:rPr>
          <w:rFonts w:eastAsia="Times New Roman" w:cs="Times New Roman"/>
          <w:kern w:val="0"/>
          <w:szCs w:val="24"/>
          <w:lang w:eastAsia="lt-LT"/>
          <w14:ligatures w14:val="none"/>
        </w:rPr>
        <w:t>1</w:t>
      </w:r>
      <w:r w:rsidR="00956997" w:rsidRPr="00956997">
        <w:rPr>
          <w:rFonts w:eastAsia="Times New Roman" w:cs="Times New Roman"/>
          <w:kern w:val="0"/>
          <w:szCs w:val="24"/>
          <w:lang w:eastAsia="lt-LT"/>
          <w14:ligatures w14:val="none"/>
        </w:rPr>
        <w:t xml:space="preserve"> d.</w:t>
      </w:r>
    </w:p>
    <w:p w14:paraId="4CE44D21" w14:textId="61B11DB8" w:rsidR="00956997" w:rsidRDefault="00156048" w:rsidP="00A533DE">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Atsižvelgiant į Lietuvos </w:t>
      </w:r>
      <w:r w:rsidR="00FA77D8">
        <w:rPr>
          <w:rFonts w:eastAsia="Times New Roman" w:cs="Times New Roman"/>
          <w:kern w:val="0"/>
          <w:szCs w:val="24"/>
          <w:lang w:eastAsia="lt-LT"/>
          <w14:ligatures w14:val="none"/>
        </w:rPr>
        <w:t>R</w:t>
      </w:r>
      <w:r>
        <w:rPr>
          <w:rFonts w:eastAsia="Times New Roman" w:cs="Times New Roman"/>
          <w:kern w:val="0"/>
          <w:szCs w:val="24"/>
          <w:lang w:eastAsia="lt-LT"/>
          <w14:ligatures w14:val="none"/>
        </w:rPr>
        <w:t>espublikos Vietos</w:t>
      </w:r>
      <w:r w:rsidR="00A63173">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 xml:space="preserve">savivaldos įstatymo (toliau – Įstatymas) </w:t>
      </w:r>
      <w:r w:rsidR="00956997">
        <w:rPr>
          <w:rFonts w:eastAsia="Times New Roman" w:cs="Times New Roman"/>
          <w:kern w:val="0"/>
          <w:szCs w:val="24"/>
          <w:lang w:eastAsia="lt-LT"/>
          <w14:ligatures w14:val="none"/>
        </w:rPr>
        <w:t>aukščiau nurodytus pakeitimus</w:t>
      </w:r>
      <w:r>
        <w:rPr>
          <w:rFonts w:eastAsia="Times New Roman" w:cs="Times New Roman"/>
          <w:kern w:val="0"/>
          <w:szCs w:val="24"/>
          <w:lang w:eastAsia="lt-LT"/>
          <w14:ligatures w14:val="none"/>
        </w:rPr>
        <w:t xml:space="preserve"> yra tikslinga </w:t>
      </w:r>
      <w:r w:rsidR="00152CCF">
        <w:rPr>
          <w:rFonts w:eastAsia="Times New Roman" w:cs="Times New Roman"/>
          <w:kern w:val="0"/>
          <w:szCs w:val="24"/>
          <w:lang w:eastAsia="lt-LT"/>
          <w14:ligatures w14:val="none"/>
        </w:rPr>
        <w:t xml:space="preserve">patikslinti ir </w:t>
      </w:r>
      <w:r>
        <w:rPr>
          <w:rFonts w:eastAsia="Times New Roman" w:cs="Times New Roman"/>
          <w:kern w:val="0"/>
          <w:szCs w:val="24"/>
          <w:lang w:eastAsia="lt-LT"/>
          <w14:ligatures w14:val="none"/>
        </w:rPr>
        <w:t>papildyti Reglament</w:t>
      </w:r>
      <w:r w:rsidR="00152CCF">
        <w:rPr>
          <w:rFonts w:eastAsia="Times New Roman" w:cs="Times New Roman"/>
          <w:kern w:val="0"/>
          <w:szCs w:val="24"/>
          <w:lang w:eastAsia="lt-LT"/>
          <w14:ligatures w14:val="none"/>
        </w:rPr>
        <w:t>o nuostatas.</w:t>
      </w:r>
    </w:p>
    <w:p w14:paraId="29BC871C" w14:textId="5CDC7BA4" w:rsidR="00D459C1" w:rsidRDefault="00E015A1" w:rsidP="006E7B15">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2023 m. spalio 24 d. Vyriausybės atstovų įtaigos Vyriausybės atstovas Panevėžio ir Utenos apskrityse (toliau – Vyriausybės atstovas) teikimu Nr. TR-28-(5.3E) „</w:t>
      </w:r>
      <w:r w:rsidR="00D459C1" w:rsidRPr="00D459C1">
        <w:rPr>
          <w:rFonts w:eastAsia="Times New Roman" w:cs="Times New Roman"/>
          <w:kern w:val="0"/>
          <w:szCs w:val="24"/>
          <w:lang w:eastAsia="lt-LT"/>
          <w14:ligatures w14:val="none"/>
        </w:rPr>
        <w:t>Dėl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47 ir 49 punktų nuostatų“</w:t>
      </w:r>
      <w:r w:rsidR="00D459C1">
        <w:rPr>
          <w:rFonts w:eastAsia="Times New Roman" w:cs="Times New Roman"/>
          <w:kern w:val="0"/>
          <w:szCs w:val="24"/>
          <w:lang w:eastAsia="lt-LT"/>
          <w14:ligatures w14:val="none"/>
        </w:rPr>
        <w:t xml:space="preserve"> (toliau – Teikimas)</w:t>
      </w:r>
      <w:r w:rsidR="00152CCF">
        <w:rPr>
          <w:rFonts w:eastAsia="Times New Roman" w:cs="Times New Roman"/>
          <w:kern w:val="0"/>
          <w:szCs w:val="24"/>
          <w:lang w:eastAsia="lt-LT"/>
          <w14:ligatures w14:val="none"/>
        </w:rPr>
        <w:t xml:space="preserve"> </w:t>
      </w:r>
      <w:r w:rsidR="00F3513F">
        <w:rPr>
          <w:rFonts w:eastAsia="Times New Roman" w:cs="Times New Roman"/>
          <w:kern w:val="0"/>
          <w:szCs w:val="24"/>
          <w:lang w:eastAsia="lt-LT"/>
          <w14:ligatures w14:val="none"/>
        </w:rPr>
        <w:t>pa</w:t>
      </w:r>
      <w:r w:rsidR="00F3513F" w:rsidRPr="00F3513F">
        <w:rPr>
          <w:rFonts w:eastAsia="Times New Roman" w:cs="Times New Roman"/>
          <w:kern w:val="0"/>
          <w:szCs w:val="24"/>
          <w:lang w:eastAsia="lt-LT"/>
          <w14:ligatures w14:val="none"/>
        </w:rPr>
        <w:t>siūl</w:t>
      </w:r>
      <w:r w:rsidR="00F3513F">
        <w:rPr>
          <w:rFonts w:eastAsia="Times New Roman" w:cs="Times New Roman"/>
          <w:kern w:val="0"/>
          <w:szCs w:val="24"/>
          <w:lang w:eastAsia="lt-LT"/>
          <w14:ligatures w14:val="none"/>
        </w:rPr>
        <w:t>ė</w:t>
      </w:r>
      <w:r w:rsidR="00F3513F" w:rsidRPr="00F3513F">
        <w:rPr>
          <w:rFonts w:eastAsia="Times New Roman" w:cs="Times New Roman"/>
          <w:kern w:val="0"/>
          <w:szCs w:val="24"/>
          <w:lang w:eastAsia="lt-LT"/>
          <w14:ligatures w14:val="none"/>
        </w:rPr>
        <w:t xml:space="preserve"> artimiausiame Panevėžio miesto savivaldybės tarybos posėdyje apsvarstyti Panevėžio miesto savivaldybės tarybos veiklos reglamento, patvirtinto 2023 m. balandžio 20 d. sprendimu Nr. 1-103 „Dėl Panevėžio miesto savivaldybės tarybos veiklos reglamento patvirtinimo ir Savivaldybės tarybos 2015 m. kovo 26 d. sprendimo Nr. 1-44 pripažinimo netekusiu galios“ 47 p. ir 49 p. (2023-09-28 sprendimo Nr. 1-275 punktų redakcija (nuo 2023-09-29)) pakeitimo ar panaikinimo klausimą ir apie priimtą sprendimą informuoti Vyriausybės atstovą per 5 darbo dienas nuo sprendimo priėmimo dienos.  </w:t>
      </w:r>
      <w:r w:rsidR="00D459C1">
        <w:rPr>
          <w:rFonts w:eastAsia="Times New Roman" w:cs="Times New Roman"/>
          <w:kern w:val="0"/>
          <w:szCs w:val="24"/>
          <w:lang w:eastAsia="lt-LT"/>
          <w14:ligatures w14:val="none"/>
        </w:rPr>
        <w:t xml:space="preserve"> </w:t>
      </w:r>
      <w:r w:rsidR="00D459C1" w:rsidRPr="00D459C1">
        <w:rPr>
          <w:rFonts w:eastAsia="Times New Roman" w:cs="Times New Roman"/>
          <w:kern w:val="0"/>
          <w:szCs w:val="24"/>
          <w:lang w:eastAsia="lt-LT"/>
          <w14:ligatures w14:val="none"/>
        </w:rPr>
        <w:t xml:space="preserve"> </w:t>
      </w:r>
    </w:p>
    <w:p w14:paraId="26053C46" w14:textId="1CDAEE50" w:rsidR="00D459C1" w:rsidRDefault="00D459C1" w:rsidP="006E7B15">
      <w:pPr>
        <w:tabs>
          <w:tab w:val="left" w:pos="0"/>
        </w:tabs>
        <w:ind w:firstLine="720"/>
        <w:jc w:val="both"/>
        <w:rPr>
          <w:rFonts w:eastAsia="Times New Roman" w:cs="Times New Roman"/>
          <w:kern w:val="0"/>
          <w:szCs w:val="24"/>
          <w:lang w:eastAsia="lt-LT"/>
          <w14:ligatures w14:val="none"/>
        </w:rPr>
      </w:pPr>
      <w:r w:rsidRPr="00D459C1">
        <w:rPr>
          <w:rFonts w:eastAsia="Times New Roman" w:cs="Times New Roman"/>
          <w:kern w:val="0"/>
          <w:szCs w:val="24"/>
          <w:lang w:eastAsia="lt-LT"/>
          <w14:ligatures w14:val="none"/>
        </w:rPr>
        <w:t xml:space="preserve">2023-10-12  Panevėžio miesto savivaldybė </w:t>
      </w:r>
      <w:r>
        <w:rPr>
          <w:rFonts w:eastAsia="Times New Roman" w:cs="Times New Roman"/>
          <w:kern w:val="0"/>
          <w:szCs w:val="24"/>
          <w:lang w:eastAsia="lt-LT"/>
          <w14:ligatures w14:val="none"/>
        </w:rPr>
        <w:t>buvo</w:t>
      </w:r>
      <w:r w:rsidRPr="00D459C1">
        <w:rPr>
          <w:rFonts w:eastAsia="Times New Roman" w:cs="Times New Roman"/>
          <w:kern w:val="0"/>
          <w:szCs w:val="24"/>
          <w:lang w:eastAsia="lt-LT"/>
          <w14:ligatures w14:val="none"/>
        </w:rPr>
        <w:t xml:space="preserve"> gavusi Lietuvos Respublikos Specialiųjų tyrimų tarnybos </w:t>
      </w:r>
      <w:r w:rsidR="008E030D">
        <w:rPr>
          <w:rFonts w:eastAsia="Times New Roman" w:cs="Times New Roman"/>
          <w:kern w:val="0"/>
          <w:szCs w:val="24"/>
          <w:lang w:eastAsia="lt-LT"/>
          <w14:ligatures w14:val="none"/>
        </w:rPr>
        <w:t xml:space="preserve">(toliau – STT) </w:t>
      </w:r>
      <w:r w:rsidRPr="00D459C1">
        <w:rPr>
          <w:rFonts w:eastAsia="Times New Roman" w:cs="Times New Roman"/>
          <w:kern w:val="0"/>
          <w:szCs w:val="24"/>
          <w:lang w:eastAsia="lt-LT"/>
          <w14:ligatures w14:val="none"/>
        </w:rPr>
        <w:t xml:space="preserve">raštą </w:t>
      </w:r>
      <w:r w:rsidR="005707A8">
        <w:rPr>
          <w:rFonts w:eastAsia="Times New Roman" w:cs="Times New Roman"/>
          <w:kern w:val="0"/>
          <w:szCs w:val="24"/>
          <w:lang w:eastAsia="lt-LT"/>
          <w14:ligatures w14:val="none"/>
        </w:rPr>
        <w:t xml:space="preserve">Nr. 4-01-8455 </w:t>
      </w:r>
      <w:r w:rsidRPr="00D459C1">
        <w:rPr>
          <w:rFonts w:eastAsia="Times New Roman" w:cs="Times New Roman"/>
          <w:kern w:val="0"/>
          <w:szCs w:val="24"/>
          <w:lang w:eastAsia="lt-LT"/>
          <w14:ligatures w14:val="none"/>
        </w:rPr>
        <w:t>„</w:t>
      </w:r>
      <w:r>
        <w:rPr>
          <w:rFonts w:eastAsia="Times New Roman" w:cs="Times New Roman"/>
          <w:kern w:val="0"/>
          <w:szCs w:val="24"/>
          <w:lang w:eastAsia="lt-LT"/>
          <w14:ligatures w14:val="none"/>
        </w:rPr>
        <w:t>D</w:t>
      </w:r>
      <w:r w:rsidRPr="00D459C1">
        <w:rPr>
          <w:rFonts w:eastAsia="Times New Roman" w:cs="Times New Roman"/>
          <w:kern w:val="0"/>
          <w:szCs w:val="24"/>
          <w:lang w:eastAsia="lt-LT"/>
          <w14:ligatures w14:val="none"/>
        </w:rPr>
        <w:t>ėl 2023 m. kovo 29 d. antikorupcinio vertinimo išvados „</w:t>
      </w:r>
      <w:r>
        <w:rPr>
          <w:rFonts w:eastAsia="Times New Roman" w:cs="Times New Roman"/>
          <w:kern w:val="0"/>
          <w:szCs w:val="24"/>
          <w:lang w:eastAsia="lt-LT"/>
          <w14:ligatures w14:val="none"/>
        </w:rPr>
        <w:t>D</w:t>
      </w:r>
      <w:r w:rsidRPr="00D459C1">
        <w:rPr>
          <w:rFonts w:eastAsia="Times New Roman" w:cs="Times New Roman"/>
          <w:kern w:val="0"/>
          <w:szCs w:val="24"/>
          <w:lang w:eastAsia="lt-LT"/>
          <w14:ligatures w14:val="none"/>
        </w:rPr>
        <w:t xml:space="preserve">ėl savivaldybių tarybos narių išlaidų kompensavimo tvarką reglamentuojančių teisės aktų“ </w:t>
      </w:r>
      <w:r>
        <w:rPr>
          <w:rFonts w:eastAsia="Times New Roman" w:cs="Times New Roman"/>
          <w:kern w:val="0"/>
          <w:szCs w:val="24"/>
          <w:lang w:eastAsia="lt-LT"/>
          <w14:ligatures w14:val="none"/>
        </w:rPr>
        <w:t>N</w:t>
      </w:r>
      <w:r w:rsidRPr="00D459C1">
        <w:rPr>
          <w:rFonts w:eastAsia="Times New Roman" w:cs="Times New Roman"/>
          <w:kern w:val="0"/>
          <w:szCs w:val="24"/>
          <w:lang w:eastAsia="lt-LT"/>
          <w14:ligatures w14:val="none"/>
        </w:rPr>
        <w:t>r. 4-01-2538 pastabų įgyvendinimo“</w:t>
      </w:r>
      <w:r>
        <w:rPr>
          <w:rFonts w:eastAsia="Times New Roman" w:cs="Times New Roman"/>
          <w:kern w:val="0"/>
          <w:szCs w:val="24"/>
          <w:lang w:eastAsia="lt-LT"/>
          <w14:ligatures w14:val="none"/>
        </w:rPr>
        <w:t xml:space="preserve">. </w:t>
      </w:r>
      <w:r w:rsidR="000A0B64">
        <w:rPr>
          <w:rFonts w:eastAsia="Times New Roman" w:cs="Times New Roman"/>
          <w:kern w:val="0"/>
          <w:szCs w:val="24"/>
          <w:lang w:eastAsia="lt-LT"/>
          <w14:ligatures w14:val="none"/>
        </w:rPr>
        <w:t xml:space="preserve">Minėtame rašte nurodyta, kad įsigaliojus Įstatymo pakeitimams, artimiausiu metu STT </w:t>
      </w:r>
      <w:r w:rsidR="00847C33">
        <w:rPr>
          <w:rFonts w:eastAsia="Times New Roman" w:cs="Times New Roman"/>
          <w:kern w:val="0"/>
          <w:szCs w:val="24"/>
          <w:lang w:eastAsia="lt-LT"/>
          <w14:ligatures w14:val="none"/>
        </w:rPr>
        <w:t xml:space="preserve">spręs klausimą dėl atskiro antikorupcinio vertinimo atlikimo. </w:t>
      </w:r>
    </w:p>
    <w:p w14:paraId="254C8B98" w14:textId="31B13B5A" w:rsidR="00D459C1" w:rsidRDefault="00271D23" w:rsidP="006E7B15">
      <w:pPr>
        <w:tabs>
          <w:tab w:val="left" w:pos="0"/>
        </w:tabs>
        <w:ind w:firstLine="720"/>
        <w:jc w:val="both"/>
        <w:rPr>
          <w:rFonts w:eastAsia="Times New Roman" w:cs="Times New Roman"/>
          <w:kern w:val="0"/>
          <w:szCs w:val="24"/>
          <w:lang w:eastAsia="lt-LT"/>
          <w14:ligatures w14:val="none"/>
        </w:rPr>
      </w:pPr>
      <w:r w:rsidRPr="00271D23">
        <w:rPr>
          <w:rFonts w:eastAsia="Times New Roman" w:cs="Times New Roman"/>
          <w:kern w:val="0"/>
          <w:szCs w:val="24"/>
          <w:lang w:eastAsia="lt-LT"/>
          <w14:ligatures w14:val="none"/>
        </w:rPr>
        <w:t xml:space="preserve">2023-11-30 Panevėžio miesto savivaldybės tarybos posėdžio metu buvo apsvarstytas Vyriausybės atstovų įstaigos Vyriausybės atstovo Panevėžio ir Utenos apskrityse 2023-10-24 Teikimas Nr. TR3-28-(5.3E) „Dėl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47 ir 49 punktų nuostatų“ (toliau – Teikimas). </w:t>
      </w:r>
      <w:r>
        <w:rPr>
          <w:rFonts w:eastAsia="Times New Roman" w:cs="Times New Roman"/>
          <w:kern w:val="0"/>
          <w:szCs w:val="24"/>
          <w:lang w:eastAsia="lt-LT"/>
          <w14:ligatures w14:val="none"/>
        </w:rPr>
        <w:t xml:space="preserve"> </w:t>
      </w:r>
      <w:r w:rsidRPr="00271D23">
        <w:rPr>
          <w:rFonts w:eastAsia="Times New Roman" w:cs="Times New Roman"/>
          <w:kern w:val="0"/>
          <w:szCs w:val="24"/>
          <w:lang w:eastAsia="lt-LT"/>
          <w14:ligatures w14:val="none"/>
        </w:rPr>
        <w:t>Posė</w:t>
      </w:r>
      <w:r>
        <w:rPr>
          <w:rFonts w:eastAsia="Times New Roman" w:cs="Times New Roman"/>
          <w:kern w:val="0"/>
          <w:szCs w:val="24"/>
          <w:lang w:eastAsia="lt-LT"/>
          <w14:ligatures w14:val="none"/>
        </w:rPr>
        <w:t>d</w:t>
      </w:r>
      <w:r w:rsidRPr="00271D23">
        <w:rPr>
          <w:rFonts w:eastAsia="Times New Roman" w:cs="Times New Roman"/>
          <w:kern w:val="0"/>
          <w:szCs w:val="24"/>
          <w:lang w:eastAsia="lt-LT"/>
          <w14:ligatures w14:val="none"/>
        </w:rPr>
        <w:t xml:space="preserve">žio metu, vadovaujantis Panevėžio miesto savivaldybės veiklos reglamento, patvirtinto 2023-04-20 Panevėžio miesto savivaldybės tarybos sprendimu Nr. 1-103 „Panevėžio miesto savivaldybės tarybos 2023 m. balandžio 20 d. sprendimu Nr. 1-103 „Dėl Panevėžio miesto savivaldybės tarybos veiklos reglamento patvirtinimo ir Savivaldybės tarybos 2015 m. kovo 26 d. sprendimo Nr. 1-44 pripažinimo netekusiu galios“ 160.4 papunkčiu priimtas protokolinis sprendimas, kuriuo Panevėžio miesto savivaldybės taryba pavedė Panevėžio miesto </w:t>
      </w:r>
      <w:r w:rsidRPr="00271D23">
        <w:rPr>
          <w:rFonts w:eastAsia="Times New Roman" w:cs="Times New Roman"/>
          <w:kern w:val="0"/>
          <w:szCs w:val="24"/>
          <w:lang w:eastAsia="lt-LT"/>
          <w14:ligatures w14:val="none"/>
        </w:rPr>
        <w:lastRenderedPageBreak/>
        <w:t xml:space="preserve">savivaldybės merui </w:t>
      </w:r>
      <w:r>
        <w:rPr>
          <w:rFonts w:eastAsia="Times New Roman" w:cs="Times New Roman"/>
          <w:kern w:val="0"/>
          <w:szCs w:val="24"/>
          <w:lang w:eastAsia="lt-LT"/>
          <w14:ligatures w14:val="none"/>
        </w:rPr>
        <w:t xml:space="preserve">(toliau – Meras) </w:t>
      </w:r>
      <w:r w:rsidRPr="00271D23">
        <w:rPr>
          <w:rFonts w:eastAsia="Times New Roman" w:cs="Times New Roman"/>
          <w:kern w:val="0"/>
          <w:szCs w:val="24"/>
          <w:lang w:eastAsia="lt-LT"/>
          <w14:ligatures w14:val="none"/>
        </w:rPr>
        <w:t>kreiptis raštu  į Vyriausybės atstovų įstaigos Vyriausybės atstovą Panevėžio ir Utenos apskrityse su prašymu atidėti Teikimo įvykdymo terminą iki Lietuvos Respublikos specialiųjų tyrimų tarnyba atliks antikorupcinį vertimą dėl savivaldybių tarybų veiklos reglamentų nuostatų, susijusių su tarybos narių veiklos apmokėjimu.</w:t>
      </w:r>
      <w:r>
        <w:rPr>
          <w:rFonts w:eastAsia="Times New Roman" w:cs="Times New Roman"/>
          <w:kern w:val="0"/>
          <w:szCs w:val="24"/>
          <w:lang w:eastAsia="lt-LT"/>
          <w14:ligatures w14:val="none"/>
        </w:rPr>
        <w:t xml:space="preserve"> </w:t>
      </w:r>
    </w:p>
    <w:p w14:paraId="5FA57C22" w14:textId="41268915" w:rsidR="00D459C1" w:rsidRPr="000669AC" w:rsidRDefault="001A2316" w:rsidP="006E7B15">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2023 m. gruodžio 5 d. Panevėžio miesto savivaldybė gavo Lietuvos Respublikos specialiųjų tyrimų tarnybos raš</w:t>
      </w:r>
      <w:r w:rsidR="00C37D5A">
        <w:rPr>
          <w:rFonts w:eastAsia="Times New Roman" w:cs="Times New Roman"/>
          <w:kern w:val="0"/>
          <w:szCs w:val="24"/>
          <w:lang w:eastAsia="lt-LT"/>
          <w14:ligatures w14:val="none"/>
        </w:rPr>
        <w:t>t</w:t>
      </w:r>
      <w:r w:rsidR="000D42B2">
        <w:rPr>
          <w:rFonts w:eastAsia="Times New Roman" w:cs="Times New Roman"/>
          <w:kern w:val="0"/>
          <w:szCs w:val="24"/>
          <w:lang w:eastAsia="lt-LT"/>
          <w14:ligatures w14:val="none"/>
        </w:rPr>
        <w:t>ą</w:t>
      </w:r>
      <w:r>
        <w:rPr>
          <w:rFonts w:eastAsia="Times New Roman" w:cs="Times New Roman"/>
          <w:kern w:val="0"/>
          <w:szCs w:val="24"/>
          <w:lang w:eastAsia="lt-LT"/>
          <w14:ligatures w14:val="none"/>
        </w:rPr>
        <w:t xml:space="preserve"> Nr. 20-6196(4.45E)</w:t>
      </w:r>
      <w:r w:rsidR="007F4006">
        <w:rPr>
          <w:rFonts w:eastAsia="Times New Roman" w:cs="Times New Roman"/>
          <w:kern w:val="0"/>
          <w:szCs w:val="24"/>
          <w:lang w:eastAsia="lt-LT"/>
          <w14:ligatures w14:val="none"/>
        </w:rPr>
        <w:t xml:space="preserve"> „</w:t>
      </w:r>
      <w:r w:rsidR="000D42B2" w:rsidRPr="000D42B2">
        <w:rPr>
          <w:rFonts w:eastAsia="Times New Roman" w:cs="Times New Roman"/>
          <w:kern w:val="0"/>
          <w:szCs w:val="24"/>
          <w:lang w:eastAsia="lt-LT"/>
          <w14:ligatures w14:val="none"/>
        </w:rPr>
        <w:t>Antikorupcinio vertinimo išvada dėl savivaldybių tarybos narių veiklos apmokėjimo teisinio reglamentavimo</w:t>
      </w:r>
      <w:r w:rsidR="000D42B2">
        <w:rPr>
          <w:rFonts w:eastAsia="Times New Roman" w:cs="Times New Roman"/>
          <w:kern w:val="0"/>
          <w:szCs w:val="24"/>
          <w:lang w:eastAsia="lt-LT"/>
          <w14:ligatures w14:val="none"/>
        </w:rPr>
        <w:t>“ (toliau - Antikorupcinio</w:t>
      </w:r>
      <w:r w:rsidR="00271D23">
        <w:rPr>
          <w:rFonts w:eastAsia="Times New Roman" w:cs="Times New Roman"/>
          <w:kern w:val="0"/>
          <w:szCs w:val="24"/>
          <w:lang w:eastAsia="lt-LT"/>
          <w14:ligatures w14:val="none"/>
        </w:rPr>
        <w:t xml:space="preserve"> </w:t>
      </w:r>
      <w:r w:rsidR="000D42B2">
        <w:rPr>
          <w:rFonts w:eastAsia="Times New Roman" w:cs="Times New Roman"/>
          <w:kern w:val="0"/>
          <w:szCs w:val="24"/>
          <w:lang w:eastAsia="lt-LT"/>
          <w14:ligatures w14:val="none"/>
        </w:rPr>
        <w:t>vertinimo išvada). Minėtoje</w:t>
      </w:r>
      <w:r w:rsidR="000D42B2" w:rsidRPr="000D42B2">
        <w:t xml:space="preserve"> </w:t>
      </w:r>
      <w:r w:rsidR="000D42B2" w:rsidRPr="000D42B2">
        <w:rPr>
          <w:rFonts w:eastAsia="Times New Roman" w:cs="Times New Roman"/>
          <w:kern w:val="0"/>
          <w:szCs w:val="24"/>
          <w:lang w:eastAsia="lt-LT"/>
          <w14:ligatures w14:val="none"/>
        </w:rPr>
        <w:t>Antikorupcinio vertinimo išva</w:t>
      </w:r>
      <w:r w:rsidR="000D42B2">
        <w:rPr>
          <w:rFonts w:eastAsia="Times New Roman" w:cs="Times New Roman"/>
          <w:kern w:val="0"/>
          <w:szCs w:val="24"/>
          <w:lang w:eastAsia="lt-LT"/>
          <w14:ligatures w14:val="none"/>
        </w:rPr>
        <w:t>doje nurodyta, kad  „&lt;...</w:t>
      </w:r>
      <w:r w:rsidR="000E19E9" w:rsidRPr="000E19E9">
        <w:rPr>
          <w:rFonts w:eastAsia="Times New Roman" w:cs="Times New Roman"/>
          <w:i/>
          <w:iCs/>
          <w:kern w:val="0"/>
          <w:szCs w:val="24"/>
          <w:lang w:eastAsia="lt-LT"/>
          <w14:ligatures w14:val="none"/>
        </w:rPr>
        <w:t>kad Įstatymo nuostatos nenumato jokių išimčių nemažinti atlyginimo tarybos nariui nevykdant Įstatyme nustatytų pareigų. Tačiau atlikus antikorupcinį vertinimą nustatyta, kad kai kurios savivaldybės yra numačiusios mokėti atlyginimą net ir tais atvejais, kai pareigos nevykdomos</w:t>
      </w:r>
      <w:r w:rsidR="000E19E9">
        <w:rPr>
          <w:rFonts w:eastAsia="Times New Roman" w:cs="Times New Roman"/>
          <w:kern w:val="0"/>
          <w:szCs w:val="24"/>
          <w:lang w:eastAsia="lt-LT"/>
          <w14:ligatures w14:val="none"/>
        </w:rPr>
        <w:t xml:space="preserve">. &lt;....&gt; </w:t>
      </w:r>
      <w:r w:rsidR="00C37D5A" w:rsidRPr="00C37D5A">
        <w:rPr>
          <w:rFonts w:eastAsia="Times New Roman" w:cs="Times New Roman"/>
          <w:i/>
          <w:iCs/>
          <w:kern w:val="0"/>
          <w:szCs w:val="24"/>
          <w:lang w:eastAsia="lt-LT"/>
          <w14:ligatures w14:val="none"/>
        </w:rPr>
        <w:t>Atsižvelgdami į tai, kas išdėstyta, siūlome svarstyti galimybę tobulinti teisinį reguliavimą, be kita ko, galbūt parengiant Įstatymo nuostatų taikymą detalizuojančią metodiką ar gaires dėl vienodesnės tarybos nario atlyginimo mažinimo tvarkos bei proporcijų, taip pat tikslinti nuostatas dėl atlyginimo dalies apskaičiavimo, kai tarybos, kolegijos, komiteto ir (ar) nuolatinės komisijos posėdžiai nevyksta bei nevykdomos kitos Įstatyme nustatytos savivaldybės tarybos nario pareigos.“</w:t>
      </w:r>
      <w:r w:rsidR="000669AC">
        <w:rPr>
          <w:rFonts w:eastAsia="Times New Roman" w:cs="Times New Roman"/>
          <w:i/>
          <w:iCs/>
          <w:kern w:val="0"/>
          <w:szCs w:val="24"/>
          <w:lang w:eastAsia="lt-LT"/>
          <w14:ligatures w14:val="none"/>
        </w:rPr>
        <w:t xml:space="preserve"> </w:t>
      </w:r>
    </w:p>
    <w:p w14:paraId="2D112E99" w14:textId="6E930F2E" w:rsidR="00271D23" w:rsidRDefault="000669AC" w:rsidP="006E7B15">
      <w:pPr>
        <w:tabs>
          <w:tab w:val="left" w:pos="0"/>
        </w:tabs>
        <w:ind w:firstLine="720"/>
        <w:jc w:val="both"/>
        <w:rPr>
          <w:rFonts w:eastAsia="Times New Roman" w:cs="Times New Roman"/>
          <w:i/>
          <w:iCs/>
          <w:kern w:val="0"/>
          <w:szCs w:val="24"/>
          <w:lang w:eastAsia="lt-LT"/>
          <w14:ligatures w14:val="none"/>
        </w:rPr>
      </w:pPr>
      <w:r>
        <w:rPr>
          <w:rFonts w:eastAsia="Times New Roman" w:cs="Times New Roman"/>
          <w:kern w:val="0"/>
          <w:szCs w:val="24"/>
          <w:lang w:eastAsia="lt-LT"/>
          <w14:ligatures w14:val="none"/>
        </w:rPr>
        <w:t xml:space="preserve">Tuo tarpu Vyriausybės atstovo Teikime nurodyta, kad </w:t>
      </w:r>
      <w:r w:rsidR="00E347FB">
        <w:rPr>
          <w:rFonts w:eastAsia="Times New Roman" w:cs="Times New Roman"/>
          <w:kern w:val="0"/>
          <w:szCs w:val="24"/>
          <w:lang w:eastAsia="lt-LT"/>
          <w14:ligatures w14:val="none"/>
        </w:rPr>
        <w:t>„</w:t>
      </w:r>
      <w:r w:rsidR="00E347FB" w:rsidRPr="00E347FB">
        <w:rPr>
          <w:rFonts w:eastAsia="Times New Roman" w:cs="Times New Roman"/>
          <w:i/>
          <w:iCs/>
          <w:kern w:val="0"/>
          <w:szCs w:val="24"/>
          <w:lang w:eastAsia="lt-LT"/>
          <w14:ligatures w14:val="none"/>
        </w:rPr>
        <w:t>VSĮ 12 str. 2 d. atlyginimo mažinimas nustatytas ne pagal tą mėnesį nevykusių/įvykusių posėdžių skaičių, o proporcingai pagal tarybos nario praleistų posėdžių skaičių. Atsižvelgiant į tai, tuo atveju, kai posėdžiai nevyko, tarybos nariui turi būti mokamas visas atlyginimas, o ne jo dalis.</w:t>
      </w:r>
      <w:r w:rsidR="00E347FB">
        <w:rPr>
          <w:rFonts w:eastAsia="Times New Roman" w:cs="Times New Roman"/>
          <w:i/>
          <w:iCs/>
          <w:kern w:val="0"/>
          <w:szCs w:val="24"/>
          <w:lang w:eastAsia="lt-LT"/>
          <w14:ligatures w14:val="none"/>
        </w:rPr>
        <w:t xml:space="preserve">“ </w:t>
      </w:r>
      <w:r w:rsidR="00E347FB">
        <w:rPr>
          <w:rFonts w:eastAsia="Times New Roman" w:cs="Times New Roman"/>
          <w:kern w:val="0"/>
          <w:szCs w:val="24"/>
          <w:lang w:eastAsia="lt-LT"/>
          <w14:ligatures w14:val="none"/>
        </w:rPr>
        <w:t xml:space="preserve"> Be to, tame pačiame Teikime Vyriausybės atstovas atkreipė dėmesį, kad „</w:t>
      </w:r>
      <w:r w:rsidR="00E347FB" w:rsidRPr="00E347FB">
        <w:rPr>
          <w:rFonts w:eastAsia="Times New Roman" w:cs="Times New Roman"/>
          <w:i/>
          <w:iCs/>
          <w:kern w:val="0"/>
          <w:szCs w:val="24"/>
          <w:lang w:eastAsia="lt-LT"/>
          <w14:ligatures w14:val="none"/>
        </w:rPr>
        <w:t>Taip pat, atkreiptinas dėmesys, jog VSĮ 12 str. nebenumato, jog tarybos nariams už darbo laiką atliekant savivaldybės tarybos nario pareigas yra atlyginama (apmokama).</w:t>
      </w:r>
      <w:r w:rsidR="00E347FB">
        <w:rPr>
          <w:rFonts w:eastAsia="Times New Roman" w:cs="Times New Roman"/>
          <w:i/>
          <w:iCs/>
          <w:kern w:val="0"/>
          <w:szCs w:val="24"/>
          <w:lang w:eastAsia="lt-LT"/>
          <w14:ligatures w14:val="none"/>
        </w:rPr>
        <w:t>“</w:t>
      </w:r>
    </w:p>
    <w:p w14:paraId="769E0247" w14:textId="72DD9CC6" w:rsidR="00E347FB" w:rsidRPr="008E030D" w:rsidRDefault="008E030D" w:rsidP="006E7B15">
      <w:pPr>
        <w:tabs>
          <w:tab w:val="left" w:pos="0"/>
        </w:tabs>
        <w:ind w:firstLine="720"/>
        <w:jc w:val="both"/>
        <w:rPr>
          <w:rFonts w:eastAsia="Times New Roman" w:cs="Times New Roman"/>
          <w:i/>
          <w:iCs/>
          <w:kern w:val="0"/>
          <w:szCs w:val="24"/>
          <w:lang w:eastAsia="lt-LT"/>
          <w14:ligatures w14:val="none"/>
        </w:rPr>
      </w:pPr>
      <w:r>
        <w:rPr>
          <w:rFonts w:eastAsia="Times New Roman" w:cs="Times New Roman"/>
          <w:kern w:val="0"/>
          <w:szCs w:val="24"/>
          <w:lang w:eastAsia="lt-LT"/>
          <w14:ligatures w14:val="none"/>
        </w:rPr>
        <w:t xml:space="preserve">STT Antikorupcinio vertinimo išvadoje, kurią pateikė taip pat ir Vyriausybės atstovų įstaigai, Lietuvos Respublikos vidaus reikalų ministerijai, Lietuvos savivaldybių asociacijai,  pateikė siūlymą: </w:t>
      </w:r>
      <w:r w:rsidRPr="008E030D">
        <w:rPr>
          <w:rFonts w:eastAsia="Times New Roman" w:cs="Times New Roman"/>
          <w:i/>
          <w:iCs/>
          <w:kern w:val="0"/>
          <w:szCs w:val="24"/>
          <w:lang w:eastAsia="lt-LT"/>
          <w14:ligatures w14:val="none"/>
        </w:rPr>
        <w:t>„&lt;...&gt; siūlome svarstyti galimybę tobulinti teisinį reguliavimą, be kita ko, galbūt parengiant Įstatymo nuostatų taikymą detalizuojančią metodiką ar gaires dėl vienodesnės tarybos nario atlyginimo mažinimo tvarkos bei proporcijų, taip pat tikslinti nuostatas dėl atlyginimo dalies apskaičiavimo, kai tarybos, kolegijos, komiteto ir (ar) nuolatinės komisijos posėdžiai nevyksta bei nevykdomos kitos Įstatyme nustatytos savivaldybės tarybos nario pareigos</w:t>
      </w:r>
      <w:r>
        <w:rPr>
          <w:rFonts w:eastAsia="Times New Roman" w:cs="Times New Roman"/>
          <w:i/>
          <w:iCs/>
          <w:kern w:val="0"/>
          <w:szCs w:val="24"/>
          <w:lang w:eastAsia="lt-LT"/>
          <w14:ligatures w14:val="none"/>
        </w:rPr>
        <w:t>.“</w:t>
      </w:r>
    </w:p>
    <w:p w14:paraId="7AA6EA9D" w14:textId="2E584FBB" w:rsidR="00F95A03" w:rsidRDefault="008E030D" w:rsidP="006E7B15">
      <w:pPr>
        <w:tabs>
          <w:tab w:val="left" w:pos="0"/>
        </w:tabs>
        <w:ind w:firstLine="72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2023 m. gruodžio 28 d. Panevėžio miesto savivaldybėje gautas </w:t>
      </w:r>
      <w:r w:rsidR="00B07325">
        <w:rPr>
          <w:rFonts w:eastAsia="Times New Roman" w:cs="Times New Roman"/>
          <w:kern w:val="0"/>
          <w:szCs w:val="24"/>
          <w:lang w:eastAsia="lt-LT"/>
          <w14:ligatures w14:val="none"/>
        </w:rPr>
        <w:t>Vyriausybės atstovo raštas Nr. S3-111-(5.3E) „D</w:t>
      </w:r>
      <w:r w:rsidR="00B07325" w:rsidRPr="00B07325">
        <w:rPr>
          <w:rFonts w:eastAsia="Times New Roman" w:cs="Times New Roman"/>
          <w:kern w:val="0"/>
          <w:szCs w:val="24"/>
          <w:lang w:eastAsia="lt-LT"/>
          <w14:ligatures w14:val="none"/>
        </w:rPr>
        <w:t xml:space="preserve">ėl </w:t>
      </w:r>
      <w:r w:rsidR="00B07325">
        <w:rPr>
          <w:rFonts w:eastAsia="Times New Roman" w:cs="Times New Roman"/>
          <w:kern w:val="0"/>
          <w:szCs w:val="24"/>
          <w:lang w:eastAsia="lt-LT"/>
          <w14:ligatures w14:val="none"/>
        </w:rPr>
        <w:t>T</w:t>
      </w:r>
      <w:r w:rsidR="00B07325" w:rsidRPr="00B07325">
        <w:rPr>
          <w:rFonts w:eastAsia="Times New Roman" w:cs="Times New Roman"/>
          <w:kern w:val="0"/>
          <w:szCs w:val="24"/>
          <w:lang w:eastAsia="lt-LT"/>
          <w14:ligatures w14:val="none"/>
        </w:rPr>
        <w:t>eikimo įvykdymo termino</w:t>
      </w:r>
      <w:r w:rsidR="00B07325">
        <w:rPr>
          <w:rFonts w:eastAsia="Times New Roman" w:cs="Times New Roman"/>
          <w:kern w:val="0"/>
          <w:szCs w:val="24"/>
          <w:lang w:eastAsia="lt-LT"/>
          <w14:ligatures w14:val="none"/>
        </w:rPr>
        <w:t xml:space="preserve">“, kuriuo siūloma nedelsiant įvykdyti Teikime nurodytus reikalavimus.    </w:t>
      </w:r>
    </w:p>
    <w:p w14:paraId="276788F2" w14:textId="77777777" w:rsidR="00271D23" w:rsidRDefault="00271D23" w:rsidP="006E7B15">
      <w:pPr>
        <w:tabs>
          <w:tab w:val="left" w:pos="0"/>
        </w:tabs>
        <w:ind w:firstLine="720"/>
        <w:jc w:val="both"/>
        <w:rPr>
          <w:rFonts w:eastAsia="Times New Roman" w:cs="Times New Roman"/>
          <w:kern w:val="0"/>
          <w:szCs w:val="24"/>
          <w:lang w:eastAsia="lt-LT"/>
          <w14:ligatures w14:val="none"/>
        </w:rPr>
      </w:pPr>
    </w:p>
    <w:p w14:paraId="3A0855A5" w14:textId="6C0E518D" w:rsidR="00DE61F1" w:rsidRPr="00DE61F1" w:rsidRDefault="00DE61F1" w:rsidP="00DE61F1">
      <w:pPr>
        <w:ind w:firstLine="709"/>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2. </w:t>
      </w:r>
      <w:r w:rsidRPr="00DE61F1">
        <w:rPr>
          <w:rFonts w:eastAsia="Times New Roman" w:cs="Times New Roman"/>
          <w:b/>
          <w:bCs/>
          <w:kern w:val="0"/>
          <w:szCs w:val="24"/>
          <w:lang w:eastAsia="lt-LT"/>
          <w14:ligatures w14:val="none"/>
        </w:rPr>
        <w:t>Siūlomos teisinio reguliavimo nuostatos, laukiami rezultatai:</w:t>
      </w:r>
      <w:r w:rsidRPr="00DE61F1">
        <w:rPr>
          <w:rFonts w:eastAsia="Times New Roman" w:cs="Times New Roman"/>
          <w:kern w:val="0"/>
          <w:szCs w:val="24"/>
          <w:lang w:eastAsia="lt-LT"/>
          <w14:ligatures w14:val="none"/>
        </w:rPr>
        <w:t xml:space="preserve"> </w:t>
      </w:r>
    </w:p>
    <w:p w14:paraId="4FD148F2" w14:textId="0D3C21B4" w:rsidR="00C60B36" w:rsidRPr="00C60B36" w:rsidRDefault="006E7B15" w:rsidP="00C60B36">
      <w:pPr>
        <w:ind w:firstLine="709"/>
        <w:jc w:val="both"/>
        <w:rPr>
          <w:rFonts w:eastAsia="Times New Roman" w:cs="Times New Roman"/>
          <w:kern w:val="0"/>
          <w:szCs w:val="24"/>
          <w:lang w:eastAsia="lt-LT"/>
          <w14:ligatures w14:val="none"/>
        </w:rPr>
      </w:pPr>
      <w:r w:rsidRPr="006E7B15">
        <w:rPr>
          <w:rFonts w:eastAsia="Times New Roman" w:cs="Times New Roman"/>
          <w:kern w:val="0"/>
          <w:szCs w:val="24"/>
          <w:lang w:eastAsia="lt-LT"/>
          <w14:ligatures w14:val="none"/>
        </w:rPr>
        <w:t xml:space="preserve"> </w:t>
      </w:r>
      <w:r w:rsidR="00C60B36" w:rsidRPr="00C60B36">
        <w:rPr>
          <w:rFonts w:eastAsia="Times New Roman" w:cs="Times New Roman"/>
          <w:kern w:val="0"/>
          <w:szCs w:val="24"/>
          <w:lang w:eastAsia="lt-LT"/>
          <w14:ligatures w14:val="none"/>
        </w:rPr>
        <w:t xml:space="preserve">Atsižvelgiant į </w:t>
      </w:r>
      <w:r w:rsidR="004431F6">
        <w:rPr>
          <w:rFonts w:eastAsia="Times New Roman" w:cs="Times New Roman"/>
          <w:kern w:val="0"/>
          <w:szCs w:val="24"/>
          <w:lang w:eastAsia="lt-LT"/>
          <w14:ligatures w14:val="none"/>
        </w:rPr>
        <w:t>siūlomus pakeitimus bus patikslinta</w:t>
      </w:r>
      <w:r w:rsidR="00DB3E95">
        <w:rPr>
          <w:rFonts w:eastAsia="Times New Roman" w:cs="Times New Roman"/>
          <w:kern w:val="0"/>
          <w:szCs w:val="24"/>
          <w:lang w:eastAsia="lt-LT"/>
          <w14:ligatures w14:val="none"/>
        </w:rPr>
        <w:t>s</w:t>
      </w:r>
      <w:r w:rsidR="004431F6">
        <w:rPr>
          <w:rFonts w:eastAsia="Times New Roman" w:cs="Times New Roman"/>
          <w:kern w:val="0"/>
          <w:szCs w:val="24"/>
          <w:lang w:eastAsia="lt-LT"/>
          <w14:ligatures w14:val="none"/>
        </w:rPr>
        <w:t xml:space="preserve"> Reglamentas. </w:t>
      </w:r>
    </w:p>
    <w:p w14:paraId="3DD41735" w14:textId="2AE83BB7" w:rsidR="00C60B36" w:rsidRDefault="00C60B36" w:rsidP="006E7B15">
      <w:pPr>
        <w:ind w:firstLine="709"/>
        <w:jc w:val="both"/>
        <w:rPr>
          <w:rFonts w:eastAsia="Times New Roman" w:cs="Times New Roman"/>
          <w:kern w:val="0"/>
          <w:szCs w:val="24"/>
          <w:lang w:eastAsia="lt-LT"/>
          <w14:ligatures w14:val="none"/>
        </w:rPr>
      </w:pPr>
    </w:p>
    <w:p w14:paraId="58D6F5A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 xml:space="preserve">3. </w:t>
      </w:r>
      <w:r w:rsidRPr="00DE61F1">
        <w:rPr>
          <w:rFonts w:eastAsia="Times New Roman" w:cs="Times New Roman"/>
          <w:b/>
          <w:bCs/>
          <w:kern w:val="0"/>
          <w:szCs w:val="24"/>
          <w:lang w:eastAsia="lt-LT"/>
          <w14:ligatures w14:val="none"/>
        </w:rPr>
        <w:t>Lėšų poreikis ir šaltiniai:</w:t>
      </w:r>
      <w:r w:rsidRPr="00DE61F1">
        <w:rPr>
          <w:rFonts w:eastAsia="Times New Roman" w:cs="Times New Roman"/>
          <w:kern w:val="0"/>
          <w:szCs w:val="24"/>
          <w:lang w:eastAsia="lt-LT"/>
          <w14:ligatures w14:val="none"/>
        </w:rPr>
        <w:t xml:space="preserve"> </w:t>
      </w:r>
    </w:p>
    <w:p w14:paraId="499BFC96" w14:textId="222C273F" w:rsidR="00DE61F1" w:rsidRDefault="00C60B36" w:rsidP="00DE61F1">
      <w:pPr>
        <w:ind w:firstLine="360"/>
        <w:jc w:val="both"/>
        <w:rPr>
          <w:rFonts w:eastAsia="Times New Roman" w:cs="Times New Roman"/>
          <w:kern w:val="0"/>
          <w:szCs w:val="24"/>
          <w:lang w:eastAsia="lt-LT"/>
          <w14:ligatures w14:val="none"/>
        </w:rPr>
      </w:pPr>
      <w:bookmarkStart w:id="1" w:name="_Hlk133240937"/>
      <w:r w:rsidRPr="00C60B36">
        <w:rPr>
          <w:rFonts w:eastAsia="Times New Roman" w:cs="Times New Roman"/>
          <w:kern w:val="0"/>
          <w:szCs w:val="24"/>
          <w:lang w:eastAsia="lt-LT"/>
          <w14:ligatures w14:val="none"/>
        </w:rPr>
        <w:t>Lėšos nereikalingos.</w:t>
      </w:r>
      <w:r w:rsidR="00B05EC5">
        <w:rPr>
          <w:rFonts w:eastAsia="Times New Roman" w:cs="Times New Roman"/>
          <w:kern w:val="0"/>
          <w:szCs w:val="24"/>
          <w:lang w:eastAsia="lt-LT"/>
          <w14:ligatures w14:val="none"/>
        </w:rPr>
        <w:t xml:space="preserve"> </w:t>
      </w:r>
    </w:p>
    <w:p w14:paraId="2C68DFEA" w14:textId="77777777" w:rsidR="00DE0EB2" w:rsidRPr="00DE61F1" w:rsidRDefault="00DE0EB2" w:rsidP="00DE61F1">
      <w:pPr>
        <w:ind w:firstLine="360"/>
        <w:jc w:val="both"/>
        <w:rPr>
          <w:rFonts w:eastAsia="Times New Roman" w:cs="Times New Roman"/>
          <w:b/>
          <w:kern w:val="0"/>
          <w:szCs w:val="24"/>
          <w:lang w:eastAsia="lt-LT"/>
          <w14:ligatures w14:val="none"/>
        </w:rPr>
      </w:pPr>
    </w:p>
    <w:bookmarkEnd w:id="1"/>
    <w:p w14:paraId="0035E14F" w14:textId="77777777" w:rsidR="00DE61F1" w:rsidRPr="00DE61F1" w:rsidRDefault="00DE61F1" w:rsidP="00DE61F1">
      <w:pPr>
        <w:tabs>
          <w:tab w:val="left" w:pos="0"/>
        </w:tabs>
        <w:jc w:val="both"/>
        <w:rPr>
          <w:rFonts w:eastAsia="Times New Roman" w:cs="Times New Roman"/>
          <w:b/>
          <w:kern w:val="0"/>
          <w:szCs w:val="24"/>
          <w:lang w:eastAsia="lt-LT"/>
          <w14:ligatures w14:val="none"/>
        </w:rPr>
      </w:pPr>
    </w:p>
    <w:p w14:paraId="2E114CDF" w14:textId="77777777" w:rsidR="00DE61F1" w:rsidRPr="00DE61F1" w:rsidRDefault="00DE61F1" w:rsidP="00DE61F1">
      <w:pPr>
        <w:tabs>
          <w:tab w:val="left" w:pos="0"/>
        </w:tabs>
        <w:ind w:firstLine="720"/>
        <w:jc w:val="both"/>
        <w:rPr>
          <w:rFonts w:eastAsia="Times New Roman" w:cs="Times New Roman"/>
          <w:b/>
          <w:kern w:val="0"/>
          <w:szCs w:val="24"/>
          <w:lang w:eastAsia="lt-LT"/>
          <w14:ligatures w14:val="none"/>
        </w:rPr>
      </w:pPr>
      <w:r w:rsidRPr="00DE61F1">
        <w:rPr>
          <w:rFonts w:eastAsia="Times New Roman" w:cs="Times New Roman"/>
          <w:b/>
          <w:kern w:val="0"/>
          <w:szCs w:val="24"/>
          <w:lang w:eastAsia="lt-LT"/>
          <w14:ligatures w14:val="none"/>
        </w:rPr>
        <w:t xml:space="preserve">4. </w:t>
      </w:r>
      <w:r w:rsidRPr="00DE61F1">
        <w:rPr>
          <w:rFonts w:eastAsia="Times New Roman" w:cs="Times New Roman"/>
          <w:b/>
          <w:bCs/>
          <w:kern w:val="0"/>
          <w:szCs w:val="24"/>
          <w:lang w:eastAsia="lt-LT"/>
          <w14:ligatures w14:val="none"/>
        </w:rPr>
        <w:t>Sprendimui priimti reikalingi pagrindimai, skaičiavimai ar paaiškinimai:</w:t>
      </w:r>
      <w:r w:rsidRPr="00DE61F1">
        <w:rPr>
          <w:rFonts w:eastAsia="Times New Roman" w:cs="Times New Roman"/>
          <w:b/>
          <w:kern w:val="0"/>
          <w:szCs w:val="24"/>
          <w:lang w:eastAsia="lt-LT"/>
          <w14:ligatures w14:val="none"/>
        </w:rPr>
        <w:t xml:space="preserve"> </w:t>
      </w:r>
    </w:p>
    <w:p w14:paraId="7B6C2647" w14:textId="15154B69" w:rsidR="00DE61F1" w:rsidRPr="00CD3C45" w:rsidRDefault="00CD3C45" w:rsidP="00DE61F1">
      <w:pPr>
        <w:tabs>
          <w:tab w:val="left" w:pos="0"/>
        </w:tabs>
        <w:ind w:firstLine="720"/>
        <w:jc w:val="both"/>
        <w:rPr>
          <w:rFonts w:eastAsia="Times New Roman" w:cs="Times New Roman"/>
          <w:bCs/>
          <w:kern w:val="0"/>
          <w:szCs w:val="24"/>
          <w:lang w:eastAsia="lt-LT"/>
          <w14:ligatures w14:val="none"/>
        </w:rPr>
      </w:pPr>
      <w:r w:rsidRPr="00CD3C45">
        <w:rPr>
          <w:rFonts w:eastAsia="Times New Roman" w:cs="Times New Roman"/>
          <w:bCs/>
          <w:kern w:val="0"/>
          <w:szCs w:val="24"/>
          <w:lang w:eastAsia="lt-LT"/>
          <w14:ligatures w14:val="none"/>
        </w:rPr>
        <w:t>Papildomų išlaidų nėra.</w:t>
      </w:r>
    </w:p>
    <w:p w14:paraId="45B66922" w14:textId="77777777" w:rsidR="00C60B36" w:rsidRPr="00DE61F1" w:rsidRDefault="00C60B36" w:rsidP="00DE61F1">
      <w:pPr>
        <w:tabs>
          <w:tab w:val="left" w:pos="0"/>
        </w:tabs>
        <w:ind w:firstLine="720"/>
        <w:jc w:val="both"/>
        <w:rPr>
          <w:rFonts w:eastAsia="Times New Roman" w:cs="Times New Roman"/>
          <w:b/>
          <w:kern w:val="0"/>
          <w:szCs w:val="24"/>
          <w:lang w:eastAsia="lt-LT"/>
          <w14:ligatures w14:val="none"/>
        </w:rPr>
      </w:pPr>
    </w:p>
    <w:p w14:paraId="7F057E0E" w14:textId="77777777" w:rsidR="00DE61F1" w:rsidRPr="00DE61F1" w:rsidRDefault="00DE61F1" w:rsidP="00DE61F1">
      <w:pPr>
        <w:tabs>
          <w:tab w:val="left" w:pos="0"/>
        </w:tabs>
        <w:ind w:firstLine="720"/>
        <w:jc w:val="both"/>
        <w:rPr>
          <w:rFonts w:eastAsia="Times New Roman" w:cs="Times New Roman"/>
          <w:kern w:val="0"/>
          <w:szCs w:val="24"/>
          <w:lang w:eastAsia="lt-LT"/>
          <w14:ligatures w14:val="none"/>
        </w:rPr>
      </w:pPr>
      <w:r w:rsidRPr="00DE61F1">
        <w:rPr>
          <w:rFonts w:eastAsia="Times New Roman" w:cs="Times New Roman"/>
          <w:b/>
          <w:kern w:val="0"/>
          <w:szCs w:val="24"/>
          <w:lang w:eastAsia="lt-LT"/>
          <w14:ligatures w14:val="none"/>
        </w:rPr>
        <w:t>5. Kieno iniciatyva parengtas sprendimo projektas:</w:t>
      </w:r>
      <w:r w:rsidRPr="00DE61F1">
        <w:rPr>
          <w:rFonts w:eastAsia="Times New Roman" w:cs="Times New Roman"/>
          <w:kern w:val="0"/>
          <w:szCs w:val="24"/>
          <w:lang w:eastAsia="lt-LT"/>
          <w14:ligatures w14:val="none"/>
        </w:rPr>
        <w:t xml:space="preserve"> </w:t>
      </w:r>
    </w:p>
    <w:p w14:paraId="35D778F9" w14:textId="2F38E1DE"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r w:rsidRPr="00D705EC">
        <w:rPr>
          <w:rFonts w:eastAsia="Times New Roman" w:cs="Times New Roman"/>
          <w:kern w:val="0"/>
          <w:szCs w:val="24"/>
          <w14:ligatures w14:val="none"/>
        </w:rPr>
        <w:t>Sprendimo projekt</w:t>
      </w:r>
      <w:r w:rsidR="005B3C3A">
        <w:rPr>
          <w:rFonts w:eastAsia="Times New Roman" w:cs="Times New Roman"/>
          <w:kern w:val="0"/>
          <w:szCs w:val="24"/>
          <w14:ligatures w14:val="none"/>
        </w:rPr>
        <w:t>ą</w:t>
      </w:r>
      <w:r w:rsidRPr="00D705EC">
        <w:rPr>
          <w:rFonts w:eastAsia="Times New Roman" w:cs="Times New Roman"/>
          <w:kern w:val="0"/>
          <w:szCs w:val="24"/>
          <w14:ligatures w14:val="none"/>
        </w:rPr>
        <w:t xml:space="preserve"> pareng</w:t>
      </w:r>
      <w:r w:rsidR="005B3C3A">
        <w:rPr>
          <w:rFonts w:eastAsia="Times New Roman" w:cs="Times New Roman"/>
          <w:kern w:val="0"/>
          <w:szCs w:val="24"/>
          <w14:ligatures w14:val="none"/>
        </w:rPr>
        <w:t>ė</w:t>
      </w:r>
      <w:r w:rsidRPr="00D705EC">
        <w:rPr>
          <w:rFonts w:eastAsia="Times New Roman" w:cs="Times New Roman"/>
          <w:kern w:val="0"/>
          <w:szCs w:val="24"/>
          <w14:ligatures w14:val="none"/>
        </w:rPr>
        <w:t xml:space="preserve"> </w:t>
      </w:r>
      <w:r w:rsidR="004431F6">
        <w:rPr>
          <w:rFonts w:eastAsia="Times New Roman" w:cs="Times New Roman"/>
          <w:kern w:val="0"/>
          <w:szCs w:val="24"/>
          <w14:ligatures w14:val="none"/>
        </w:rPr>
        <w:t xml:space="preserve">Darbo grupė Panevėžio miesto savivaldybės tarybos </w:t>
      </w:r>
      <w:r w:rsidR="004431F6" w:rsidRPr="004431F6">
        <w:rPr>
          <w:rFonts w:eastAsia="Times New Roman" w:cs="Times New Roman"/>
          <w:kern w:val="0"/>
          <w:szCs w:val="24"/>
          <w14:ligatures w14:val="none"/>
        </w:rPr>
        <w:t>veiklos reglamentui patikslinti</w:t>
      </w:r>
      <w:r w:rsidRPr="00D705EC">
        <w:rPr>
          <w:rFonts w:eastAsia="Times New Roman" w:cs="Times New Roman"/>
          <w:kern w:val="0"/>
          <w:szCs w:val="24"/>
          <w14:ligatures w14:val="none"/>
        </w:rPr>
        <w:t>.</w:t>
      </w:r>
    </w:p>
    <w:p w14:paraId="2648CA17" w14:textId="77777777" w:rsidR="0010074D"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4295BBA8" w14:textId="77777777" w:rsidR="00DE0EB2" w:rsidRPr="00D705EC" w:rsidRDefault="00DE0EB2"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517DA1D5" w14:textId="77777777" w:rsidR="0010074D" w:rsidRPr="00D705EC" w:rsidRDefault="0010074D" w:rsidP="0010074D">
      <w:pPr>
        <w:suppressAutoHyphens/>
        <w:autoSpaceDE w:val="0"/>
        <w:autoSpaceDN w:val="0"/>
        <w:adjustRightInd w:val="0"/>
        <w:ind w:firstLine="360"/>
        <w:jc w:val="both"/>
        <w:textAlignment w:val="center"/>
        <w:rPr>
          <w:rFonts w:eastAsia="Times New Roman" w:cs="Times New Roman"/>
          <w:kern w:val="0"/>
          <w:szCs w:val="24"/>
          <w14:ligatures w14:val="none"/>
        </w:rPr>
      </w:pPr>
    </w:p>
    <w:p w14:paraId="75F47B9E" w14:textId="5BB63B2C" w:rsidR="0033074A" w:rsidRDefault="0010074D" w:rsidP="0010074D">
      <w:r>
        <w:rPr>
          <w:rFonts w:eastAsia="Times New Roman" w:cs="Times New Roman"/>
          <w:kern w:val="0"/>
          <w:szCs w:val="24"/>
          <w14:ligatures w14:val="none"/>
        </w:rPr>
        <w:t>Teisės skyriaus vedėja Daiva Svirelienė</w:t>
      </w:r>
      <w:r>
        <w:rPr>
          <w:rFonts w:eastAsia="Times New Roman" w:cs="Times New Roman"/>
          <w:kern w:val="0"/>
          <w:szCs w:val="24"/>
          <w14:ligatures w14:val="none"/>
        </w:rPr>
        <w:tab/>
      </w:r>
    </w:p>
    <w:sectPr w:rsidR="0033074A" w:rsidSect="00E16C50">
      <w:headerReference w:type="even" r:id="rId6"/>
      <w:headerReference w:type="default" r:id="rId7"/>
      <w:footerReference w:type="even" r:id="rId8"/>
      <w:headerReference w:type="first" r:id="rId9"/>
      <w:pgSz w:w="11907" w:h="16840" w:code="9"/>
      <w:pgMar w:top="709" w:right="794" w:bottom="568"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51B5E" w14:textId="77777777" w:rsidR="00E16C50" w:rsidRDefault="00E16C50" w:rsidP="004D5AAF">
      <w:r>
        <w:separator/>
      </w:r>
    </w:p>
  </w:endnote>
  <w:endnote w:type="continuationSeparator" w:id="0">
    <w:p w14:paraId="6F534439" w14:textId="77777777" w:rsidR="00E16C50" w:rsidRDefault="00E16C50" w:rsidP="004D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110F" w14:textId="77777777" w:rsidR="000D465B" w:rsidRDefault="00B03FD2">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5653CD8" w14:textId="77777777" w:rsidR="000D465B" w:rsidRDefault="000D465B">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B742" w14:textId="77777777" w:rsidR="00E16C50" w:rsidRDefault="00E16C50" w:rsidP="004D5AAF">
      <w:r>
        <w:separator/>
      </w:r>
    </w:p>
  </w:footnote>
  <w:footnote w:type="continuationSeparator" w:id="0">
    <w:p w14:paraId="6DDEA70C" w14:textId="77777777" w:rsidR="00E16C50" w:rsidRDefault="00E16C50" w:rsidP="004D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ADC41" w14:textId="77777777" w:rsidR="000D465B" w:rsidRDefault="00B03FD2">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6109223" w14:textId="77777777" w:rsidR="000D465B" w:rsidRDefault="000D465B">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D7985" w14:textId="77777777" w:rsidR="000D465B" w:rsidRDefault="00B03FD2">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A3BD49B" w14:textId="77777777" w:rsidR="000D465B" w:rsidRDefault="000D465B">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B40C0" w14:textId="77777777" w:rsidR="000D465B" w:rsidRDefault="000D465B">
    <w:pPr>
      <w:ind w:left="7200" w:firstLine="720"/>
      <w:rPr>
        <w:sz w:val="22"/>
      </w:rPr>
    </w:pPr>
  </w:p>
  <w:p w14:paraId="4263567D" w14:textId="77777777" w:rsidR="000D465B" w:rsidRDefault="000D465B">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1F1"/>
    <w:rsid w:val="00011E2F"/>
    <w:rsid w:val="00050DD5"/>
    <w:rsid w:val="000669AC"/>
    <w:rsid w:val="000A0B64"/>
    <w:rsid w:val="000B0293"/>
    <w:rsid w:val="000D42B2"/>
    <w:rsid w:val="000D465B"/>
    <w:rsid w:val="000E19E9"/>
    <w:rsid w:val="0010074D"/>
    <w:rsid w:val="001173C3"/>
    <w:rsid w:val="0012388B"/>
    <w:rsid w:val="00152CCF"/>
    <w:rsid w:val="00154C30"/>
    <w:rsid w:val="00156048"/>
    <w:rsid w:val="001A2316"/>
    <w:rsid w:val="00271D23"/>
    <w:rsid w:val="002720DB"/>
    <w:rsid w:val="0033074A"/>
    <w:rsid w:val="0033384A"/>
    <w:rsid w:val="003D01E0"/>
    <w:rsid w:val="003E748B"/>
    <w:rsid w:val="004431F6"/>
    <w:rsid w:val="00467A7C"/>
    <w:rsid w:val="004A1631"/>
    <w:rsid w:val="004D5AAF"/>
    <w:rsid w:val="00507CAA"/>
    <w:rsid w:val="005707A8"/>
    <w:rsid w:val="005B3C3A"/>
    <w:rsid w:val="005B5ABF"/>
    <w:rsid w:val="005E0E5F"/>
    <w:rsid w:val="00624DB9"/>
    <w:rsid w:val="006E7B15"/>
    <w:rsid w:val="007269D7"/>
    <w:rsid w:val="00771506"/>
    <w:rsid w:val="007C253A"/>
    <w:rsid w:val="007F4006"/>
    <w:rsid w:val="00847C33"/>
    <w:rsid w:val="00853A27"/>
    <w:rsid w:val="008E030D"/>
    <w:rsid w:val="008E7AF4"/>
    <w:rsid w:val="00956997"/>
    <w:rsid w:val="009B15FE"/>
    <w:rsid w:val="009B19AA"/>
    <w:rsid w:val="009D5000"/>
    <w:rsid w:val="00A42FC4"/>
    <w:rsid w:val="00A45001"/>
    <w:rsid w:val="00A533DE"/>
    <w:rsid w:val="00A63173"/>
    <w:rsid w:val="00AD05B2"/>
    <w:rsid w:val="00B03FD2"/>
    <w:rsid w:val="00B05EC5"/>
    <w:rsid w:val="00B07325"/>
    <w:rsid w:val="00B1288B"/>
    <w:rsid w:val="00B45166"/>
    <w:rsid w:val="00B56329"/>
    <w:rsid w:val="00BC502B"/>
    <w:rsid w:val="00BE498B"/>
    <w:rsid w:val="00C37D5A"/>
    <w:rsid w:val="00C60B36"/>
    <w:rsid w:val="00C62BDB"/>
    <w:rsid w:val="00CD3C45"/>
    <w:rsid w:val="00D459C1"/>
    <w:rsid w:val="00D54D2F"/>
    <w:rsid w:val="00D814E6"/>
    <w:rsid w:val="00DB3E95"/>
    <w:rsid w:val="00DB5BF7"/>
    <w:rsid w:val="00DD7D40"/>
    <w:rsid w:val="00DE0EB2"/>
    <w:rsid w:val="00DE61F1"/>
    <w:rsid w:val="00DE7A85"/>
    <w:rsid w:val="00E015A1"/>
    <w:rsid w:val="00E16C50"/>
    <w:rsid w:val="00E347FB"/>
    <w:rsid w:val="00E40C02"/>
    <w:rsid w:val="00EC5414"/>
    <w:rsid w:val="00F32C52"/>
    <w:rsid w:val="00F3513F"/>
    <w:rsid w:val="00F457C7"/>
    <w:rsid w:val="00F668A4"/>
    <w:rsid w:val="00F95A03"/>
    <w:rsid w:val="00F97B33"/>
    <w:rsid w:val="00FA2FA8"/>
    <w:rsid w:val="00FA7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92FC"/>
  <w15:chartTrackingRefBased/>
  <w15:docId w15:val="{46BCF89D-1585-41EC-982A-13292D3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E61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61F1"/>
    <w:rPr>
      <w:rFonts w:asciiTheme="majorHAnsi" w:eastAsiaTheme="majorEastAsia" w:hAnsiTheme="majorHAnsi" w:cstheme="majorBidi"/>
      <w:color w:val="2F5496" w:themeColor="accent1" w:themeShade="BF"/>
      <w:sz w:val="32"/>
      <w:szCs w:val="32"/>
    </w:rPr>
  </w:style>
  <w:style w:type="paragraph" w:styleId="Antrats">
    <w:name w:val="header"/>
    <w:basedOn w:val="prastasis"/>
    <w:link w:val="AntratsDiagrama"/>
    <w:uiPriority w:val="99"/>
    <w:semiHidden/>
    <w:unhideWhenUsed/>
    <w:rsid w:val="00DE61F1"/>
    <w:pPr>
      <w:tabs>
        <w:tab w:val="center" w:pos="4819"/>
        <w:tab w:val="right" w:pos="9638"/>
      </w:tabs>
    </w:pPr>
  </w:style>
  <w:style w:type="character" w:customStyle="1" w:styleId="AntratsDiagrama">
    <w:name w:val="Antraštės Diagrama"/>
    <w:basedOn w:val="Numatytasispastraiposriftas"/>
    <w:link w:val="Antrats"/>
    <w:uiPriority w:val="99"/>
    <w:semiHidden/>
    <w:rsid w:val="00DE61F1"/>
  </w:style>
  <w:style w:type="paragraph" w:styleId="Porat">
    <w:name w:val="footer"/>
    <w:basedOn w:val="prastasis"/>
    <w:link w:val="PoratDiagrama"/>
    <w:uiPriority w:val="99"/>
    <w:unhideWhenUsed/>
    <w:rsid w:val="00DE61F1"/>
    <w:pPr>
      <w:tabs>
        <w:tab w:val="center" w:pos="4819"/>
        <w:tab w:val="right" w:pos="9638"/>
      </w:tabs>
    </w:pPr>
  </w:style>
  <w:style w:type="character" w:customStyle="1" w:styleId="PoratDiagrama">
    <w:name w:val="Poraštė Diagrama"/>
    <w:basedOn w:val="Numatytasispastraiposriftas"/>
    <w:link w:val="Porat"/>
    <w:uiPriority w:val="99"/>
    <w:rsid w:val="00DE61F1"/>
  </w:style>
  <w:style w:type="character" w:styleId="Puslapionumeris">
    <w:name w:val="page number"/>
    <w:basedOn w:val="Numatytasispastraiposriftas"/>
    <w:rsid w:val="00DE6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7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4982</Words>
  <Characters>2840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Antaniškytė</dc:creator>
  <cp:keywords/>
  <dc:description/>
  <cp:lastModifiedBy>Diana Brazdžiunienė</cp:lastModifiedBy>
  <cp:revision>2</cp:revision>
  <dcterms:created xsi:type="dcterms:W3CDTF">2024-01-24T06:57:00Z</dcterms:created>
  <dcterms:modified xsi:type="dcterms:W3CDTF">2024-01-24T06:57:00Z</dcterms:modified>
</cp:coreProperties>
</file>