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F" w14:textId="7988656F" w:rsidR="00CB2D16" w:rsidRDefault="00EF6121" w:rsidP="000F418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1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2024-01-03</w:t>
      </w:r>
      <w:r w:rsidR="00BF0561">
        <w:fldChar w:fldCharType="end"/>
      </w:r>
      <w:bookmarkEnd w:id="1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D2-11</w:t>
      </w:r>
      <w:r w:rsidR="00BF0561">
        <w:fldChar w:fldCharType="end"/>
      </w:r>
      <w:bookmarkEnd w:id="2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3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</w:t>
      </w:r>
      <w:r>
        <w:rPr>
          <w:b/>
        </w:rPr>
        <w:fldChar w:fldCharType="end"/>
      </w:r>
      <w:bookmarkEnd w:id="3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71ECBFAC" w14:textId="1FD3399F" w:rsidR="002215D8" w:rsidRDefault="000F418B" w:rsidP="00E2576A">
      <w:pPr>
        <w:spacing w:line="360" w:lineRule="auto"/>
        <w:ind w:firstLine="600"/>
        <w:jc w:val="both"/>
      </w:pPr>
      <w:r>
        <w:t>Panevėžio miesto savivaldybės a</w:t>
      </w:r>
      <w:r w:rsidR="000E18AE">
        <w:t xml:space="preserve">dministracijos Švietimo skyrius </w:t>
      </w:r>
      <w:r w:rsidR="00E2576A" w:rsidRPr="00170664">
        <w:t xml:space="preserve">Brandos egzaminų </w:t>
      </w:r>
      <w:r w:rsidR="00E2576A">
        <w:t xml:space="preserve">ir Nacionalinio mokinių patikrinimo </w:t>
      </w:r>
      <w:r w:rsidR="00E2576A" w:rsidRPr="00170664">
        <w:t>organizavim</w:t>
      </w:r>
      <w:r w:rsidR="00E2576A">
        <w:t xml:space="preserve">ui </w:t>
      </w:r>
      <w:r w:rsidR="00E2576A" w:rsidRPr="00170664">
        <w:t>ir vykdym</w:t>
      </w:r>
      <w:r w:rsidR="00E2576A">
        <w:t>ui</w:t>
      </w:r>
      <w:r w:rsidR="00E2576A" w:rsidRPr="00170664">
        <w:t xml:space="preserve"> </w:t>
      </w:r>
      <w:r w:rsidR="00E2576A">
        <w:t xml:space="preserve">įsigijo ausines ir mikrofonus, kurie bus skirti Panevėžio miesto savivaldybės mokykloms vykdančioms Brandos egzaminus ir Nacionalinį mokinių patikrinimą. </w:t>
      </w:r>
      <w:r>
        <w:t>Prašome organizuoti priemonių perdavimą priede išvardintoms m</w:t>
      </w:r>
      <w:r w:rsidR="00906273">
        <w:t>iesto mokykloms.</w:t>
      </w:r>
      <w:r>
        <w:t xml:space="preserve"> </w:t>
      </w:r>
    </w:p>
    <w:p w14:paraId="5F4C929C" w14:textId="60A25099" w:rsidR="00906273" w:rsidRDefault="00067460" w:rsidP="00906273">
      <w:pPr>
        <w:spacing w:line="360" w:lineRule="auto"/>
        <w:ind w:firstLine="600"/>
        <w:jc w:val="both"/>
      </w:pPr>
      <w:r>
        <w:t xml:space="preserve">PRIDEDAMA: Priemonių, </w:t>
      </w:r>
      <w:r w:rsidR="00C154B3">
        <w:t xml:space="preserve">skirtų </w:t>
      </w:r>
      <w:r w:rsidR="00E2576A">
        <w:t xml:space="preserve">Brandos egzaminų ir Nacionalinio mokinių pasiekimų patikrinimo organizavimui ir vykdymui, </w:t>
      </w:r>
      <w:r w:rsidR="005F3084">
        <w:t>Panevėžio miesto savivaldybės mokykloms</w:t>
      </w:r>
      <w:r w:rsidR="00906273">
        <w:t xml:space="preserve">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27308A6B" w14:textId="0794330F" w:rsidR="00CB2D16" w:rsidRDefault="00CB2D16" w:rsidP="00E2576A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AC68D" w14:textId="77777777" w:rsidR="00910559" w:rsidRDefault="00910559" w:rsidP="000F418B">
      <w:r>
        <w:separator/>
      </w:r>
    </w:p>
  </w:endnote>
  <w:endnote w:type="continuationSeparator" w:id="0">
    <w:p w14:paraId="367D39A8" w14:textId="77777777" w:rsidR="00910559" w:rsidRDefault="00910559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50D0E" w14:textId="77777777" w:rsidR="00910559" w:rsidRDefault="00910559" w:rsidP="000F418B">
      <w:r>
        <w:separator/>
      </w:r>
    </w:p>
  </w:footnote>
  <w:footnote w:type="continuationSeparator" w:id="0">
    <w:p w14:paraId="273505E6" w14:textId="77777777" w:rsidR="00910559" w:rsidRDefault="00910559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6444"/>
    <w:rsid w:val="000633FD"/>
    <w:rsid w:val="00067460"/>
    <w:rsid w:val="000E18AE"/>
    <w:rsid w:val="000E48E5"/>
    <w:rsid w:val="000F418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307EB2"/>
    <w:rsid w:val="00324ACF"/>
    <w:rsid w:val="00355710"/>
    <w:rsid w:val="00390207"/>
    <w:rsid w:val="00393836"/>
    <w:rsid w:val="003C06AD"/>
    <w:rsid w:val="004146A8"/>
    <w:rsid w:val="00455539"/>
    <w:rsid w:val="004807FC"/>
    <w:rsid w:val="00485C1B"/>
    <w:rsid w:val="00493A1C"/>
    <w:rsid w:val="004C60F8"/>
    <w:rsid w:val="0051709B"/>
    <w:rsid w:val="00544D26"/>
    <w:rsid w:val="005478D7"/>
    <w:rsid w:val="00550AA5"/>
    <w:rsid w:val="00553FA9"/>
    <w:rsid w:val="00555F4C"/>
    <w:rsid w:val="00562E30"/>
    <w:rsid w:val="005B67BC"/>
    <w:rsid w:val="005F3084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70381"/>
    <w:rsid w:val="00775E35"/>
    <w:rsid w:val="00794545"/>
    <w:rsid w:val="007F36CF"/>
    <w:rsid w:val="0081034A"/>
    <w:rsid w:val="00854318"/>
    <w:rsid w:val="008B5902"/>
    <w:rsid w:val="008B6ACF"/>
    <w:rsid w:val="008E0C07"/>
    <w:rsid w:val="00906273"/>
    <w:rsid w:val="00910559"/>
    <w:rsid w:val="00951DD7"/>
    <w:rsid w:val="00981119"/>
    <w:rsid w:val="009F606C"/>
    <w:rsid w:val="00A2195D"/>
    <w:rsid w:val="00A239DB"/>
    <w:rsid w:val="00A33A0E"/>
    <w:rsid w:val="00A61D1F"/>
    <w:rsid w:val="00A72453"/>
    <w:rsid w:val="00A93949"/>
    <w:rsid w:val="00AB2B87"/>
    <w:rsid w:val="00AC7A92"/>
    <w:rsid w:val="00AD0ED6"/>
    <w:rsid w:val="00B9722B"/>
    <w:rsid w:val="00BF0561"/>
    <w:rsid w:val="00BF057A"/>
    <w:rsid w:val="00BF61DF"/>
    <w:rsid w:val="00C154B3"/>
    <w:rsid w:val="00C671F6"/>
    <w:rsid w:val="00C8223F"/>
    <w:rsid w:val="00CB2D16"/>
    <w:rsid w:val="00D34F15"/>
    <w:rsid w:val="00D50247"/>
    <w:rsid w:val="00DB1232"/>
    <w:rsid w:val="00DB1CE4"/>
    <w:rsid w:val="00DB65F7"/>
    <w:rsid w:val="00DB7870"/>
    <w:rsid w:val="00E2576A"/>
    <w:rsid w:val="00E338D1"/>
    <w:rsid w:val="00E55347"/>
    <w:rsid w:val="00E97414"/>
    <w:rsid w:val="00EF6121"/>
    <w:rsid w:val="00F12207"/>
    <w:rsid w:val="00F648CB"/>
    <w:rsid w:val="00F7363C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2024-01-30T14:14:00Z</dcterms:created>
  <dcterms:modified xsi:type="dcterms:W3CDTF">2024-01-30T14:14:00Z</dcterms:modified>
</cp:coreProperties>
</file>