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32B1CAC9" w14:textId="77777777" w:rsidR="007D6700" w:rsidRPr="00012F24" w:rsidRDefault="007D6700" w:rsidP="007D6700">
      <w:pPr>
        <w:jc w:val="center"/>
        <w:rPr>
          <w:b/>
        </w:rPr>
      </w:pPr>
      <w:r w:rsidRPr="00012F24">
        <w:rPr>
          <w:b/>
        </w:rPr>
        <w:t xml:space="preserve">DĖL TURTO 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564DE745" w:rsidR="006539FD" w:rsidRPr="00B332F8" w:rsidRDefault="00F56BB8" w:rsidP="001352EF">
      <w:pPr>
        <w:tabs>
          <w:tab w:val="left" w:pos="0"/>
        </w:tabs>
        <w:jc w:val="center"/>
      </w:pPr>
      <w:r w:rsidRPr="00B332F8">
        <w:t>20</w:t>
      </w:r>
      <w:r w:rsidR="0078280A">
        <w:t>2</w:t>
      </w:r>
      <w:r w:rsidR="00782050">
        <w:t>3</w:t>
      </w:r>
      <w:r w:rsidRPr="00B332F8">
        <w:t xml:space="preserve"> m. </w:t>
      </w:r>
      <w:r w:rsidR="0002540B">
        <w:t xml:space="preserve">gruodžio </w:t>
      </w:r>
      <w:r w:rsidR="007D6700">
        <w:t>13</w:t>
      </w:r>
      <w:r w:rsidR="00754AE7">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3749F7FD" w:rsidR="00754AE7" w:rsidRPr="00684299" w:rsidRDefault="006F2131" w:rsidP="00684299">
      <w:pPr>
        <w:autoSpaceDE w:val="0"/>
        <w:autoSpaceDN w:val="0"/>
        <w:adjustRightInd w:val="0"/>
        <w:ind w:firstLine="709"/>
        <w:jc w:val="both"/>
      </w:pPr>
      <w:r>
        <w:t>Panevėžio sporto centras 2024 m. sausio 24 d. raštu Nr. SR-60(1.7.) „Dėl turto perdavimo „Kalnapilio“ arenai“ kreipėsi į Savivaldybės merą dėl ilgalaikio ir trumpalaikio materialiojo turto, kuris buvo įsigytas 2023 m. gruodžio mėn. ir yra skirtas „Kalnapilio“ arenos veiklai, perdavimo Panevėžio nekilnojamojo turto valdymo centrui, kuriam „Kalnapilio“ arenos pastatas su jame esančiu turtu įstaigai buvo perduotas 2023 m. gruodžio 29 d. Savivaldybės turto perdavimo valdyti, naudoti ir disponuoti juo patikėjimo teise perdavimo ir priėmimo aktu.</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379BAF08" w:rsidR="008C4FCF" w:rsidRPr="00747EB9" w:rsidRDefault="008C4FCF" w:rsidP="00754AE7">
      <w:pPr>
        <w:ind w:firstLine="709"/>
        <w:jc w:val="both"/>
      </w:pPr>
      <w:r w:rsidRPr="00747EB9">
        <w:t>Projektą parengė Miesto infrastruktūros skyrius</w:t>
      </w:r>
      <w:r w:rsidR="006F2131">
        <w:t xml:space="preserve"> remdamasis Panevėžio sporto centro 2024 m. sausio 24 d. raštu Nr. SR-60(1.7.) „Dėl turto perdavimo „Kalnapilio“ arenai“.</w:t>
      </w:r>
    </w:p>
    <w:p w14:paraId="1CA7C140" w14:textId="402EB0F7" w:rsidR="00C858EE" w:rsidRDefault="00C858EE" w:rsidP="00C858EE">
      <w:pPr>
        <w:tabs>
          <w:tab w:val="left" w:pos="0"/>
        </w:tabs>
        <w:ind w:firstLine="720"/>
        <w:jc w:val="both"/>
      </w:pPr>
    </w:p>
    <w:p w14:paraId="360FCE11" w14:textId="68EB8E7D" w:rsidR="005C414B" w:rsidRDefault="006F2131" w:rsidP="006F2131">
      <w:pPr>
        <w:ind w:firstLine="709"/>
        <w:jc w:val="both"/>
      </w:pPr>
      <w:r>
        <w:t>PRIDEDAMA:</w:t>
      </w:r>
    </w:p>
    <w:p w14:paraId="2FC639F0" w14:textId="5874C188" w:rsidR="006F2131" w:rsidRDefault="006F2131" w:rsidP="006F2131">
      <w:pPr>
        <w:ind w:firstLine="709"/>
        <w:jc w:val="both"/>
      </w:pPr>
      <w:r>
        <w:t>Panevėžio sporto centro 2024 m. sausio 24 d. rašto Nr. SR-60(1.7.) „Dėl turto perdavimo „Kalnapilio“ arenai“ kopija, 4 l.</w:t>
      </w:r>
    </w:p>
    <w:p w14:paraId="1D886E9F" w14:textId="77777777" w:rsidR="0022085B" w:rsidRDefault="0022085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C16BB" w14:textId="77777777" w:rsidR="008E105F" w:rsidRDefault="008E105F" w:rsidP="00A52524">
      <w:r>
        <w:separator/>
      </w:r>
    </w:p>
  </w:endnote>
  <w:endnote w:type="continuationSeparator" w:id="0">
    <w:p w14:paraId="2FB16023" w14:textId="77777777" w:rsidR="008E105F" w:rsidRDefault="008E105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3F0F7" w14:textId="77777777" w:rsidR="008E105F" w:rsidRDefault="008E105F" w:rsidP="00A52524">
      <w:r>
        <w:separator/>
      </w:r>
    </w:p>
  </w:footnote>
  <w:footnote w:type="continuationSeparator" w:id="0">
    <w:p w14:paraId="2ED9D146" w14:textId="77777777" w:rsidR="008E105F" w:rsidRDefault="008E105F"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5025A"/>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0F61"/>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1367</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2024-01-31T14:07:00Z</dcterms:created>
  <dcterms:modified xsi:type="dcterms:W3CDTF">2024-01-31T14:07:00Z</dcterms:modified>
</cp:coreProperties>
</file>