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93589F" w14:textId="77777777" w:rsidR="00A12F48" w:rsidRDefault="00A12F48" w:rsidP="00A12F48">
      <w:pPr>
        <w:jc w:val="center"/>
        <w:rPr>
          <w:b/>
          <w:sz w:val="24"/>
          <w:szCs w:val="24"/>
        </w:rPr>
      </w:pPr>
      <w:bookmarkStart w:id="0" w:name="_GoBack"/>
      <w:bookmarkEnd w:id="0"/>
      <w:r w:rsidRPr="00B32970">
        <w:rPr>
          <w:b/>
          <w:sz w:val="24"/>
          <w:szCs w:val="24"/>
        </w:rPr>
        <w:t>AIŠKINAMASIS RAŠTAS</w:t>
      </w:r>
    </w:p>
    <w:p w14:paraId="7B9358A0" w14:textId="77777777" w:rsidR="00A12F48" w:rsidRDefault="00A12F48" w:rsidP="00A12F48">
      <w:pPr>
        <w:jc w:val="center"/>
        <w:rPr>
          <w:b/>
          <w:sz w:val="24"/>
          <w:szCs w:val="24"/>
        </w:rPr>
      </w:pPr>
    </w:p>
    <w:p w14:paraId="7B9358A1" w14:textId="77777777" w:rsidR="00A12F48" w:rsidRDefault="00A12F48" w:rsidP="00A12F48">
      <w:pPr>
        <w:pStyle w:val="Antrat2"/>
      </w:pPr>
      <w:r>
        <w:t>SPRENDIMAS</w:t>
      </w:r>
    </w:p>
    <w:p w14:paraId="7B9358A2" w14:textId="77777777" w:rsidR="00A12F48" w:rsidRPr="00E66E57" w:rsidRDefault="00A12F48" w:rsidP="00A12F48">
      <w:pPr>
        <w:widowControl w:val="0"/>
        <w:suppressAutoHyphens/>
        <w:spacing w:line="360" w:lineRule="auto"/>
        <w:jc w:val="center"/>
        <w:rPr>
          <w:rFonts w:eastAsia="Lucida Sans Unicode"/>
          <w:b/>
          <w:sz w:val="24"/>
          <w:szCs w:val="24"/>
          <w:shd w:val="clear" w:color="auto" w:fill="FFFFFF"/>
          <w:lang w:eastAsia="ar-SA"/>
        </w:rPr>
      </w:pPr>
      <w:r w:rsidRPr="00E66E57">
        <w:rPr>
          <w:rFonts w:eastAsia="Lucida Sans Unicode"/>
          <w:b/>
          <w:sz w:val="24"/>
          <w:szCs w:val="24"/>
          <w:shd w:val="clear" w:color="auto" w:fill="FFFFFF"/>
          <w:lang w:eastAsia="ar-SA"/>
        </w:rPr>
        <w:t xml:space="preserve">DĖL </w:t>
      </w:r>
      <w:r>
        <w:rPr>
          <w:rFonts w:eastAsia="Lucida Sans Unicode"/>
          <w:b/>
          <w:sz w:val="24"/>
          <w:szCs w:val="24"/>
          <w:shd w:val="clear" w:color="auto" w:fill="FFFFFF"/>
          <w:lang w:eastAsia="ar-SA"/>
        </w:rPr>
        <w:t xml:space="preserve">SAVIVALDYBĖS </w:t>
      </w:r>
      <w:r w:rsidRPr="00E66E57">
        <w:rPr>
          <w:rFonts w:eastAsia="Lucida Sans Unicode"/>
          <w:b/>
          <w:sz w:val="24"/>
          <w:szCs w:val="24"/>
          <w:lang w:eastAsia="ar-SA"/>
        </w:rPr>
        <w:t xml:space="preserve">BŪSTO </w:t>
      </w:r>
      <w:r>
        <w:rPr>
          <w:rFonts w:eastAsia="Lucida Sans Unicode"/>
          <w:b/>
          <w:sz w:val="24"/>
          <w:szCs w:val="24"/>
          <w:lang w:eastAsia="ar-SA"/>
        </w:rPr>
        <w:t>IŠNUOMOJIMO</w:t>
      </w:r>
    </w:p>
    <w:p w14:paraId="7B9358A3" w14:textId="77777777" w:rsidR="00A12F48" w:rsidRPr="00B32970" w:rsidRDefault="00A12F48" w:rsidP="00A12F48">
      <w:pPr>
        <w:jc w:val="center"/>
        <w:rPr>
          <w:sz w:val="24"/>
          <w:szCs w:val="24"/>
        </w:rPr>
      </w:pPr>
      <w:r w:rsidRPr="00B32970">
        <w:rPr>
          <w:sz w:val="24"/>
          <w:szCs w:val="24"/>
        </w:rPr>
        <w:t>20</w:t>
      </w:r>
      <w:r>
        <w:rPr>
          <w:sz w:val="24"/>
          <w:szCs w:val="24"/>
        </w:rPr>
        <w:t>24</w:t>
      </w:r>
      <w:r w:rsidRPr="00B32970">
        <w:rPr>
          <w:sz w:val="24"/>
          <w:szCs w:val="24"/>
        </w:rPr>
        <w:t xml:space="preserve"> m. </w:t>
      </w:r>
      <w:r>
        <w:rPr>
          <w:sz w:val="24"/>
          <w:szCs w:val="24"/>
        </w:rPr>
        <w:t>sausio 31</w:t>
      </w:r>
      <w:r w:rsidRPr="00B32970">
        <w:rPr>
          <w:sz w:val="24"/>
          <w:szCs w:val="24"/>
        </w:rPr>
        <w:t xml:space="preserve"> d.</w:t>
      </w:r>
    </w:p>
    <w:p w14:paraId="7B9358A4" w14:textId="77777777" w:rsidR="00A12F48" w:rsidRPr="00B32970" w:rsidRDefault="00A12F48" w:rsidP="00A12F48">
      <w:pPr>
        <w:jc w:val="center"/>
        <w:rPr>
          <w:sz w:val="24"/>
          <w:szCs w:val="24"/>
        </w:rPr>
      </w:pPr>
      <w:r w:rsidRPr="00B32970">
        <w:rPr>
          <w:sz w:val="24"/>
          <w:szCs w:val="24"/>
        </w:rPr>
        <w:t>Panevėžys</w:t>
      </w:r>
    </w:p>
    <w:p w14:paraId="7B9358A5" w14:textId="77777777" w:rsidR="00A12F48" w:rsidRDefault="00A12F48" w:rsidP="00A12F48">
      <w:pPr>
        <w:spacing w:line="360" w:lineRule="auto"/>
        <w:jc w:val="both"/>
      </w:pPr>
      <w:r>
        <w:tab/>
      </w:r>
    </w:p>
    <w:p w14:paraId="7B9358A6" w14:textId="77777777" w:rsidR="00A12F48" w:rsidRDefault="00A12F48" w:rsidP="00A12F48">
      <w:pPr>
        <w:ind w:firstLine="720"/>
        <w:jc w:val="both"/>
        <w:rPr>
          <w:sz w:val="24"/>
          <w:szCs w:val="24"/>
        </w:rPr>
      </w:pPr>
      <w:r>
        <w:rPr>
          <w:sz w:val="24"/>
          <w:szCs w:val="24"/>
        </w:rPr>
        <w:t>1.</w:t>
      </w:r>
      <w:r w:rsidRPr="00377E8F">
        <w:rPr>
          <w:b/>
          <w:sz w:val="24"/>
          <w:szCs w:val="24"/>
        </w:rPr>
        <w:t>Problemos esmė.</w:t>
      </w:r>
      <w:r w:rsidRPr="00513CCF">
        <w:rPr>
          <w:sz w:val="24"/>
          <w:szCs w:val="24"/>
        </w:rPr>
        <w:t xml:space="preserve"> </w:t>
      </w:r>
    </w:p>
    <w:p w14:paraId="7B9358A7" w14:textId="77777777" w:rsidR="00A12F48" w:rsidRPr="00513CCF" w:rsidRDefault="00A12F48" w:rsidP="00A12F48">
      <w:pPr>
        <w:ind w:firstLine="720"/>
        <w:jc w:val="both"/>
        <w:rPr>
          <w:sz w:val="24"/>
          <w:szCs w:val="24"/>
        </w:rPr>
      </w:pPr>
      <w:r>
        <w:rPr>
          <w:sz w:val="24"/>
          <w:szCs w:val="24"/>
        </w:rPr>
        <w:t xml:space="preserve">2022-05-03 </w:t>
      </w:r>
      <w:r w:rsidRPr="00513CCF">
        <w:rPr>
          <w:sz w:val="24"/>
          <w:szCs w:val="24"/>
        </w:rPr>
        <w:t xml:space="preserve">Savivaldybė gavo </w:t>
      </w:r>
      <w:r>
        <w:rPr>
          <w:sz w:val="24"/>
          <w:szCs w:val="24"/>
        </w:rPr>
        <w:t>Panevėžio muzikinio teatro prašymą, suteikti savivaldybės būstą trimitininkei. D.B. nuosavybės teise jokio turto neturi. Šiuo metu yra laisvas 1</w:t>
      </w:r>
      <w:r w:rsidRPr="00513CCF">
        <w:rPr>
          <w:sz w:val="24"/>
          <w:szCs w:val="24"/>
        </w:rPr>
        <w:t xml:space="preserve"> kambari</w:t>
      </w:r>
      <w:r>
        <w:rPr>
          <w:sz w:val="24"/>
          <w:szCs w:val="24"/>
        </w:rPr>
        <w:t>o</w:t>
      </w:r>
      <w:r w:rsidRPr="00513CCF">
        <w:rPr>
          <w:sz w:val="24"/>
          <w:szCs w:val="24"/>
        </w:rPr>
        <w:t xml:space="preserve">, </w:t>
      </w:r>
      <w:r>
        <w:rPr>
          <w:sz w:val="24"/>
          <w:szCs w:val="24"/>
        </w:rPr>
        <w:t>35,45</w:t>
      </w:r>
      <w:r w:rsidRPr="00513CCF">
        <w:rPr>
          <w:sz w:val="24"/>
          <w:szCs w:val="24"/>
        </w:rPr>
        <w:t xml:space="preserve"> kv.m. </w:t>
      </w:r>
      <w:r>
        <w:rPr>
          <w:sz w:val="24"/>
          <w:szCs w:val="24"/>
        </w:rPr>
        <w:t xml:space="preserve">Savivaldybės </w:t>
      </w:r>
      <w:r w:rsidRPr="00513CCF">
        <w:rPr>
          <w:sz w:val="24"/>
          <w:szCs w:val="24"/>
        </w:rPr>
        <w:t>būst</w:t>
      </w:r>
      <w:r>
        <w:rPr>
          <w:sz w:val="24"/>
          <w:szCs w:val="24"/>
        </w:rPr>
        <w:t>as, esantis Nevėžio g. 40B-70, todėl siūloma jį skirti darbuotojai.</w:t>
      </w:r>
    </w:p>
    <w:p w14:paraId="7B9358A8" w14:textId="77777777" w:rsidR="00A12F48" w:rsidRPr="00377E8F" w:rsidRDefault="00A12F48" w:rsidP="00A12F48">
      <w:pPr>
        <w:ind w:firstLine="720"/>
        <w:jc w:val="both"/>
        <w:rPr>
          <w:b/>
          <w:sz w:val="24"/>
          <w:szCs w:val="24"/>
        </w:rPr>
      </w:pPr>
    </w:p>
    <w:p w14:paraId="7B9358A9" w14:textId="77777777" w:rsidR="00A12F48" w:rsidRPr="00B32970" w:rsidRDefault="00A12F48" w:rsidP="00A12F48">
      <w:pPr>
        <w:ind w:firstLine="858"/>
        <w:jc w:val="both"/>
        <w:rPr>
          <w:b/>
          <w:sz w:val="24"/>
          <w:szCs w:val="24"/>
        </w:rPr>
      </w:pPr>
      <w:r w:rsidRPr="00B32970">
        <w:rPr>
          <w:b/>
          <w:sz w:val="24"/>
          <w:szCs w:val="24"/>
        </w:rPr>
        <w:t>2. Kaip šiuo metu sprendžiami projekte aptarti klausimai.</w:t>
      </w:r>
    </w:p>
    <w:p w14:paraId="7B9358AA" w14:textId="77777777" w:rsidR="00A12F48" w:rsidRPr="007B5902" w:rsidRDefault="00A12F48" w:rsidP="00A12F48">
      <w:pPr>
        <w:ind w:firstLine="858"/>
        <w:jc w:val="both"/>
        <w:rPr>
          <w:sz w:val="24"/>
          <w:szCs w:val="24"/>
        </w:rPr>
      </w:pPr>
      <w:r w:rsidRPr="007B5902">
        <w:rPr>
          <w:sz w:val="24"/>
          <w:szCs w:val="24"/>
        </w:rPr>
        <w:t>Savivaldybei nuosavybės teise priklausančio turto savininko funkcijas remdamasi įstatymais įgyvendina Savivaldybės taryba.</w:t>
      </w:r>
    </w:p>
    <w:p w14:paraId="7B9358AB" w14:textId="77777777" w:rsidR="00A12F48" w:rsidRDefault="00A12F48" w:rsidP="00A12F48">
      <w:pPr>
        <w:ind w:firstLine="720"/>
        <w:jc w:val="both"/>
        <w:rPr>
          <w:sz w:val="24"/>
          <w:szCs w:val="24"/>
        </w:rPr>
      </w:pPr>
      <w:r w:rsidRPr="001D5AF0">
        <w:rPr>
          <w:sz w:val="24"/>
          <w:szCs w:val="24"/>
        </w:rPr>
        <w:t>Vadovaujantis LR paramos būstui įsigyti ar išsinuomoti įstatymu ir Savivaldybės būsto ir socialinio būsto nuomos tvarkos aprašu,</w:t>
      </w:r>
      <w:r w:rsidRPr="001D5AF0">
        <w:rPr>
          <w:bCs/>
          <w:sz w:val="24"/>
          <w:szCs w:val="24"/>
        </w:rPr>
        <w:t xml:space="preserve"> </w:t>
      </w:r>
      <w:r w:rsidRPr="001D5AF0">
        <w:rPr>
          <w:sz w:val="24"/>
          <w:szCs w:val="24"/>
        </w:rPr>
        <w:t>patvirtintu Panevėžio miesto savivaldybės tarybos 2019 m. gruodžio 19 d. sprendimu Nr. 1-497 „Dėl Savivaldybės būsto ir socialinio būsto nuomos tvarkos aprašo, Socialinio būsto, Savivaldybės būsto, Savivaldybės būsto (bendrabučiuose) nuomos sutarčių formų patvirtinimo“, gavus</w:t>
      </w:r>
      <w:r>
        <w:rPr>
          <w:sz w:val="24"/>
          <w:szCs w:val="24"/>
        </w:rPr>
        <w:t xml:space="preserve"> Panevėžio muzikinio teatro </w:t>
      </w:r>
      <w:r w:rsidRPr="001D5AF0">
        <w:rPr>
          <w:sz w:val="24"/>
          <w:szCs w:val="24"/>
        </w:rPr>
        <w:t>prašymą,</w:t>
      </w:r>
      <w:r>
        <w:rPr>
          <w:sz w:val="24"/>
          <w:szCs w:val="24"/>
        </w:rPr>
        <w:t xml:space="preserve"> įvertinus pateiktus dokumentus (motyvuotą prašymą, darbo sutartį ir asmens duomenis apie turimą turtą) ir atsižvelgiant į tvarkos apraše nurodytą prioritetų eilę,</w:t>
      </w:r>
      <w:r w:rsidRPr="001D5AF0">
        <w:rPr>
          <w:sz w:val="24"/>
          <w:szCs w:val="24"/>
        </w:rPr>
        <w:t xml:space="preserve"> parengtas sprendimo projektas dėl buto išnuomojimo.</w:t>
      </w:r>
    </w:p>
    <w:p w14:paraId="7B9358AC" w14:textId="77777777" w:rsidR="00A12F48" w:rsidRPr="00513CCF" w:rsidRDefault="00A12F48" w:rsidP="00A12F48">
      <w:pPr>
        <w:ind w:firstLine="780"/>
        <w:jc w:val="both"/>
        <w:rPr>
          <w:sz w:val="24"/>
          <w:szCs w:val="24"/>
        </w:rPr>
      </w:pPr>
      <w:r w:rsidRPr="007B5902">
        <w:rPr>
          <w:sz w:val="24"/>
          <w:szCs w:val="24"/>
        </w:rPr>
        <w:t>Šiuo sprendimu siekiama įgyvendinti Lietuvos Respublikos paramos būstui įsigyti ar išsinuomoti įstatymą, t.y. Savivaldybės būstą Savivaldybės tarybos sprendimu nuomoti asmenims ir šeimoms, kurie su savivaldybe ar jos įstaigomis yra susiję darbo ar jų esmę atitinkančiais santykiais.</w:t>
      </w:r>
      <w:r>
        <w:rPr>
          <w:sz w:val="24"/>
          <w:szCs w:val="24"/>
        </w:rPr>
        <w:t xml:space="preserve"> </w:t>
      </w:r>
    </w:p>
    <w:p w14:paraId="7B9358AD" w14:textId="77777777" w:rsidR="00A12F48" w:rsidRPr="00952449" w:rsidRDefault="00A12F48" w:rsidP="00A12F48">
      <w:pPr>
        <w:pStyle w:val="Betarp"/>
        <w:tabs>
          <w:tab w:val="left" w:pos="851"/>
        </w:tabs>
        <w:spacing w:before="0" w:beforeAutospacing="0" w:after="0" w:afterAutospacing="0"/>
        <w:jc w:val="both"/>
      </w:pPr>
    </w:p>
    <w:p w14:paraId="7B9358AE" w14:textId="77777777" w:rsidR="00A12F48" w:rsidRDefault="00A12F48" w:rsidP="00A12F48">
      <w:pPr>
        <w:ind w:firstLine="780"/>
        <w:jc w:val="both"/>
        <w:rPr>
          <w:b/>
          <w:sz w:val="24"/>
          <w:szCs w:val="24"/>
        </w:rPr>
      </w:pPr>
      <w:r w:rsidRPr="00B32970">
        <w:rPr>
          <w:b/>
          <w:sz w:val="24"/>
          <w:szCs w:val="24"/>
        </w:rPr>
        <w:t>3. Sprendimo priėmimo būtinumo pagrindimas.</w:t>
      </w:r>
    </w:p>
    <w:p w14:paraId="7B9358AF" w14:textId="77777777" w:rsidR="00A12F48" w:rsidRDefault="00A12F48" w:rsidP="00A12F48">
      <w:pPr>
        <w:ind w:firstLine="720"/>
        <w:jc w:val="both"/>
        <w:rPr>
          <w:sz w:val="24"/>
          <w:szCs w:val="24"/>
        </w:rPr>
      </w:pPr>
      <w:r>
        <w:rPr>
          <w:sz w:val="24"/>
          <w:szCs w:val="24"/>
        </w:rPr>
        <w:t>Tarybai priėmus sprendimą, bus įgyvendintos Įstatymo nuostatos.</w:t>
      </w:r>
    </w:p>
    <w:p w14:paraId="7B9358B0" w14:textId="77777777" w:rsidR="00A12F48" w:rsidRPr="007435B8" w:rsidRDefault="00A12F48" w:rsidP="00A12F48">
      <w:pPr>
        <w:ind w:firstLine="720"/>
        <w:jc w:val="both"/>
        <w:rPr>
          <w:sz w:val="24"/>
          <w:szCs w:val="24"/>
        </w:rPr>
      </w:pPr>
    </w:p>
    <w:p w14:paraId="7B9358B1" w14:textId="77777777" w:rsidR="00A12F48" w:rsidRDefault="00A12F48" w:rsidP="00A12F48">
      <w:pPr>
        <w:ind w:firstLine="720"/>
        <w:jc w:val="both"/>
        <w:rPr>
          <w:b/>
          <w:sz w:val="24"/>
          <w:szCs w:val="24"/>
        </w:rPr>
      </w:pPr>
      <w:r w:rsidRPr="00B32970">
        <w:rPr>
          <w:b/>
          <w:sz w:val="24"/>
          <w:szCs w:val="24"/>
        </w:rPr>
        <w:t>4. Skaičiavimai, išlaidų sąmatos, finansavimo šaltiniai.</w:t>
      </w:r>
    </w:p>
    <w:p w14:paraId="7B9358B2" w14:textId="77777777" w:rsidR="00A12F48" w:rsidRPr="001E2F4B" w:rsidRDefault="00A12F48" w:rsidP="00A12F48">
      <w:pPr>
        <w:ind w:firstLine="720"/>
        <w:jc w:val="both"/>
        <w:rPr>
          <w:sz w:val="24"/>
          <w:szCs w:val="24"/>
        </w:rPr>
      </w:pPr>
      <w:r w:rsidRPr="001E2F4B">
        <w:rPr>
          <w:sz w:val="24"/>
          <w:szCs w:val="24"/>
        </w:rPr>
        <w:t>Savivaldybė išlaidų neturės</w:t>
      </w:r>
      <w:r>
        <w:rPr>
          <w:sz w:val="24"/>
          <w:szCs w:val="24"/>
        </w:rPr>
        <w:t>.</w:t>
      </w:r>
    </w:p>
    <w:p w14:paraId="7B9358B3" w14:textId="77777777" w:rsidR="00A12F48" w:rsidRPr="00B32970" w:rsidRDefault="00A12F48" w:rsidP="00A12F48">
      <w:pPr>
        <w:jc w:val="both"/>
        <w:rPr>
          <w:sz w:val="24"/>
          <w:szCs w:val="24"/>
        </w:rPr>
      </w:pPr>
      <w:r w:rsidRPr="00B32970">
        <w:rPr>
          <w:sz w:val="24"/>
          <w:szCs w:val="24"/>
        </w:rPr>
        <w:tab/>
      </w:r>
      <w:r w:rsidRPr="00B32970">
        <w:rPr>
          <w:sz w:val="24"/>
          <w:szCs w:val="24"/>
        </w:rPr>
        <w:tab/>
      </w:r>
    </w:p>
    <w:p w14:paraId="7B9358B4" w14:textId="77777777" w:rsidR="00A12F48" w:rsidRPr="00B32970" w:rsidRDefault="00A12F48" w:rsidP="00A12F48">
      <w:pPr>
        <w:ind w:firstLine="720"/>
        <w:jc w:val="both"/>
        <w:rPr>
          <w:b/>
          <w:sz w:val="24"/>
          <w:szCs w:val="24"/>
        </w:rPr>
      </w:pPr>
      <w:r w:rsidRPr="00B32970">
        <w:rPr>
          <w:b/>
          <w:sz w:val="24"/>
          <w:szCs w:val="24"/>
        </w:rPr>
        <w:t>5. Galimos neigiamos pasekmės priėmus sprendimą, kokių priemonių reikėtų imtis, kad tokių pasekmių būtų išvengta:</w:t>
      </w:r>
    </w:p>
    <w:p w14:paraId="7B9358B5" w14:textId="77777777" w:rsidR="00A12F48" w:rsidRDefault="00A12F48" w:rsidP="00A12F48">
      <w:pPr>
        <w:ind w:firstLine="720"/>
        <w:jc w:val="both"/>
        <w:rPr>
          <w:sz w:val="24"/>
          <w:szCs w:val="24"/>
        </w:rPr>
      </w:pPr>
      <w:r w:rsidRPr="00B32970">
        <w:rPr>
          <w:sz w:val="24"/>
          <w:szCs w:val="24"/>
        </w:rPr>
        <w:t>Neigiamų pasekmių nenumatoma.</w:t>
      </w:r>
    </w:p>
    <w:p w14:paraId="7B9358B6" w14:textId="77777777" w:rsidR="00A12F48" w:rsidRPr="00B32970" w:rsidRDefault="00A12F48" w:rsidP="00A12F48">
      <w:pPr>
        <w:jc w:val="both"/>
        <w:rPr>
          <w:sz w:val="24"/>
          <w:szCs w:val="24"/>
        </w:rPr>
      </w:pPr>
    </w:p>
    <w:p w14:paraId="7B9358B7" w14:textId="77777777" w:rsidR="00A12F48" w:rsidRPr="00B32970" w:rsidRDefault="00A12F48" w:rsidP="00A12F48">
      <w:pPr>
        <w:tabs>
          <w:tab w:val="left" w:pos="780"/>
        </w:tabs>
        <w:jc w:val="both"/>
        <w:rPr>
          <w:b/>
          <w:sz w:val="24"/>
          <w:szCs w:val="24"/>
        </w:rPr>
      </w:pPr>
      <w:r>
        <w:rPr>
          <w:sz w:val="24"/>
          <w:szCs w:val="24"/>
        </w:rPr>
        <w:tab/>
      </w:r>
      <w:r w:rsidRPr="00B32970">
        <w:rPr>
          <w:b/>
          <w:sz w:val="24"/>
          <w:szCs w:val="24"/>
        </w:rPr>
        <w:t>6. Kieno iniciatyva parengtas sprendimo projektas.</w:t>
      </w:r>
    </w:p>
    <w:p w14:paraId="7B9358B8" w14:textId="77777777" w:rsidR="00A12F48" w:rsidRDefault="00A12F48" w:rsidP="00A12F48">
      <w:pPr>
        <w:tabs>
          <w:tab w:val="left" w:pos="851"/>
        </w:tabs>
        <w:spacing w:line="360" w:lineRule="auto"/>
        <w:jc w:val="both"/>
        <w:rPr>
          <w:sz w:val="24"/>
          <w:szCs w:val="24"/>
        </w:rPr>
      </w:pPr>
      <w:r w:rsidRPr="00B32970">
        <w:rPr>
          <w:sz w:val="24"/>
          <w:szCs w:val="24"/>
        </w:rPr>
        <w:tab/>
        <w:t xml:space="preserve">Sprendimo projektą parengė </w:t>
      </w:r>
      <w:r>
        <w:rPr>
          <w:sz w:val="24"/>
          <w:szCs w:val="24"/>
        </w:rPr>
        <w:t>Miesto infrastruktūros skyrius Administracijos iniciatyva.</w:t>
      </w:r>
    </w:p>
    <w:p w14:paraId="7B9358B9" w14:textId="77777777" w:rsidR="00A12F48" w:rsidRDefault="00A12F48" w:rsidP="00A12F48">
      <w:pPr>
        <w:tabs>
          <w:tab w:val="left" w:pos="851"/>
        </w:tabs>
        <w:jc w:val="both"/>
        <w:rPr>
          <w:sz w:val="24"/>
          <w:szCs w:val="24"/>
        </w:rPr>
      </w:pPr>
      <w:r w:rsidRPr="00B32970">
        <w:rPr>
          <w:sz w:val="24"/>
          <w:szCs w:val="24"/>
        </w:rPr>
        <w:tab/>
      </w:r>
    </w:p>
    <w:p w14:paraId="7B9358BA" w14:textId="77777777" w:rsidR="00A12F48" w:rsidRDefault="00A12F48" w:rsidP="00A12F48">
      <w:pPr>
        <w:jc w:val="both"/>
        <w:rPr>
          <w:sz w:val="24"/>
          <w:szCs w:val="24"/>
        </w:rPr>
      </w:pPr>
    </w:p>
    <w:p w14:paraId="7B9358BB" w14:textId="77777777" w:rsidR="00A12F48" w:rsidRPr="009E79FE" w:rsidRDefault="00A12F48" w:rsidP="00A12F48">
      <w:pPr>
        <w:tabs>
          <w:tab w:val="left" w:pos="709"/>
        </w:tabs>
        <w:jc w:val="both"/>
        <w:rPr>
          <w:sz w:val="24"/>
          <w:szCs w:val="24"/>
        </w:rPr>
      </w:pPr>
      <w:r w:rsidRPr="00B32970">
        <w:rPr>
          <w:sz w:val="24"/>
          <w:szCs w:val="24"/>
        </w:rPr>
        <w:tab/>
      </w:r>
      <w:r>
        <w:rPr>
          <w:sz w:val="24"/>
          <w:szCs w:val="24"/>
        </w:rPr>
        <w:t xml:space="preserve"> Kadangi asmens duomenys neskelbiami, todėl su pateiktais dokumentais galima susipažinti Miesto infrastruktūros skyriaus 324 kab. </w:t>
      </w:r>
    </w:p>
    <w:p w14:paraId="7B9358BC" w14:textId="77777777" w:rsidR="00A12F48" w:rsidRDefault="00A12F48" w:rsidP="00A12F48">
      <w:pPr>
        <w:jc w:val="both"/>
      </w:pPr>
    </w:p>
    <w:p w14:paraId="7B9358BD" w14:textId="77777777" w:rsidR="00A12F48" w:rsidRPr="00984974" w:rsidRDefault="00A12F48" w:rsidP="00A12F48">
      <w:pPr>
        <w:tabs>
          <w:tab w:val="left" w:pos="851"/>
        </w:tabs>
        <w:jc w:val="both"/>
        <w:rPr>
          <w:sz w:val="24"/>
          <w:szCs w:val="24"/>
        </w:rPr>
      </w:pPr>
    </w:p>
    <w:p w14:paraId="7B9358BE" w14:textId="77777777" w:rsidR="00A12F48" w:rsidRDefault="00A12F48" w:rsidP="00A12F48">
      <w:pPr>
        <w:jc w:val="both"/>
        <w:rPr>
          <w:sz w:val="24"/>
          <w:szCs w:val="24"/>
        </w:rPr>
      </w:pPr>
      <w:r>
        <w:rPr>
          <w:sz w:val="24"/>
          <w:szCs w:val="24"/>
        </w:rPr>
        <w:t>Miesto infrastruktūros skyriaus</w:t>
      </w:r>
    </w:p>
    <w:p w14:paraId="7B9358BF" w14:textId="77777777" w:rsidR="00A12F48" w:rsidRDefault="00A12F48" w:rsidP="00A12F48">
      <w:pPr>
        <w:jc w:val="both"/>
      </w:pPr>
      <w:r w:rsidRPr="00B32970">
        <w:rPr>
          <w:sz w:val="24"/>
          <w:szCs w:val="24"/>
        </w:rPr>
        <w:t>vyr</w:t>
      </w:r>
      <w:r>
        <w:rPr>
          <w:sz w:val="24"/>
          <w:szCs w:val="24"/>
        </w:rPr>
        <w:t xml:space="preserve">iausioji specialistė    </w:t>
      </w:r>
      <w:r w:rsidRPr="00B32970">
        <w:rPr>
          <w:sz w:val="24"/>
          <w:szCs w:val="24"/>
        </w:rPr>
        <w:t xml:space="preserve">   </w:t>
      </w:r>
      <w:r w:rsidRPr="00B32970">
        <w:rPr>
          <w:sz w:val="24"/>
          <w:szCs w:val="24"/>
        </w:rPr>
        <w:tab/>
      </w:r>
      <w:r w:rsidRPr="00B32970">
        <w:rPr>
          <w:sz w:val="24"/>
          <w:szCs w:val="24"/>
        </w:rPr>
        <w:tab/>
      </w:r>
      <w:r w:rsidRPr="00B32970">
        <w:rPr>
          <w:sz w:val="24"/>
          <w:szCs w:val="24"/>
        </w:rPr>
        <w:tab/>
        <w:t xml:space="preserve">     </w:t>
      </w:r>
      <w:r w:rsidRPr="00B32970">
        <w:rPr>
          <w:sz w:val="24"/>
          <w:szCs w:val="24"/>
        </w:rPr>
        <w:tab/>
      </w:r>
      <w:r>
        <w:rPr>
          <w:sz w:val="24"/>
          <w:szCs w:val="24"/>
        </w:rPr>
        <w:t>Rasa Rimšienė</w:t>
      </w:r>
    </w:p>
    <w:p w14:paraId="7B9358C0" w14:textId="77777777" w:rsidR="00A12F48" w:rsidRDefault="00A12F48" w:rsidP="00A12F48"/>
    <w:p w14:paraId="7B9358C1" w14:textId="77777777" w:rsidR="00A12F48" w:rsidRDefault="00A12F48" w:rsidP="00A12F48"/>
    <w:p w14:paraId="7B9358C2" w14:textId="77777777" w:rsidR="00A12F48" w:rsidRDefault="00A12F48" w:rsidP="00A12F48"/>
    <w:p w14:paraId="7B9358C3" w14:textId="77777777" w:rsidR="00A12F48" w:rsidRDefault="00A12F48" w:rsidP="00A12F48"/>
    <w:p w14:paraId="7B9358C4" w14:textId="77777777" w:rsidR="00A12F48" w:rsidRDefault="00A12F48" w:rsidP="00A12F48"/>
    <w:p w14:paraId="7B9358C5" w14:textId="77777777" w:rsidR="0037357A" w:rsidRDefault="0037357A"/>
    <w:sectPr w:rsidR="0037357A" w:rsidSect="00FD02D8">
      <w:pgSz w:w="11909" w:h="16834"/>
      <w:pgMar w:top="864" w:right="720" w:bottom="720" w:left="1701" w:header="1797" w:footer="1797" w:gutter="0"/>
      <w:cols w:space="1296"/>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F48"/>
    <w:rsid w:val="002D22A4"/>
    <w:rsid w:val="0037357A"/>
    <w:rsid w:val="00880BF2"/>
    <w:rsid w:val="00A12F4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3589F"/>
  <w15:chartTrackingRefBased/>
  <w15:docId w15:val="{9344B762-9354-4AD8-BCAF-6401C6EA2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12F48"/>
    <w:rPr>
      <w:rFonts w:eastAsia="Times New Roman" w:cs="Times New Roman"/>
      <w:sz w:val="20"/>
      <w:szCs w:val="20"/>
    </w:rPr>
  </w:style>
  <w:style w:type="paragraph" w:styleId="Antrat2">
    <w:name w:val="heading 2"/>
    <w:basedOn w:val="prastasis"/>
    <w:next w:val="prastasis"/>
    <w:link w:val="Antrat2Diagrama"/>
    <w:qFormat/>
    <w:rsid w:val="00A12F48"/>
    <w:pPr>
      <w:keepNext/>
      <w:jc w:val="center"/>
      <w:outlineLvl w:val="1"/>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A12F48"/>
    <w:rPr>
      <w:rFonts w:eastAsia="Times New Roman" w:cs="Times New Roman"/>
      <w:b/>
      <w:szCs w:val="20"/>
    </w:rPr>
  </w:style>
  <w:style w:type="paragraph" w:styleId="Betarp">
    <w:name w:val="No Spacing"/>
    <w:basedOn w:val="prastasis"/>
    <w:uiPriority w:val="1"/>
    <w:qFormat/>
    <w:rsid w:val="00A12F48"/>
    <w:pPr>
      <w:spacing w:before="100" w:beforeAutospacing="1" w:after="100" w:afterAutospacing="1"/>
    </w:pPr>
    <w:rPr>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1422</Words>
  <Characters>811</Characters>
  <Application>Microsoft Office Word</Application>
  <DocSecurity>4</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Rimšienė</dc:creator>
  <cp:keywords/>
  <dc:description/>
  <cp:lastModifiedBy>Diana Brazdžiunienė</cp:lastModifiedBy>
  <cp:revision>2</cp:revision>
  <dcterms:created xsi:type="dcterms:W3CDTF">2024-02-02T06:50:00Z</dcterms:created>
  <dcterms:modified xsi:type="dcterms:W3CDTF">2024-02-02T06:50:00Z</dcterms:modified>
</cp:coreProperties>
</file>