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D38197" w14:textId="77777777" w:rsidR="007C243E" w:rsidRDefault="00BE6904">
      <w:pPr>
        <w:tabs>
          <w:tab w:val="left" w:pos="5103"/>
        </w:tabs>
        <w:ind w:left="5102" w:firstLine="4537"/>
        <w:jc w:val="both"/>
      </w:pPr>
      <w:bookmarkStart w:id="0" w:name="_GoBack"/>
      <w:bookmarkEnd w:id="0"/>
      <w:r>
        <w:t>Forma patvirtinta</w:t>
      </w:r>
    </w:p>
    <w:p w14:paraId="4D1F3A9F" w14:textId="77777777" w:rsidR="007C243E" w:rsidRDefault="00BE6904">
      <w:pPr>
        <w:tabs>
          <w:tab w:val="left" w:pos="5103"/>
        </w:tabs>
        <w:ind w:left="5102" w:firstLine="4537"/>
        <w:jc w:val="both"/>
      </w:pPr>
      <w:r>
        <w:t>Panevėžio miesto savivaldybės</w:t>
      </w:r>
    </w:p>
    <w:p w14:paraId="4218CB84" w14:textId="77777777" w:rsidR="007C243E" w:rsidRDefault="00BE6904">
      <w:pPr>
        <w:tabs>
          <w:tab w:val="left" w:pos="5103"/>
        </w:tabs>
        <w:ind w:left="5102" w:firstLine="4537"/>
        <w:jc w:val="both"/>
      </w:pPr>
      <w:r>
        <w:t>administracijos direktoriaus</w:t>
      </w:r>
    </w:p>
    <w:p w14:paraId="4C445F85" w14:textId="77777777" w:rsidR="007C243E" w:rsidRDefault="00BE6904">
      <w:pPr>
        <w:tabs>
          <w:tab w:val="left" w:pos="5103"/>
        </w:tabs>
        <w:ind w:left="5102" w:firstLine="4537"/>
        <w:jc w:val="both"/>
      </w:pPr>
      <w:r>
        <w:t>2022 m. sausio 6 d. įsakymu Nr. A-21</w:t>
      </w:r>
    </w:p>
    <w:p w14:paraId="76113F9D" w14:textId="77777777" w:rsidR="007C243E" w:rsidRDefault="007C243E">
      <w:pPr>
        <w:rPr>
          <w:b/>
        </w:rPr>
      </w:pPr>
    </w:p>
    <w:p w14:paraId="0EC2631F" w14:textId="77777777" w:rsidR="007C243E" w:rsidRDefault="00BE6904">
      <w:pPr>
        <w:jc w:val="center"/>
        <w:rPr>
          <w:b/>
        </w:rPr>
      </w:pPr>
      <w:r>
        <w:rPr>
          <w:b/>
        </w:rPr>
        <w:t>PANEVĖŽIO MUZIKINIO TEATRO 2024 METŲ VEIKLOS PLANAS</w:t>
      </w:r>
    </w:p>
    <w:p w14:paraId="5261641E" w14:textId="77777777" w:rsidR="007C243E" w:rsidRDefault="007C243E">
      <w:pPr>
        <w:jc w:val="center"/>
        <w:rPr>
          <w:b/>
        </w:rPr>
      </w:pPr>
    </w:p>
    <w:tbl>
      <w:tblPr>
        <w:tblStyle w:val="a"/>
        <w:tblW w:w="15041" w:type="dxa"/>
        <w:tblInd w:w="-24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10368"/>
      </w:tblGrid>
      <w:tr w:rsidR="007C243E" w14:paraId="21E3273D" w14:textId="77777777">
        <w:trPr>
          <w:trHeight w:val="1608"/>
        </w:trPr>
        <w:tc>
          <w:tcPr>
            <w:tcW w:w="4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D4AB427" w14:textId="3A22AA2D" w:rsidR="007C243E" w:rsidRDefault="00BE6904">
            <w:pPr>
              <w:rPr>
                <w:color w:val="000000"/>
              </w:rPr>
            </w:pPr>
            <w:r>
              <w:rPr>
                <w:color w:val="000000"/>
              </w:rPr>
              <w:t>Veiklos planu siekiama prisidėti prie šių Panevėžio miesto savivaldybės 202</w:t>
            </w:r>
            <w:r w:rsidR="00CF529A">
              <w:rPr>
                <w:color w:val="000000"/>
              </w:rPr>
              <w:t>4</w:t>
            </w:r>
            <w:r>
              <w:rPr>
                <w:color w:val="000000"/>
              </w:rPr>
              <w:t>-202</w:t>
            </w:r>
            <w:r w:rsidR="00CF529A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metų strateginio veiklos plano programos tikslų, uždavinių, priemonių įgyvendinimo (nurodoma programa, priemonės kodas ir pavadinimas)</w:t>
            </w:r>
          </w:p>
        </w:tc>
        <w:tc>
          <w:tcPr>
            <w:tcW w:w="10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5EE3388" w14:textId="3BB22DCE" w:rsidR="007C243E" w:rsidRDefault="00BE6904">
            <w:pPr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CF529A">
              <w:rPr>
                <w:color w:val="000000"/>
              </w:rPr>
              <w:t>4</w:t>
            </w:r>
            <w:r>
              <w:rPr>
                <w:color w:val="000000"/>
              </w:rPr>
              <w:t>-202</w:t>
            </w:r>
            <w:r w:rsidR="00CF529A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METŲ KULTŪROS IR MENO PROGRAMA (11)</w:t>
            </w:r>
          </w:p>
          <w:p w14:paraId="0E3BA986" w14:textId="69037D12" w:rsidR="007C243E" w:rsidRDefault="00BE6904">
            <w:pPr>
              <w:rPr>
                <w:color w:val="000000"/>
              </w:rPr>
            </w:pPr>
            <w:r>
              <w:rPr>
                <w:color w:val="000000"/>
              </w:rPr>
              <w:t>11.01. 0</w:t>
            </w:r>
            <w:r w:rsidR="00CF529A">
              <w:rPr>
                <w:color w:val="000000"/>
              </w:rPr>
              <w:t>1</w:t>
            </w:r>
            <w:r>
              <w:rPr>
                <w:color w:val="000000"/>
              </w:rPr>
              <w:t>. 05. Muzikinio teatro veiklos plėtra</w:t>
            </w:r>
          </w:p>
        </w:tc>
      </w:tr>
      <w:tr w:rsidR="007C243E" w14:paraId="359550D5" w14:textId="77777777">
        <w:trPr>
          <w:trHeight w:val="940"/>
        </w:trPr>
        <w:tc>
          <w:tcPr>
            <w:tcW w:w="4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265136C" w14:textId="77777777" w:rsidR="007C243E" w:rsidRDefault="00BE6904">
            <w:pPr>
              <w:rPr>
                <w:color w:val="000000"/>
              </w:rPr>
            </w:pPr>
            <w:bookmarkStart w:id="1" w:name="_heading=h.gjdgxs" w:colFirst="0" w:colLast="0"/>
            <w:bookmarkEnd w:id="1"/>
            <w:r>
              <w:rPr>
                <w:color w:val="000000"/>
              </w:rPr>
              <w:t>Įstaigos išorės veiklos ir</w:t>
            </w:r>
            <w:r>
              <w:rPr>
                <w:color w:val="000000"/>
              </w:rPr>
              <w:t xml:space="preserve"> kokybės įsivertinimo metu nustatyti tobulintini aspektai:</w:t>
            </w:r>
          </w:p>
        </w:tc>
        <w:tc>
          <w:tcPr>
            <w:tcW w:w="10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AA6DBEC" w14:textId="77777777" w:rsidR="007C243E" w:rsidRDefault="00BE6904">
            <w:pPr>
              <w:jc w:val="both"/>
            </w:pPr>
            <w:r>
              <w:t xml:space="preserve">2024 m. numatoma tęsti tarpinstitucinį bendradarbiavimą su miesto ir Lietuvos kultūros, švietimo bei verslo sektoriumi, didelį dėmesį skiriant bendriems projektams ir veikloms, skatinantiems </w:t>
            </w:r>
            <w:r>
              <w:t>jaunimo ugdymą ir įsitraukimą į Įstaigos veiklas.</w:t>
            </w:r>
          </w:p>
          <w:p w14:paraId="1F54CE35" w14:textId="77777777" w:rsidR="007C243E" w:rsidRDefault="00BE6904">
            <w:pPr>
              <w:jc w:val="both"/>
            </w:pPr>
            <w:r>
              <w:t>Siekiant plėsti Įstaigos lankytojų auditoriją ir didinti profesionalaus meno poreikį ir prieinamumą miesto gyventojams ir socialiai jautrioms grupėms, ketinama taikyti lankstesnę kainodaros sistemą bei išla</w:t>
            </w:r>
            <w:r>
              <w:t>ikyti kryptį plečiant žanrų, renginių ir Kultūros paso paslaugų įvairovę.</w:t>
            </w:r>
          </w:p>
          <w:p w14:paraId="6A13A4F3" w14:textId="77777777" w:rsidR="007C243E" w:rsidRDefault="00BE6904">
            <w:pPr>
              <w:jc w:val="both"/>
            </w:pPr>
            <w:r>
              <w:t>Numatoma stiprinti rinkodaros ir komunikacijos priemones, didinti Įstaigos žinomumą, formuoti inovatyvios ir veržlios organizacijos įvaizdį, pristatyti atnaujintą logotipą, interneto</w:t>
            </w:r>
            <w:r>
              <w:t xml:space="preserve"> svetainę.</w:t>
            </w:r>
          </w:p>
          <w:p w14:paraId="25582C6E" w14:textId="77777777" w:rsidR="007C243E" w:rsidRDefault="00BE6904">
            <w:pPr>
              <w:jc w:val="both"/>
            </w:pPr>
            <w:r>
              <w:t>Siekiant gerinti Įstaigos veiklos kokybę, numatoma didelį dėmesį skirti kūrybinių ir administracijos darbuotojų kompetencijų stiprinimui, kvalifikacijos kėlimui, darbo sąlygų ir mikroklimato gerinimui.</w:t>
            </w:r>
          </w:p>
          <w:p w14:paraId="42BF07A6" w14:textId="38646ED7" w:rsidR="00240DA7" w:rsidRDefault="00240DA7">
            <w:pPr>
              <w:jc w:val="both"/>
            </w:pPr>
          </w:p>
        </w:tc>
      </w:tr>
      <w:tr w:rsidR="007C243E" w14:paraId="0C92A473" w14:textId="77777777">
        <w:tc>
          <w:tcPr>
            <w:tcW w:w="4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C4AD9F0" w14:textId="77777777" w:rsidR="007C243E" w:rsidRDefault="00BE6904">
            <w:r>
              <w:t>Kita svarbi įstaigos metinių darbų inform</w:t>
            </w:r>
            <w:r>
              <w:t>acija (iki ½ A4 lapo)</w:t>
            </w:r>
          </w:p>
        </w:tc>
        <w:tc>
          <w:tcPr>
            <w:tcW w:w="10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97AEDF" w14:textId="77777777" w:rsidR="007C243E" w:rsidRDefault="00BE6904">
            <w:pPr>
              <w:jc w:val="both"/>
            </w:pPr>
            <w:r>
              <w:t>2024 m. Panevėžio muzikiniame teatre numatoma siekti aukštesnės kūrybinės veiklos rezultatų didinant repertuaro įvairovę, pritraukiant ir sudarant palankias sąlygas Lietuvos ir užsienio profesionalaus meno atlikėjų kūrybos sklaidai.</w:t>
            </w:r>
          </w:p>
          <w:p w14:paraId="2726E278" w14:textId="77777777" w:rsidR="007C243E" w:rsidRDefault="00BE6904">
            <w:pPr>
              <w:jc w:val="both"/>
            </w:pPr>
            <w:r>
              <w:t>A</w:t>
            </w:r>
            <w:r>
              <w:t>tsižvelgiant į 2023 m. įgyvendintus pokyčius, numatoma tęsti administracinės ir kūrybinės veiklos efektyvumą įtakojančių veiksnių tobulinimo procesus: darbuotojo adaptacijos, motyvacinės sistemos, vertinimo sistemos kūrimą ir  tobulinimą.</w:t>
            </w:r>
          </w:p>
          <w:p w14:paraId="19CAE9AA" w14:textId="77777777" w:rsidR="007C243E" w:rsidRDefault="007C243E">
            <w:pPr>
              <w:jc w:val="both"/>
            </w:pPr>
          </w:p>
          <w:p w14:paraId="1872F0F5" w14:textId="77777777" w:rsidR="007C243E" w:rsidRDefault="00BE6904">
            <w:pPr>
              <w:jc w:val="both"/>
            </w:pPr>
            <w:r>
              <w:t>Įstaiga numato d</w:t>
            </w:r>
            <w:r>
              <w:t>idelį dėmesį skirti renginiams, skirtiems teatro 30 m. jubiliejui.</w:t>
            </w:r>
          </w:p>
        </w:tc>
      </w:tr>
      <w:tr w:rsidR="007C243E" w14:paraId="6BC1031E" w14:textId="77777777">
        <w:tc>
          <w:tcPr>
            <w:tcW w:w="4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0BB8127" w14:textId="77777777" w:rsidR="007C243E" w:rsidRDefault="00BE6904">
            <w:r>
              <w:t>Priedai (finansavimo lėšų metinė sąmata ar jos projektas ir t. t.)</w:t>
            </w:r>
          </w:p>
        </w:tc>
        <w:tc>
          <w:tcPr>
            <w:tcW w:w="10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456A9E8" w14:textId="77777777" w:rsidR="007C243E" w:rsidRDefault="007C243E">
            <w:pPr>
              <w:rPr>
                <w:color w:val="000000"/>
              </w:rPr>
            </w:pPr>
          </w:p>
        </w:tc>
      </w:tr>
    </w:tbl>
    <w:p w14:paraId="66A18DEE" w14:textId="77777777" w:rsidR="007C243E" w:rsidRDefault="007C243E">
      <w:pPr>
        <w:jc w:val="center"/>
        <w:rPr>
          <w:b/>
        </w:rPr>
      </w:pPr>
    </w:p>
    <w:p w14:paraId="5ECEE35D" w14:textId="77777777" w:rsidR="007C243E" w:rsidRDefault="00BE6904">
      <w:pPr>
        <w:jc w:val="center"/>
        <w:rPr>
          <w:b/>
        </w:rPr>
      </w:pPr>
      <w:r>
        <w:rPr>
          <w:b/>
        </w:rPr>
        <w:lastRenderedPageBreak/>
        <w:t>TIKSLŲ, UŽDAVINIŲ, PRIEMONIŲ, PAPRIEMONIŲ, REZULTATO (PRODUKTO) VERTINIMO KRITERIJŲ SUVESTINĖ</w:t>
      </w:r>
    </w:p>
    <w:p w14:paraId="41F542F2" w14:textId="77777777" w:rsidR="007C243E" w:rsidRDefault="007C243E">
      <w:pPr>
        <w:jc w:val="center"/>
        <w:rPr>
          <w:b/>
        </w:rPr>
      </w:pPr>
    </w:p>
    <w:p w14:paraId="791627C9" w14:textId="77777777" w:rsidR="007C243E" w:rsidRDefault="007C243E">
      <w:pPr>
        <w:jc w:val="center"/>
        <w:rPr>
          <w:b/>
        </w:rPr>
      </w:pPr>
    </w:p>
    <w:p w14:paraId="62013D1C" w14:textId="77777777" w:rsidR="007C243E" w:rsidRDefault="00BE6904">
      <w:pPr>
        <w:jc w:val="right"/>
        <w:rPr>
          <w:b/>
        </w:rPr>
      </w:pPr>
      <w:r>
        <w:rPr>
          <w:b/>
        </w:rPr>
        <w:t>1 lentelė</w:t>
      </w:r>
    </w:p>
    <w:tbl>
      <w:tblPr>
        <w:tblStyle w:val="a0"/>
        <w:tblW w:w="1545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26"/>
        <w:gridCol w:w="533"/>
        <w:gridCol w:w="534"/>
        <w:gridCol w:w="506"/>
        <w:gridCol w:w="2858"/>
        <w:gridCol w:w="1984"/>
        <w:gridCol w:w="2468"/>
        <w:gridCol w:w="1596"/>
        <w:gridCol w:w="1497"/>
        <w:gridCol w:w="1270"/>
        <w:gridCol w:w="1684"/>
      </w:tblGrid>
      <w:tr w:rsidR="007C243E" w14:paraId="53F59F8C" w14:textId="77777777">
        <w:trPr>
          <w:trHeight w:val="510"/>
          <w:jc w:val="center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923502" w14:textId="77777777" w:rsidR="007C243E" w:rsidRDefault="00BE6904">
            <w:pPr>
              <w:jc w:val="center"/>
              <w:rPr>
                <w:b/>
              </w:rPr>
            </w:pPr>
            <w:r>
              <w:rPr>
                <w:b/>
              </w:rPr>
              <w:t>Tikslo kodas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885C3" w14:textId="77777777" w:rsidR="007C243E" w:rsidRDefault="00BE6904">
            <w:pPr>
              <w:jc w:val="center"/>
              <w:rPr>
                <w:b/>
              </w:rPr>
            </w:pPr>
            <w:r>
              <w:rPr>
                <w:b/>
              </w:rPr>
              <w:t>Uždavinio kodas</w:t>
            </w:r>
          </w:p>
        </w:tc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00633A" w14:textId="77777777" w:rsidR="007C243E" w:rsidRDefault="00BE6904">
            <w:pPr>
              <w:jc w:val="center"/>
              <w:rPr>
                <w:b/>
              </w:rPr>
            </w:pPr>
            <w:r>
              <w:rPr>
                <w:b/>
              </w:rPr>
              <w:t>Priemonės kodas</w:t>
            </w:r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B9CA8" w14:textId="77777777" w:rsidR="007C243E" w:rsidRDefault="00BE690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Papriemonės kodas</w:t>
            </w:r>
          </w:p>
        </w:tc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5CB25" w14:textId="77777777" w:rsidR="007C243E" w:rsidRDefault="00BE6904">
            <w:pPr>
              <w:jc w:val="center"/>
              <w:rPr>
                <w:b/>
              </w:rPr>
            </w:pPr>
            <w:r>
              <w:rPr>
                <w:b/>
              </w:rPr>
              <w:t>Pavadinimas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F3CC9" w14:textId="77777777" w:rsidR="007C243E" w:rsidRDefault="00BE6904">
            <w:pPr>
              <w:jc w:val="center"/>
              <w:rPr>
                <w:b/>
              </w:rPr>
            </w:pPr>
            <w:r>
              <w:rPr>
                <w:b/>
              </w:rPr>
              <w:t>Vykdytojas, projekto vadovas ar pareigybė</w:t>
            </w:r>
          </w:p>
        </w:tc>
        <w:tc>
          <w:tcPr>
            <w:tcW w:w="6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BA5B0" w14:textId="77777777" w:rsidR="007C243E" w:rsidRDefault="00BE6904">
            <w:pPr>
              <w:jc w:val="center"/>
              <w:rPr>
                <w:b/>
              </w:rPr>
            </w:pPr>
            <w:r>
              <w:rPr>
                <w:b/>
              </w:rPr>
              <w:t xml:space="preserve">Tikslo, uždavinio, priemonės, papriemonės, </w:t>
            </w:r>
          </w:p>
          <w:p w14:paraId="34D03365" w14:textId="77777777" w:rsidR="007C243E" w:rsidRDefault="00BE6904">
            <w:pPr>
              <w:jc w:val="center"/>
              <w:rPr>
                <w:b/>
              </w:rPr>
            </w:pPr>
            <w:r>
              <w:rPr>
                <w:b/>
              </w:rPr>
              <w:t>rezultato (produkto) vertinimo kriterijaus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07718" w14:textId="77777777" w:rsidR="007C243E" w:rsidRDefault="00BE6904">
            <w:pPr>
              <w:jc w:val="center"/>
              <w:rPr>
                <w:b/>
              </w:rPr>
            </w:pPr>
            <w:r>
              <w:rPr>
                <w:b/>
              </w:rPr>
              <w:t>Įgyvendinimo terminas</w:t>
            </w:r>
          </w:p>
        </w:tc>
      </w:tr>
      <w:tr w:rsidR="007C243E" w14:paraId="43BBA008" w14:textId="77777777">
        <w:trPr>
          <w:trHeight w:val="1800"/>
          <w:jc w:val="center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690CF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E0B98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FC17A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E3772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1C6E3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7CE54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33A84" w14:textId="77777777" w:rsidR="007C243E" w:rsidRDefault="00BE6904">
            <w:pPr>
              <w:jc w:val="center"/>
              <w:rPr>
                <w:b/>
              </w:rPr>
            </w:pPr>
            <w:r>
              <w:rPr>
                <w:b/>
              </w:rPr>
              <w:t>Pavadinimas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8B72A" w14:textId="77777777" w:rsidR="007C243E" w:rsidRDefault="00BE6904">
            <w:pPr>
              <w:jc w:val="center"/>
              <w:rPr>
                <w:b/>
              </w:rPr>
            </w:pPr>
            <w:r>
              <w:rPr>
                <w:b/>
              </w:rPr>
              <w:t>Mato 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79E99" w14:textId="77777777" w:rsidR="007C243E" w:rsidRDefault="00BE6904">
            <w:pPr>
              <w:jc w:val="center"/>
              <w:rPr>
                <w:b/>
              </w:rPr>
            </w:pPr>
            <w:r>
              <w:rPr>
                <w:b/>
              </w:rPr>
              <w:t xml:space="preserve">2023 metų </w:t>
            </w:r>
            <w:r>
              <w:rPr>
                <w:b/>
              </w:rPr>
              <w:t>faktinė reikšmė, rezultatas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C3358" w14:textId="77777777" w:rsidR="007C243E" w:rsidRDefault="00BE6904">
            <w:pPr>
              <w:jc w:val="center"/>
              <w:rPr>
                <w:b/>
              </w:rPr>
            </w:pPr>
            <w:r>
              <w:rPr>
                <w:b/>
              </w:rPr>
              <w:t>2024 metų siektina reikšmė, rezultatas</w:t>
            </w: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A6FB0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7C243E" w14:paraId="4537E7B2" w14:textId="77777777">
        <w:trPr>
          <w:cantSplit/>
          <w:trHeight w:val="515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FF73EBB" w14:textId="77777777" w:rsidR="007C243E" w:rsidRDefault="00BE6904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6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B2E4E06" w14:textId="77777777" w:rsidR="007C243E" w:rsidRDefault="00BE6904">
            <w:pPr>
              <w:rPr>
                <w:b/>
              </w:rPr>
            </w:pPr>
            <w:r>
              <w:rPr>
                <w:b/>
              </w:rPr>
              <w:t>Kurti tvarią socialinę ir ekonominę kultūros vertę Panevėžyje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A73F799" w14:textId="77777777" w:rsidR="007C243E" w:rsidRDefault="00BE6904">
            <w:pPr>
              <w:rPr>
                <w:b/>
              </w:rPr>
            </w:pPr>
            <w:r>
              <w:t>Kultūros paslaugas naudojančių gyventojų skaičiaus pokytis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DEE83FF" w14:textId="77777777" w:rsidR="007C243E" w:rsidRDefault="00BE6904">
            <w:pPr>
              <w:jc w:val="center"/>
              <w:rPr>
                <w:b/>
              </w:rPr>
            </w:pPr>
            <w:r>
              <w:t>Proc.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24A9831" w14:textId="77777777" w:rsidR="007C243E" w:rsidRDefault="00BE6904">
            <w:pPr>
              <w:jc w:val="center"/>
            </w:pPr>
            <w:r>
              <w:t>97,59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2BD5F5F" w14:textId="4E272997" w:rsidR="007C243E" w:rsidRDefault="008B2E8F">
            <w:pPr>
              <w:jc w:val="center"/>
            </w:pPr>
            <w:r>
              <w:t>1,5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00BBF7" w14:textId="77777777" w:rsidR="007C243E" w:rsidRDefault="00BE6904">
            <w:pPr>
              <w:jc w:val="center"/>
            </w:pPr>
            <w:r>
              <w:t>I – IV ketv.</w:t>
            </w:r>
          </w:p>
        </w:tc>
      </w:tr>
      <w:tr w:rsidR="007C243E" w14:paraId="347A1B6F" w14:textId="77777777">
        <w:trPr>
          <w:cantSplit/>
          <w:trHeight w:val="515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CC05FE6" w14:textId="77777777" w:rsidR="007C243E" w:rsidRDefault="00BE6904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4B2BB1ED" w14:textId="77777777" w:rsidR="007C243E" w:rsidRDefault="00BE6904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6655B3DA" w14:textId="77777777" w:rsidR="007C243E" w:rsidRDefault="00BE6904">
            <w:pPr>
              <w:rPr>
                <w:b/>
              </w:rPr>
            </w:pPr>
            <w:r>
              <w:rPr>
                <w:b/>
              </w:rPr>
              <w:t>Padidinti miesto bendruomenės įtrauktį į kultūros kūrimą ir naudojimąsi kultūros produktais bei paslaugomis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00E19B79" w14:textId="77777777" w:rsidR="007C243E" w:rsidRDefault="00BE6904">
            <w:r>
              <w:t>K. Nekrošiūtė,</w:t>
            </w:r>
          </w:p>
          <w:p w14:paraId="6A162C4C" w14:textId="77777777" w:rsidR="007C243E" w:rsidRDefault="00BE6904">
            <w:r>
              <w:t>R. Lokcikienė,</w:t>
            </w:r>
          </w:p>
          <w:p w14:paraId="6FAE5A6A" w14:textId="77777777" w:rsidR="007C243E" w:rsidRDefault="00BE6904">
            <w:r>
              <w:t>E. Lalienė,</w:t>
            </w:r>
          </w:p>
          <w:p w14:paraId="0ECF9503" w14:textId="77777777" w:rsidR="007C243E" w:rsidRDefault="00BE6904">
            <w:r>
              <w:t>R. Šnyrienė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4C945B59" w14:textId="77777777" w:rsidR="007C243E" w:rsidRDefault="00BE6904">
            <w:pPr>
              <w:rPr>
                <w:b/>
              </w:rPr>
            </w:pPr>
            <w:r>
              <w:t>Miesto bendruomenės įtraukties pokytis lyginant su praėjusiais metais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72813534" w14:textId="77777777" w:rsidR="007C243E" w:rsidRDefault="00BE6904">
            <w:pPr>
              <w:jc w:val="center"/>
              <w:rPr>
                <w:b/>
              </w:rPr>
            </w:pPr>
            <w:r>
              <w:t>Teigiamas, nepakitęs, ne</w:t>
            </w:r>
            <w:r>
              <w:t xml:space="preserve">igiamas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61E2FDDB" w14:textId="77777777" w:rsidR="007C243E" w:rsidRDefault="00BE6904">
            <w:pPr>
              <w:jc w:val="center"/>
            </w:pPr>
            <w:r>
              <w:t>Teigiamas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5C319F09" w14:textId="77777777" w:rsidR="007C243E" w:rsidRDefault="00BE6904">
            <w:pPr>
              <w:jc w:val="center"/>
            </w:pPr>
            <w:r>
              <w:t>Teigiamas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6AF0C5C" w14:textId="77777777" w:rsidR="007C243E" w:rsidRDefault="00BE6904">
            <w:pPr>
              <w:jc w:val="center"/>
            </w:pPr>
            <w:r>
              <w:t>I – IV ketv.</w:t>
            </w:r>
          </w:p>
        </w:tc>
      </w:tr>
      <w:tr w:rsidR="007C243E" w14:paraId="71BB4090" w14:textId="77777777">
        <w:trPr>
          <w:cantSplit/>
          <w:trHeight w:val="515"/>
          <w:jc w:val="center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4B7B4E76" w14:textId="77777777" w:rsidR="007C243E" w:rsidRDefault="00BE6904">
            <w:pPr>
              <w:jc w:val="center"/>
            </w:pPr>
            <w:r>
              <w:t>01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5E0B3"/>
          </w:tcPr>
          <w:p w14:paraId="547DD63D" w14:textId="77777777" w:rsidR="007C243E" w:rsidRDefault="00BE6904">
            <w:pPr>
              <w:jc w:val="center"/>
            </w:pPr>
            <w:r>
              <w:t>01</w:t>
            </w:r>
          </w:p>
        </w:tc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7CBAC"/>
          </w:tcPr>
          <w:p w14:paraId="7A90C609" w14:textId="77777777" w:rsidR="007C243E" w:rsidRDefault="00BE6904">
            <w:pPr>
              <w:jc w:val="center"/>
            </w:pPr>
            <w:r>
              <w:t>01</w:t>
            </w:r>
          </w:p>
        </w:tc>
        <w:tc>
          <w:tcPr>
            <w:tcW w:w="33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7CBAC"/>
          </w:tcPr>
          <w:p w14:paraId="1F0A4C58" w14:textId="77777777" w:rsidR="007C243E" w:rsidRDefault="00BE6904">
            <w:pPr>
              <w:rPr>
                <w:b/>
              </w:rPr>
            </w:pPr>
            <w:r>
              <w:t>Kultūros renginių rinkodaros priemonių įgyvendinimas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91F9638" w14:textId="77777777" w:rsidR="007C243E" w:rsidRDefault="00BE6904">
            <w:r>
              <w:t xml:space="preserve">K. Nekrošiūtė, </w:t>
            </w:r>
          </w:p>
          <w:p w14:paraId="7BD2E2C4" w14:textId="77777777" w:rsidR="007C243E" w:rsidRDefault="007C243E"/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28624" w14:textId="77777777" w:rsidR="007C243E" w:rsidRDefault="00BE6904">
            <w:pPr>
              <w:rPr>
                <w:b/>
              </w:rPr>
            </w:pPr>
            <w:r>
              <w:t>Įgyvendintų priemonių rūšių skaičius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1068B" w14:textId="77777777" w:rsidR="007C243E" w:rsidRDefault="00BE6904">
            <w:pPr>
              <w:jc w:val="center"/>
              <w:rPr>
                <w:b/>
              </w:rPr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4D8D0" w14:textId="77777777" w:rsidR="007C243E" w:rsidRDefault="00BE6904">
            <w:pPr>
              <w:jc w:val="center"/>
            </w:pPr>
            <w:r>
              <w:t>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E86FE" w14:textId="77777777" w:rsidR="007C243E" w:rsidRPr="00240DA7" w:rsidRDefault="00BE6904">
            <w:pPr>
              <w:jc w:val="center"/>
            </w:pPr>
            <w:r w:rsidRPr="00240DA7">
              <w:t>6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9D9989" w14:textId="77777777" w:rsidR="007C243E" w:rsidRDefault="00BE6904">
            <w:pPr>
              <w:jc w:val="center"/>
            </w:pPr>
            <w:r>
              <w:t>I – IV ketv.</w:t>
            </w:r>
          </w:p>
          <w:p w14:paraId="5617FFC0" w14:textId="77777777" w:rsidR="007C243E" w:rsidRDefault="007C243E"/>
        </w:tc>
      </w:tr>
      <w:tr w:rsidR="007C243E" w14:paraId="6BE3713C" w14:textId="77777777">
        <w:trPr>
          <w:cantSplit/>
          <w:trHeight w:val="515"/>
          <w:jc w:val="center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37A8D005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C5E0B3"/>
          </w:tcPr>
          <w:p w14:paraId="62412575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7CBAC"/>
          </w:tcPr>
          <w:p w14:paraId="7846EAF1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6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7CBAC"/>
          </w:tcPr>
          <w:p w14:paraId="53B01FE7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6C4C09A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DAC0F" w14:textId="77777777" w:rsidR="007C243E" w:rsidRDefault="00BE6904">
            <w:pPr>
              <w:rPr>
                <w:b/>
              </w:rPr>
            </w:pPr>
            <w:r>
              <w:t>Žiūrovų (lankytojų)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EACAB" w14:textId="77777777" w:rsidR="007C243E" w:rsidRDefault="00BE6904">
            <w:pPr>
              <w:jc w:val="center"/>
              <w:rPr>
                <w:b/>
              </w:rPr>
            </w:pPr>
            <w:r>
              <w:t>Asm.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2E134" w14:textId="77777777" w:rsidR="007C243E" w:rsidRDefault="00BE6904">
            <w:pPr>
              <w:jc w:val="center"/>
            </w:pPr>
            <w:r>
              <w:t>61096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673DC" w14:textId="7E2CE041" w:rsidR="007C243E" w:rsidRPr="00240DA7" w:rsidRDefault="00BE6904">
            <w:pPr>
              <w:jc w:val="center"/>
            </w:pPr>
            <w:r w:rsidRPr="00240DA7">
              <w:t>6</w:t>
            </w:r>
            <w:r w:rsidR="007D153C">
              <w:t>2000</w:t>
            </w: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A7B54E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C243E" w14:paraId="78226905" w14:textId="77777777">
        <w:trPr>
          <w:cantSplit/>
          <w:trHeight w:val="399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F7C0D66" w14:textId="77777777" w:rsidR="007C243E" w:rsidRDefault="00BE6904">
            <w:pPr>
              <w:jc w:val="center"/>
            </w:pPr>
            <w:r>
              <w:t>01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251ACC9C" w14:textId="77777777" w:rsidR="007C243E" w:rsidRDefault="00BE6904">
            <w:pPr>
              <w:jc w:val="center"/>
            </w:pPr>
            <w: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BAC"/>
          </w:tcPr>
          <w:p w14:paraId="10284C40" w14:textId="77777777" w:rsidR="007C243E" w:rsidRDefault="00BE6904">
            <w:pPr>
              <w:jc w:val="center"/>
            </w:pPr>
            <w:r>
              <w:t>02</w:t>
            </w:r>
          </w:p>
        </w:tc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BAC"/>
          </w:tcPr>
          <w:p w14:paraId="7501E2FA" w14:textId="77777777" w:rsidR="007C243E" w:rsidRDefault="00BE6904">
            <w:pPr>
              <w:rPr>
                <w:b/>
              </w:rPr>
            </w:pPr>
            <w:r>
              <w:t>Miesto viešųjų erdvių įveiklinimas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D85B5" w14:textId="77777777" w:rsidR="007C243E" w:rsidRDefault="00BE6904">
            <w:r>
              <w:t>K. Nekrošiūtė</w:t>
            </w:r>
          </w:p>
          <w:p w14:paraId="58AF5861" w14:textId="77777777" w:rsidR="007C243E" w:rsidRDefault="00BE6904">
            <w:r>
              <w:t>R. Šnyrienė,</w:t>
            </w:r>
          </w:p>
          <w:p w14:paraId="59DE6318" w14:textId="77777777" w:rsidR="007C243E" w:rsidRDefault="00BE6904">
            <w:r>
              <w:t>R. Lokcikienė</w:t>
            </w:r>
          </w:p>
          <w:p w14:paraId="438C721A" w14:textId="77777777" w:rsidR="007C243E" w:rsidRDefault="007C243E"/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215E0" w14:textId="77777777" w:rsidR="007C243E" w:rsidRDefault="00BE6904">
            <w:pPr>
              <w:rPr>
                <w:b/>
              </w:rPr>
            </w:pPr>
            <w:r>
              <w:t>Įveiklintų erdvių skaičius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E28B0" w14:textId="77777777" w:rsidR="007C243E" w:rsidRDefault="00BE6904">
            <w:pPr>
              <w:jc w:val="center"/>
              <w:rPr>
                <w:b/>
              </w:rPr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BBA96" w14:textId="77777777" w:rsidR="007C243E" w:rsidRDefault="00BE6904">
            <w:pPr>
              <w:jc w:val="center"/>
            </w:pPr>
            <w:r>
              <w:t>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1CD62" w14:textId="77777777" w:rsidR="007C243E" w:rsidRPr="00240DA7" w:rsidRDefault="00BE6904">
            <w:pPr>
              <w:jc w:val="center"/>
            </w:pPr>
            <w:r w:rsidRPr="00240DA7">
              <w:t>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0E79E" w14:textId="77777777" w:rsidR="007C243E" w:rsidRDefault="00BE6904">
            <w:pPr>
              <w:jc w:val="center"/>
            </w:pPr>
            <w:r>
              <w:t xml:space="preserve">II – IV ketv. </w:t>
            </w:r>
          </w:p>
        </w:tc>
      </w:tr>
      <w:tr w:rsidR="007C243E" w14:paraId="7EB0517D" w14:textId="77777777">
        <w:trPr>
          <w:cantSplit/>
          <w:trHeight w:val="515"/>
          <w:jc w:val="center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5B23CFBD" w14:textId="77777777" w:rsidR="007C243E" w:rsidRDefault="00BE6904">
            <w:pPr>
              <w:jc w:val="center"/>
            </w:pPr>
            <w:r>
              <w:lastRenderedPageBreak/>
              <w:t>01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5E0B3"/>
          </w:tcPr>
          <w:p w14:paraId="07E5674C" w14:textId="77777777" w:rsidR="007C243E" w:rsidRDefault="00BE6904">
            <w:pPr>
              <w:jc w:val="center"/>
            </w:pPr>
            <w:r>
              <w:t>01</w:t>
            </w:r>
          </w:p>
        </w:tc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7CBAC"/>
          </w:tcPr>
          <w:p w14:paraId="06B875BA" w14:textId="77777777" w:rsidR="007C243E" w:rsidRDefault="00BE6904">
            <w:pPr>
              <w:jc w:val="center"/>
            </w:pPr>
            <w:r>
              <w:t>02</w:t>
            </w:r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D890D00" w14:textId="77777777" w:rsidR="007C243E" w:rsidRDefault="00BE6904">
            <w:pPr>
              <w:jc w:val="center"/>
            </w:pPr>
            <w:r>
              <w:t>01</w:t>
            </w:r>
          </w:p>
        </w:tc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DC4AE30" w14:textId="77777777" w:rsidR="007C243E" w:rsidRDefault="00BE6904">
            <w:r>
              <w:t>Organizuoti lauko renginius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D5B4493" w14:textId="77777777" w:rsidR="007C243E" w:rsidRDefault="00BE6904">
            <w:r>
              <w:t>R. Šnyrienė,</w:t>
            </w:r>
          </w:p>
          <w:p w14:paraId="71628CC6" w14:textId="77777777" w:rsidR="007C243E" w:rsidRDefault="007C243E"/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F6BCF" w14:textId="77777777" w:rsidR="007C243E" w:rsidRDefault="00BE6904">
            <w:r>
              <w:t>Suorganizuotų renginių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7C2FD" w14:textId="77777777" w:rsidR="007C243E" w:rsidRDefault="00BE6904">
            <w:pPr>
              <w:jc w:val="center"/>
              <w:rPr>
                <w:b/>
              </w:rPr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00ED9" w14:textId="77777777" w:rsidR="007C243E" w:rsidRDefault="00BE6904">
            <w:pPr>
              <w:jc w:val="center"/>
            </w:pPr>
            <w:r>
              <w:t>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65161" w14:textId="77777777" w:rsidR="007C243E" w:rsidRDefault="00BE6904">
            <w:pPr>
              <w:jc w:val="center"/>
            </w:pPr>
            <w:r>
              <w:t>10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CCD911" w14:textId="77777777" w:rsidR="007C243E" w:rsidRDefault="00BE6904">
            <w:pPr>
              <w:jc w:val="center"/>
            </w:pPr>
            <w:r>
              <w:t>II – IV ketv.</w:t>
            </w:r>
          </w:p>
        </w:tc>
      </w:tr>
      <w:tr w:rsidR="007C243E" w14:paraId="3AB1474C" w14:textId="77777777">
        <w:trPr>
          <w:cantSplit/>
          <w:trHeight w:val="515"/>
          <w:jc w:val="center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4D333354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C5E0B3"/>
          </w:tcPr>
          <w:p w14:paraId="4044EE5D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7CBAC"/>
          </w:tcPr>
          <w:p w14:paraId="2F793F40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97C4F71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100900C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DA2E8B6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66B7A" w14:textId="77777777" w:rsidR="007C243E" w:rsidRDefault="00BE6904">
            <w:r>
              <w:t>Renginių lankytojų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60D99" w14:textId="77777777" w:rsidR="007C243E" w:rsidRDefault="00BE6904">
            <w:pPr>
              <w:jc w:val="center"/>
              <w:rPr>
                <w:b/>
              </w:rPr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47E18" w14:textId="77777777" w:rsidR="007C243E" w:rsidRDefault="00BE6904">
            <w:pPr>
              <w:jc w:val="center"/>
            </w:pPr>
            <w:r>
              <w:t>6800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664EB" w14:textId="76908064" w:rsidR="007C243E" w:rsidRDefault="007D153C">
            <w:pPr>
              <w:jc w:val="center"/>
            </w:pPr>
            <w:r>
              <w:t>7200</w:t>
            </w: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CA4B23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C243E" w14:paraId="53E3693B" w14:textId="77777777">
        <w:trPr>
          <w:cantSplit/>
          <w:trHeight w:val="515"/>
          <w:jc w:val="center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3E08F052" w14:textId="77777777" w:rsidR="007C243E" w:rsidRDefault="00BE6904">
            <w:pPr>
              <w:jc w:val="center"/>
            </w:pPr>
            <w:r>
              <w:t>01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5E0B3"/>
          </w:tcPr>
          <w:p w14:paraId="77F85F17" w14:textId="77777777" w:rsidR="007C243E" w:rsidRDefault="00BE6904">
            <w:pPr>
              <w:jc w:val="center"/>
            </w:pPr>
            <w:r>
              <w:t>01</w:t>
            </w:r>
          </w:p>
        </w:tc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7CBAC"/>
          </w:tcPr>
          <w:p w14:paraId="0E64E560" w14:textId="77777777" w:rsidR="007C243E" w:rsidRDefault="00BE6904">
            <w:pPr>
              <w:jc w:val="center"/>
            </w:pPr>
            <w:r>
              <w:t>02</w:t>
            </w:r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FC05CA1" w14:textId="77777777" w:rsidR="007C243E" w:rsidRDefault="00BE6904">
            <w:pPr>
              <w:jc w:val="center"/>
            </w:pPr>
            <w:r>
              <w:t>02</w:t>
            </w:r>
          </w:p>
        </w:tc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1AE74A4" w14:textId="77777777" w:rsidR="007C243E" w:rsidRDefault="00BE6904">
            <w:r>
              <w:t xml:space="preserve">Organizuoti renginius netradicinėse miesto erdvėse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CBD7D7D" w14:textId="77777777" w:rsidR="007C243E" w:rsidRDefault="00BE6904">
            <w:r>
              <w:t>K. Nekrošiūtė,</w:t>
            </w:r>
          </w:p>
          <w:p w14:paraId="4C83E9F1" w14:textId="77777777" w:rsidR="007C243E" w:rsidRDefault="00BE6904">
            <w:r>
              <w:t>R. Šnyrienė</w:t>
            </w:r>
          </w:p>
          <w:p w14:paraId="7BB2B1F7" w14:textId="77777777" w:rsidR="007C243E" w:rsidRDefault="007C243E"/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254C2" w14:textId="77777777" w:rsidR="007C243E" w:rsidRDefault="00BE6904">
            <w:r>
              <w:t>Suorganizuotų renginių skaičius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A4C0E" w14:textId="77777777" w:rsidR="007C243E" w:rsidRDefault="00BE6904">
            <w:pPr>
              <w:jc w:val="center"/>
              <w:rPr>
                <w:b/>
              </w:rPr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463B2" w14:textId="77777777" w:rsidR="007C243E" w:rsidRDefault="00BE6904">
            <w:pPr>
              <w:jc w:val="center"/>
            </w:pPr>
            <w:r>
              <w:t>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15663" w14:textId="77777777" w:rsidR="007C243E" w:rsidRDefault="00BE6904">
            <w:pPr>
              <w:jc w:val="center"/>
            </w:pPr>
            <w:r>
              <w:t>4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2C130B" w14:textId="77777777" w:rsidR="007C243E" w:rsidRDefault="00BE6904">
            <w:pPr>
              <w:jc w:val="center"/>
            </w:pPr>
            <w:r>
              <w:t>II – IV ketv.</w:t>
            </w:r>
          </w:p>
        </w:tc>
      </w:tr>
      <w:tr w:rsidR="007C243E" w14:paraId="14323213" w14:textId="77777777">
        <w:trPr>
          <w:cantSplit/>
          <w:trHeight w:val="515"/>
          <w:jc w:val="center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5648ED46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C5E0B3"/>
          </w:tcPr>
          <w:p w14:paraId="46C38566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7CBAC"/>
          </w:tcPr>
          <w:p w14:paraId="55E17444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5364937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EA3AE21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85BF815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9447F" w14:textId="77777777" w:rsidR="007C243E" w:rsidRDefault="00BE6904">
            <w:r>
              <w:t>Renginių lankytojų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5BA8A" w14:textId="77777777" w:rsidR="007C243E" w:rsidRDefault="00BE6904">
            <w:pPr>
              <w:jc w:val="center"/>
              <w:rPr>
                <w:b/>
              </w:rPr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22A74" w14:textId="77777777" w:rsidR="007C243E" w:rsidRDefault="00BE6904">
            <w:pPr>
              <w:jc w:val="center"/>
            </w:pPr>
            <w:r>
              <w:t>2620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39AAE" w14:textId="27864A9C" w:rsidR="007C243E" w:rsidRDefault="007D153C">
            <w:pPr>
              <w:jc w:val="center"/>
            </w:pPr>
            <w:r>
              <w:t>3100</w:t>
            </w: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51C654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C243E" w14:paraId="4E7A2B43" w14:textId="77777777">
        <w:trPr>
          <w:cantSplit/>
          <w:trHeight w:val="515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4B7C729" w14:textId="77777777" w:rsidR="007C243E" w:rsidRDefault="00BE6904">
            <w:pPr>
              <w:jc w:val="center"/>
            </w:pPr>
            <w:r>
              <w:t>01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79605BF0" w14:textId="77777777" w:rsidR="007C243E" w:rsidRDefault="00BE6904">
            <w:pPr>
              <w:jc w:val="center"/>
            </w:pPr>
            <w: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BAC"/>
          </w:tcPr>
          <w:p w14:paraId="00B4038C" w14:textId="77777777" w:rsidR="007C243E" w:rsidRDefault="00BE6904">
            <w:pPr>
              <w:jc w:val="center"/>
            </w:pPr>
            <w:r>
              <w:t>03</w:t>
            </w:r>
          </w:p>
        </w:tc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BAC"/>
          </w:tcPr>
          <w:p w14:paraId="14F8C0FE" w14:textId="77777777" w:rsidR="007C243E" w:rsidRDefault="00BE6904">
            <w:pPr>
              <w:rPr>
                <w:b/>
              </w:rPr>
            </w:pPr>
            <w:r>
              <w:t>Muzikinio teatro ir miesto bendruomenės kultūrinių iniciatyvų, kūrybiškumo ir kūrybinės įtraukties skatinimas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08D6B" w14:textId="77777777" w:rsidR="007C243E" w:rsidRDefault="00BE6904">
            <w:r>
              <w:t>K. Nekrošiūtė</w:t>
            </w:r>
          </w:p>
          <w:p w14:paraId="640E093D" w14:textId="77777777" w:rsidR="007C243E" w:rsidRDefault="007C243E"/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556AC" w14:textId="77777777" w:rsidR="007C243E" w:rsidRDefault="00BE6904">
            <w:r>
              <w:t>Įgyvendintų bendrų iniciatyvų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AB6AF" w14:textId="77777777" w:rsidR="007C243E" w:rsidRDefault="00BE6904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F4C3D" w14:textId="77777777" w:rsidR="007C243E" w:rsidRDefault="00BE6904">
            <w:pPr>
              <w:jc w:val="center"/>
            </w:pPr>
            <w:r>
              <w:t>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C92E2" w14:textId="76B34D3A" w:rsidR="007C243E" w:rsidRDefault="007D153C">
            <w:pPr>
              <w:jc w:val="center"/>
            </w:pPr>
            <w:r>
              <w:t>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BAFF5" w14:textId="77777777" w:rsidR="007C243E" w:rsidRDefault="00BE6904">
            <w:pPr>
              <w:jc w:val="center"/>
            </w:pPr>
            <w:r>
              <w:t>II – IV ketv.</w:t>
            </w:r>
          </w:p>
        </w:tc>
      </w:tr>
      <w:tr w:rsidR="007C243E" w14:paraId="5233056C" w14:textId="77777777">
        <w:trPr>
          <w:cantSplit/>
          <w:trHeight w:val="515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FDA7A7D" w14:textId="77777777" w:rsidR="007C243E" w:rsidRDefault="00BE6904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3B99DC63" w14:textId="77777777" w:rsidR="007C243E" w:rsidRDefault="00BE6904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18A886AD" w14:textId="77777777" w:rsidR="007C243E" w:rsidRDefault="00BE6904">
            <w:pPr>
              <w:rPr>
                <w:b/>
              </w:rPr>
            </w:pPr>
            <w:r>
              <w:rPr>
                <w:b/>
              </w:rPr>
              <w:t xml:space="preserve">Sudaryti palankias sąlygas profesionalaus meno ir kultūros vystymuisi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144363FB" w14:textId="77777777" w:rsidR="007C243E" w:rsidRDefault="00BE6904">
            <w:r>
              <w:t>K. Nekrošiūtė,</w:t>
            </w:r>
          </w:p>
          <w:p w14:paraId="785F5272" w14:textId="77777777" w:rsidR="007C243E" w:rsidRDefault="00BE6904">
            <w:r>
              <w:t>R. Lokcikienė,</w:t>
            </w:r>
          </w:p>
          <w:p w14:paraId="7BEADD71" w14:textId="77777777" w:rsidR="007C243E" w:rsidRDefault="00BE6904">
            <w:r>
              <w:t>E. Lalienė,</w:t>
            </w:r>
          </w:p>
          <w:p w14:paraId="7C3E25F8" w14:textId="77777777" w:rsidR="007C243E" w:rsidRDefault="00BE6904">
            <w:r>
              <w:t>R. Šnyrienė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774386EA" w14:textId="77777777" w:rsidR="007C243E" w:rsidRDefault="00BE6904">
            <w:r>
              <w:t>Profesionalaus meno ir kultūros renginių skaičiaus pokytis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749BA788" w14:textId="77777777" w:rsidR="007C243E" w:rsidRDefault="00BE6904">
            <w:pPr>
              <w:jc w:val="center"/>
            </w:pPr>
            <w:r>
              <w:t>Proc.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1276F53C" w14:textId="77777777" w:rsidR="007C243E" w:rsidRDefault="00BE6904">
            <w:pPr>
              <w:jc w:val="center"/>
            </w:pPr>
            <w:r>
              <w:t>45,83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78AAB6C4" w14:textId="75B6C6BF" w:rsidR="007C243E" w:rsidRDefault="00BE6904">
            <w:pPr>
              <w:jc w:val="center"/>
            </w:pPr>
            <w:r>
              <w:t xml:space="preserve"> </w:t>
            </w:r>
            <w:r w:rsidR="003659C2">
              <w:t>2,86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8327158" w14:textId="77777777" w:rsidR="007C243E" w:rsidRDefault="00BE6904">
            <w:pPr>
              <w:jc w:val="center"/>
            </w:pPr>
            <w:r>
              <w:t>I – IV ketv.</w:t>
            </w:r>
          </w:p>
        </w:tc>
      </w:tr>
      <w:tr w:rsidR="007C243E" w14:paraId="39CB87FF" w14:textId="77777777">
        <w:trPr>
          <w:cantSplit/>
          <w:trHeight w:val="515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A63F2E1" w14:textId="77777777" w:rsidR="007C243E" w:rsidRDefault="00BE6904">
            <w:pPr>
              <w:jc w:val="center"/>
            </w:pPr>
            <w:r>
              <w:t>01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376951C5" w14:textId="77777777" w:rsidR="007C243E" w:rsidRDefault="00BE6904">
            <w:pPr>
              <w:jc w:val="center"/>
            </w:pPr>
            <w:r>
              <w:t>02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BAC"/>
          </w:tcPr>
          <w:p w14:paraId="5E72B69A" w14:textId="77777777" w:rsidR="007C243E" w:rsidRDefault="00BE6904">
            <w:pPr>
              <w:jc w:val="center"/>
            </w:pPr>
            <w:r>
              <w:t>01</w:t>
            </w:r>
          </w:p>
        </w:tc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BAC"/>
          </w:tcPr>
          <w:p w14:paraId="71D40916" w14:textId="77777777" w:rsidR="007C243E" w:rsidRDefault="00BE6904">
            <w:pPr>
              <w:rPr>
                <w:b/>
              </w:rPr>
            </w:pPr>
            <w:r>
              <w:t xml:space="preserve">Profesionaliojo scenos meno </w:t>
            </w:r>
            <w:r>
              <w:t>(spektaklių, koncertų ir (ar) literatūros meno programų) kūrimas ir sklaida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D7458" w14:textId="77777777" w:rsidR="007C243E" w:rsidRDefault="007C243E"/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54EC6" w14:textId="77777777" w:rsidR="007C243E" w:rsidRDefault="00BE6904">
            <w:pPr>
              <w:rPr>
                <w:color w:val="000000"/>
              </w:rPr>
            </w:pPr>
            <w:r>
              <w:rPr>
                <w:color w:val="000000"/>
              </w:rPr>
              <w:t>Lankytojų pasitenkinimo teikiamomis paslaugomis vertinimas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BF70A" w14:textId="77777777" w:rsidR="007C243E" w:rsidRDefault="00BE69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Teigiamas,</w:t>
            </w:r>
          </w:p>
          <w:p w14:paraId="02C1373E" w14:textId="77777777" w:rsidR="007C243E" w:rsidRDefault="00BE69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neigiamas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0FB9F" w14:textId="77777777" w:rsidR="007C243E" w:rsidRDefault="00BE6904">
            <w:pPr>
              <w:jc w:val="center"/>
            </w:pPr>
            <w:r>
              <w:t>Teigiamas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1E227" w14:textId="77777777" w:rsidR="007C243E" w:rsidRDefault="00BE6904">
            <w:pPr>
              <w:jc w:val="center"/>
            </w:pPr>
            <w:r>
              <w:rPr>
                <w:color w:val="000000"/>
              </w:rPr>
              <w:t>Teigiamas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D9F0D" w14:textId="77777777" w:rsidR="007C243E" w:rsidRDefault="00BE6904">
            <w:pPr>
              <w:jc w:val="center"/>
            </w:pPr>
            <w:r>
              <w:t>I – IV ketv.</w:t>
            </w:r>
          </w:p>
        </w:tc>
      </w:tr>
      <w:tr w:rsidR="007C243E" w14:paraId="423DFC4C" w14:textId="77777777">
        <w:trPr>
          <w:cantSplit/>
          <w:trHeight w:val="515"/>
          <w:jc w:val="center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502D060C" w14:textId="77777777" w:rsidR="007C243E" w:rsidRDefault="00BE6904">
            <w:pPr>
              <w:jc w:val="center"/>
            </w:pPr>
            <w:r>
              <w:t>01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5E0B3"/>
          </w:tcPr>
          <w:p w14:paraId="6A4DCDFA" w14:textId="77777777" w:rsidR="007C243E" w:rsidRDefault="00BE6904">
            <w:pPr>
              <w:jc w:val="center"/>
            </w:pPr>
            <w:r>
              <w:t>02</w:t>
            </w:r>
          </w:p>
        </w:tc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7CBAC"/>
          </w:tcPr>
          <w:p w14:paraId="45E3E4EF" w14:textId="77777777" w:rsidR="007C243E" w:rsidRDefault="00BE6904">
            <w:pPr>
              <w:jc w:val="center"/>
            </w:pPr>
            <w:r>
              <w:t>01</w:t>
            </w:r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2D27AFE" w14:textId="77777777" w:rsidR="007C243E" w:rsidRDefault="00BE6904">
            <w:pPr>
              <w:jc w:val="center"/>
            </w:pPr>
            <w:r>
              <w:t>01</w:t>
            </w:r>
          </w:p>
        </w:tc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FC537C4" w14:textId="77777777" w:rsidR="007C243E" w:rsidRDefault="00BE6904">
            <w:r>
              <w:t>Statyti spektaklius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BF93DB4" w14:textId="77777777" w:rsidR="007C243E" w:rsidRDefault="00BE6904">
            <w:r>
              <w:t>K. Nekrošiūtė,</w:t>
            </w:r>
          </w:p>
          <w:p w14:paraId="23C12AFD" w14:textId="77777777" w:rsidR="007C243E" w:rsidRDefault="00BE6904">
            <w:r>
              <w:t>R. Lokcikienė,</w:t>
            </w:r>
          </w:p>
          <w:p w14:paraId="449AE47B" w14:textId="77777777" w:rsidR="007C243E" w:rsidRDefault="00BE6904">
            <w:r>
              <w:t xml:space="preserve">M. </w:t>
            </w:r>
            <w:r>
              <w:t>Bražas</w:t>
            </w:r>
          </w:p>
          <w:p w14:paraId="053C21D9" w14:textId="77777777" w:rsidR="007C243E" w:rsidRDefault="007C243E"/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B292B" w14:textId="77777777" w:rsidR="007C243E" w:rsidRDefault="00BE6904">
            <w:r>
              <w:t>Pastatytų naujų spektaklių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73E52" w14:textId="77777777" w:rsidR="007C243E" w:rsidRDefault="00BE6904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EB89E" w14:textId="77777777" w:rsidR="007C243E" w:rsidRDefault="00BE6904">
            <w:pPr>
              <w:jc w:val="center"/>
            </w:pPr>
            <w: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D3D4B" w14:textId="77777777" w:rsidR="007C243E" w:rsidRPr="00240DA7" w:rsidRDefault="00BE6904">
            <w:pPr>
              <w:jc w:val="center"/>
            </w:pPr>
            <w:r w:rsidRPr="00240DA7"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5536A" w14:textId="77777777" w:rsidR="007C243E" w:rsidRDefault="00BE6904">
            <w:pPr>
              <w:jc w:val="center"/>
            </w:pPr>
            <w:r>
              <w:t>II – IV ketv.</w:t>
            </w:r>
          </w:p>
        </w:tc>
      </w:tr>
      <w:tr w:rsidR="007C243E" w14:paraId="0E0EE89C" w14:textId="77777777">
        <w:trPr>
          <w:cantSplit/>
          <w:trHeight w:val="515"/>
          <w:jc w:val="center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5F04D3F0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C5E0B3"/>
          </w:tcPr>
          <w:p w14:paraId="57438058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7CBAC"/>
          </w:tcPr>
          <w:p w14:paraId="539F87DC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A2BDF3C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01FD23E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FD17F60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03A3F" w14:textId="77777777" w:rsidR="007C243E" w:rsidRDefault="00BE6904">
            <w:r>
              <w:t>Parodytų spektaklių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781D1" w14:textId="77777777" w:rsidR="007C243E" w:rsidRDefault="00BE6904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BFD60" w14:textId="77777777" w:rsidR="007C243E" w:rsidRDefault="00BE6904">
            <w:pPr>
              <w:jc w:val="center"/>
            </w:pPr>
            <w:r>
              <w:t>23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42C88" w14:textId="77777777" w:rsidR="007C243E" w:rsidRPr="00240DA7" w:rsidRDefault="00BE6904">
            <w:pPr>
              <w:jc w:val="center"/>
            </w:pPr>
            <w:r w:rsidRPr="00240DA7">
              <w:t>23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FD4363" w14:textId="77777777" w:rsidR="007C243E" w:rsidRDefault="00BE6904">
            <w:pPr>
              <w:jc w:val="center"/>
            </w:pPr>
            <w:r>
              <w:t>I – IV ketv.</w:t>
            </w:r>
          </w:p>
        </w:tc>
      </w:tr>
      <w:tr w:rsidR="007C243E" w14:paraId="70890DB1" w14:textId="77777777">
        <w:trPr>
          <w:cantSplit/>
          <w:trHeight w:val="515"/>
          <w:jc w:val="center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6CFE72A0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C5E0B3"/>
          </w:tcPr>
          <w:p w14:paraId="788048AD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7CBAC"/>
          </w:tcPr>
          <w:p w14:paraId="6C710C0E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7E874FD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BDCEA26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50F7E49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C7F20" w14:textId="77777777" w:rsidR="007C243E" w:rsidRDefault="00BE6904">
            <w:r>
              <w:t>Lankytojų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5C8D8" w14:textId="77777777" w:rsidR="007C243E" w:rsidRDefault="00BE6904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6AE42" w14:textId="77777777" w:rsidR="007C243E" w:rsidRDefault="00BE6904">
            <w:pPr>
              <w:jc w:val="center"/>
            </w:pPr>
            <w:r>
              <w:t>6024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7DEC3" w14:textId="7B192C10" w:rsidR="007C243E" w:rsidRDefault="007D153C">
            <w:pPr>
              <w:jc w:val="center"/>
            </w:pPr>
            <w:r>
              <w:t>6800</w:t>
            </w: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09AEF0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C243E" w14:paraId="2A89B8EE" w14:textId="77777777">
        <w:trPr>
          <w:cantSplit/>
          <w:trHeight w:val="515"/>
          <w:jc w:val="center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DF3DB4" w14:textId="77777777" w:rsidR="007C243E" w:rsidRDefault="00BE6904">
            <w:pPr>
              <w:jc w:val="center"/>
            </w:pPr>
            <w:r>
              <w:t>01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34F0CB8" w14:textId="77777777" w:rsidR="007C243E" w:rsidRDefault="00BE6904">
            <w:pPr>
              <w:jc w:val="center"/>
            </w:pPr>
            <w:r>
              <w:t>02</w:t>
            </w:r>
          </w:p>
        </w:tc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14:paraId="5AA798A7" w14:textId="77777777" w:rsidR="007C243E" w:rsidRDefault="00BE6904">
            <w:pPr>
              <w:jc w:val="center"/>
            </w:pPr>
            <w:r>
              <w:t>01</w:t>
            </w:r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82624" w14:textId="77777777" w:rsidR="007C243E" w:rsidRDefault="00BE6904">
            <w:pPr>
              <w:jc w:val="center"/>
            </w:pPr>
            <w:r>
              <w:t>02</w:t>
            </w:r>
          </w:p>
        </w:tc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C2D5C" w14:textId="77777777" w:rsidR="007C243E" w:rsidRDefault="00BE6904">
            <w:r>
              <w:t>Rengti koncertines programas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A650D0C" w14:textId="77777777" w:rsidR="007C243E" w:rsidRDefault="00BE6904">
            <w:r>
              <w:t xml:space="preserve">M. Bražas, </w:t>
            </w:r>
          </w:p>
          <w:p w14:paraId="61B24B0A" w14:textId="77777777" w:rsidR="007C243E" w:rsidRDefault="00BE6904">
            <w:r>
              <w:t xml:space="preserve">E. </w:t>
            </w:r>
            <w:r>
              <w:t>Pehk,</w:t>
            </w:r>
          </w:p>
          <w:p w14:paraId="02DE6ACC" w14:textId="388EA4AB" w:rsidR="006D6B23" w:rsidRDefault="006D6B23">
            <w:r>
              <w:t>G. Pavilionis,</w:t>
            </w:r>
          </w:p>
          <w:p w14:paraId="0FF5BBFE" w14:textId="77777777" w:rsidR="007C243E" w:rsidRDefault="00BE6904">
            <w:r>
              <w:t>D. Labudienė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9AE54" w14:textId="77777777" w:rsidR="007C243E" w:rsidRDefault="00BE6904">
            <w:r>
              <w:t>Parengtų naujų koncertinių programų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1A90C" w14:textId="77777777" w:rsidR="007C243E" w:rsidRDefault="00BE6904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F3E12" w14:textId="77777777" w:rsidR="007C243E" w:rsidRDefault="00BE6904">
            <w:pPr>
              <w:jc w:val="center"/>
            </w:pPr>
            <w:r>
              <w:t>16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D3D89" w14:textId="3EE49C15" w:rsidR="007C243E" w:rsidRPr="00240DA7" w:rsidRDefault="00BE6904">
            <w:pPr>
              <w:jc w:val="center"/>
            </w:pPr>
            <w:r w:rsidRPr="00240DA7">
              <w:t>1</w:t>
            </w:r>
            <w:r w:rsidR="003659C2">
              <w:t>6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4E9A7E" w14:textId="77777777" w:rsidR="007C243E" w:rsidRDefault="00BE6904">
            <w:pPr>
              <w:jc w:val="center"/>
            </w:pPr>
            <w:r>
              <w:t>I – IV ketv.</w:t>
            </w:r>
          </w:p>
        </w:tc>
      </w:tr>
      <w:tr w:rsidR="007C243E" w14:paraId="05864B33" w14:textId="77777777">
        <w:trPr>
          <w:cantSplit/>
          <w:trHeight w:val="661"/>
          <w:jc w:val="center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883E2F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5C63BA3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14:paraId="20EA964A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44B16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1805D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0767190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F6BDE" w14:textId="77777777" w:rsidR="007C243E" w:rsidRDefault="00BE6904">
            <w:r>
              <w:t>Atliktų programų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9F339" w14:textId="77777777" w:rsidR="007C243E" w:rsidRDefault="00BE6904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4A7CD" w14:textId="77777777" w:rsidR="007C243E" w:rsidRDefault="00BE6904">
            <w:pPr>
              <w:jc w:val="center"/>
            </w:pPr>
            <w:r>
              <w:t>76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63200" w14:textId="6C185CF8" w:rsidR="007C243E" w:rsidRPr="00240DA7" w:rsidRDefault="00BE6904">
            <w:pPr>
              <w:jc w:val="center"/>
            </w:pPr>
            <w:r w:rsidRPr="00240DA7">
              <w:t>7</w:t>
            </w:r>
            <w:r w:rsidR="003743EE" w:rsidRPr="00240DA7">
              <w:t>6</w:t>
            </w: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98EB44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C243E" w14:paraId="62B39D37" w14:textId="77777777">
        <w:trPr>
          <w:cantSplit/>
          <w:trHeight w:val="515"/>
          <w:jc w:val="center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0BFF9F8D" w14:textId="77777777" w:rsidR="007C243E" w:rsidRDefault="00BE6904">
            <w:pPr>
              <w:jc w:val="center"/>
            </w:pPr>
            <w:r>
              <w:t>01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5E0B3"/>
          </w:tcPr>
          <w:p w14:paraId="68988FC9" w14:textId="77777777" w:rsidR="007C243E" w:rsidRDefault="00BE6904">
            <w:pPr>
              <w:jc w:val="center"/>
            </w:pPr>
            <w:r>
              <w:t>02</w:t>
            </w:r>
          </w:p>
        </w:tc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7CBAC"/>
          </w:tcPr>
          <w:p w14:paraId="3FD10F5B" w14:textId="77777777" w:rsidR="007C243E" w:rsidRDefault="00BE6904">
            <w:pPr>
              <w:jc w:val="center"/>
            </w:pPr>
            <w:r>
              <w:t>01</w:t>
            </w:r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246F358" w14:textId="77777777" w:rsidR="007C243E" w:rsidRDefault="00BE6904">
            <w:pPr>
              <w:jc w:val="center"/>
            </w:pPr>
            <w:r>
              <w:t>03</w:t>
            </w:r>
          </w:p>
        </w:tc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6F25648" w14:textId="77777777" w:rsidR="007C243E" w:rsidRDefault="00BE6904">
            <w:pPr>
              <w:rPr>
                <w:b/>
              </w:rPr>
            </w:pPr>
            <w:r>
              <w:t xml:space="preserve">Organizuoti Lietuvos ir užsienio profesionalių atlikėjų kūrybinių programų pristatymus visuomenei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9E4BD6F" w14:textId="77777777" w:rsidR="007C243E" w:rsidRDefault="00BE6904">
            <w:r>
              <w:t>K. Nekrošiūtė,</w:t>
            </w:r>
          </w:p>
          <w:p w14:paraId="7744046B" w14:textId="77777777" w:rsidR="007C243E" w:rsidRDefault="00BE6904">
            <w:r>
              <w:t>E. Lalienė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A6673" w14:textId="77777777" w:rsidR="007C243E" w:rsidRDefault="00BE6904">
            <w:r>
              <w:t>Parodytų spektaklių skaičius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8FAB5" w14:textId="77777777" w:rsidR="007C243E" w:rsidRDefault="00BE6904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6BCAE" w14:textId="77777777" w:rsidR="007C243E" w:rsidRDefault="00BE6904">
            <w:pPr>
              <w:jc w:val="center"/>
            </w:pPr>
            <w:r>
              <w:t>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151A1" w14:textId="77777777" w:rsidR="007C243E" w:rsidRPr="00240DA7" w:rsidRDefault="00BE6904">
            <w:pPr>
              <w:jc w:val="center"/>
            </w:pPr>
            <w:r w:rsidRPr="00240DA7">
              <w:t>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54EFA" w14:textId="77777777" w:rsidR="007C243E" w:rsidRDefault="00BE6904">
            <w:pPr>
              <w:jc w:val="center"/>
            </w:pPr>
            <w:r>
              <w:t>I – IV ketv.</w:t>
            </w:r>
          </w:p>
        </w:tc>
      </w:tr>
      <w:tr w:rsidR="007C243E" w14:paraId="1E42397C" w14:textId="77777777">
        <w:trPr>
          <w:cantSplit/>
          <w:trHeight w:val="515"/>
          <w:jc w:val="center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1FA3435D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C5E0B3"/>
          </w:tcPr>
          <w:p w14:paraId="555C0E57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7CBAC"/>
          </w:tcPr>
          <w:p w14:paraId="479F0B5A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B835D2D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99A6D40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45E0B49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3E3F5" w14:textId="77777777" w:rsidR="007C243E" w:rsidRDefault="00BE6904">
            <w:r>
              <w:t>Pristatyta koncertinių programų skaičius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D1254" w14:textId="77777777" w:rsidR="007C243E" w:rsidRDefault="00BE6904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52909" w14:textId="77777777" w:rsidR="007C243E" w:rsidRDefault="00BE6904">
            <w:pPr>
              <w:jc w:val="center"/>
            </w:pPr>
            <w:r>
              <w:t>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41650" w14:textId="139F2D11" w:rsidR="007C243E" w:rsidRPr="00240DA7" w:rsidRDefault="00BE6904">
            <w:pPr>
              <w:jc w:val="center"/>
            </w:pPr>
            <w:r w:rsidRPr="00240DA7">
              <w:t>2</w:t>
            </w:r>
            <w:r w:rsidR="006D6B23">
              <w:t>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8BEF2" w14:textId="77777777" w:rsidR="007C243E" w:rsidRDefault="00BE6904">
            <w:pPr>
              <w:jc w:val="center"/>
            </w:pPr>
            <w:r>
              <w:t>I – IV ketv.</w:t>
            </w:r>
          </w:p>
        </w:tc>
      </w:tr>
      <w:tr w:rsidR="007C243E" w14:paraId="7A94C846" w14:textId="77777777">
        <w:trPr>
          <w:cantSplit/>
          <w:trHeight w:val="515"/>
          <w:jc w:val="center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DA40F47" w14:textId="77777777" w:rsidR="007C243E" w:rsidRDefault="00BE6904">
            <w:pPr>
              <w:jc w:val="center"/>
            </w:pPr>
            <w:r>
              <w:t>01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49EB10B3" w14:textId="77777777" w:rsidR="007C243E" w:rsidRDefault="00BE6904">
            <w:pPr>
              <w:jc w:val="center"/>
            </w:pPr>
            <w:r>
              <w:t>02</w:t>
            </w:r>
          </w:p>
        </w:tc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BAC"/>
          </w:tcPr>
          <w:p w14:paraId="59EC913F" w14:textId="77777777" w:rsidR="007C243E" w:rsidRDefault="00BE6904">
            <w:r>
              <w:t>01</w:t>
            </w:r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CFF24" w14:textId="77777777" w:rsidR="007C243E" w:rsidRDefault="00BE6904">
            <w:pPr>
              <w:jc w:val="center"/>
            </w:pPr>
            <w:r>
              <w:t>04</w:t>
            </w:r>
          </w:p>
        </w:tc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24FF71" w14:textId="77777777" w:rsidR="007C243E" w:rsidRDefault="00BE6904">
            <w:r>
              <w:t>Bendri (ko)projektai su kitais scenos menų subjektais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85317" w14:textId="77777777" w:rsidR="007C243E" w:rsidRDefault="00BE6904">
            <w:r>
              <w:t>K. Nekrošiūtė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8664F" w14:textId="77777777" w:rsidR="007C243E" w:rsidRDefault="00BE6904">
            <w:r>
              <w:t>Parengtų spektaklių skaičius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9AD14" w14:textId="77777777" w:rsidR="007C243E" w:rsidRDefault="00BE6904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1C3F0" w14:textId="77777777" w:rsidR="007C243E" w:rsidRDefault="00BE6904">
            <w:pPr>
              <w:jc w:val="center"/>
            </w:pPr>
            <w: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6A8C6" w14:textId="77777777" w:rsidR="007C243E" w:rsidRDefault="00BE6904">
            <w:pPr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5A4EC" w14:textId="77777777" w:rsidR="007C243E" w:rsidRDefault="00BE6904">
            <w:pPr>
              <w:jc w:val="center"/>
            </w:pPr>
            <w:r>
              <w:t>I-IV ketv.</w:t>
            </w:r>
          </w:p>
        </w:tc>
      </w:tr>
      <w:tr w:rsidR="007C243E" w14:paraId="20C22156" w14:textId="77777777">
        <w:trPr>
          <w:cantSplit/>
          <w:trHeight w:val="515"/>
          <w:jc w:val="center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8D41DC4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3C86B741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BAC"/>
          </w:tcPr>
          <w:p w14:paraId="1731044B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E7641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B809D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2018B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20AA9" w14:textId="77777777" w:rsidR="007C243E" w:rsidRDefault="00BE6904">
            <w:r>
              <w:t>Parodytų spektaklių skaičius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FD513" w14:textId="77777777" w:rsidR="007C243E" w:rsidRDefault="00BE6904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E3861" w14:textId="77777777" w:rsidR="007C243E" w:rsidRDefault="00BE6904">
            <w:pPr>
              <w:jc w:val="center"/>
            </w:pPr>
            <w:r>
              <w:t>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5D274" w14:textId="7DD9E463" w:rsidR="007C243E" w:rsidRDefault="00BE6904">
            <w:pPr>
              <w:jc w:val="center"/>
            </w:pPr>
            <w:r>
              <w:t>1</w:t>
            </w:r>
            <w:r w:rsidR="008B2E8F"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797A9" w14:textId="77777777" w:rsidR="007C243E" w:rsidRDefault="00BE6904">
            <w:pPr>
              <w:jc w:val="center"/>
            </w:pPr>
            <w:r>
              <w:t>I-IV ketv.</w:t>
            </w:r>
          </w:p>
        </w:tc>
      </w:tr>
      <w:tr w:rsidR="007C243E" w14:paraId="29080090" w14:textId="77777777">
        <w:trPr>
          <w:cantSplit/>
          <w:trHeight w:val="515"/>
          <w:jc w:val="center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285AC25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6D29E15A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BAC"/>
          </w:tcPr>
          <w:p w14:paraId="7AB738B2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7005E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61228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3539D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B61A9" w14:textId="77777777" w:rsidR="007C243E" w:rsidRDefault="00BE6904">
            <w:r>
              <w:t>Parengtų bendrų koncertinių programų skaičius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E7001" w14:textId="77777777" w:rsidR="007C243E" w:rsidRDefault="00BE6904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BA784" w14:textId="77777777" w:rsidR="007C243E" w:rsidRDefault="00BE6904">
            <w:pPr>
              <w:jc w:val="center"/>
            </w:pPr>
            <w:r>
              <w:t>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61B90" w14:textId="77777777" w:rsidR="007C243E" w:rsidRDefault="00BE6904">
            <w:pPr>
              <w:jc w:val="center"/>
            </w:pPr>
            <w: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C4E62" w14:textId="77777777" w:rsidR="007C243E" w:rsidRDefault="00BE6904">
            <w:pPr>
              <w:jc w:val="center"/>
            </w:pPr>
            <w:r>
              <w:t>I-IV ketv.</w:t>
            </w:r>
          </w:p>
        </w:tc>
      </w:tr>
      <w:tr w:rsidR="007C243E" w14:paraId="293AE3C2" w14:textId="77777777">
        <w:trPr>
          <w:cantSplit/>
          <w:trHeight w:val="515"/>
          <w:jc w:val="center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30A4AA3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2CDE1D24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BAC"/>
          </w:tcPr>
          <w:p w14:paraId="6010C452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85A3F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B28A2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2B187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190B7" w14:textId="77777777" w:rsidR="007C243E" w:rsidRDefault="00BE6904">
            <w:r>
              <w:t>Atliktų bendrų koncertinių programų skaičius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97BF3" w14:textId="77777777" w:rsidR="007C243E" w:rsidRDefault="00BE6904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4C6FC" w14:textId="77777777" w:rsidR="007C243E" w:rsidRDefault="00BE6904">
            <w:pPr>
              <w:jc w:val="center"/>
            </w:pPr>
            <w:r>
              <w:t>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283BE" w14:textId="5E10D9A4" w:rsidR="007C243E" w:rsidRDefault="003659C2">
            <w:pPr>
              <w:jc w:val="center"/>
            </w:pPr>
            <w:r>
              <w:t>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4F3D4" w14:textId="77777777" w:rsidR="007C243E" w:rsidRDefault="00BE6904">
            <w:pPr>
              <w:jc w:val="center"/>
            </w:pPr>
            <w:r>
              <w:t>I-IV ketv.</w:t>
            </w:r>
          </w:p>
        </w:tc>
      </w:tr>
      <w:tr w:rsidR="007C243E" w14:paraId="2C0E19BD" w14:textId="77777777">
        <w:trPr>
          <w:cantSplit/>
          <w:trHeight w:val="515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34057DA" w14:textId="77777777" w:rsidR="007C243E" w:rsidRDefault="00BE6904">
            <w:pPr>
              <w:jc w:val="center"/>
            </w:pPr>
            <w:r>
              <w:t>01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66771FE2" w14:textId="77777777" w:rsidR="007C243E" w:rsidRDefault="00BE6904">
            <w:pPr>
              <w:jc w:val="center"/>
            </w:pPr>
            <w:r>
              <w:t>02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BAC"/>
          </w:tcPr>
          <w:p w14:paraId="030F0B34" w14:textId="77777777" w:rsidR="007C243E" w:rsidRDefault="00BE6904">
            <w:pPr>
              <w:jc w:val="center"/>
            </w:pPr>
            <w:r>
              <w:t>02</w:t>
            </w:r>
          </w:p>
        </w:tc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BAC"/>
          </w:tcPr>
          <w:p w14:paraId="732D8528" w14:textId="77777777" w:rsidR="007C243E" w:rsidRDefault="00BE6904">
            <w:r>
              <w:t>Teatro muzikinių kolektyvų gastrolių organizavimas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A4360" w14:textId="77777777" w:rsidR="007C243E" w:rsidRDefault="00BE6904">
            <w:r>
              <w:t>K. Nekrošiūtė,</w:t>
            </w:r>
          </w:p>
          <w:p w14:paraId="05D77D64" w14:textId="77777777" w:rsidR="007C243E" w:rsidRDefault="00BE6904">
            <w:r>
              <w:t>R. Šnyrienė,</w:t>
            </w:r>
          </w:p>
          <w:p w14:paraId="36F20BB1" w14:textId="77777777" w:rsidR="007C243E" w:rsidRDefault="00BE6904">
            <w:r>
              <w:t>R. Lokcikienė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75F23" w14:textId="77777777" w:rsidR="007C243E" w:rsidRDefault="00BE6904">
            <w:r>
              <w:t>Gastrolinių pasirodymų pokytis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9B9C0" w14:textId="77777777" w:rsidR="007C243E" w:rsidRDefault="00BE6904">
            <w:pPr>
              <w:jc w:val="center"/>
            </w:pPr>
            <w:r>
              <w:t>Proc.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7D44A" w14:textId="77777777" w:rsidR="007C243E" w:rsidRDefault="00BE6904">
            <w:pPr>
              <w:jc w:val="center"/>
            </w:pPr>
            <w:r>
              <w:t>25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7F70C" w14:textId="774096E1" w:rsidR="007C243E" w:rsidRDefault="003659C2">
            <w:pPr>
              <w:jc w:val="center"/>
            </w:pPr>
            <w:r>
              <w:t>5,45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D4AE0" w14:textId="77777777" w:rsidR="007C243E" w:rsidRDefault="00BE6904">
            <w:pPr>
              <w:jc w:val="center"/>
            </w:pPr>
            <w:r>
              <w:t>I – IV ketv.</w:t>
            </w:r>
          </w:p>
        </w:tc>
      </w:tr>
      <w:tr w:rsidR="007C243E" w14:paraId="6B11D506" w14:textId="77777777">
        <w:trPr>
          <w:cantSplit/>
          <w:trHeight w:val="511"/>
          <w:jc w:val="center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FE4180" w14:textId="77777777" w:rsidR="007C243E" w:rsidRDefault="00BE6904">
            <w:pPr>
              <w:jc w:val="center"/>
            </w:pPr>
            <w:r>
              <w:t>01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C239D2C" w14:textId="77777777" w:rsidR="007C243E" w:rsidRDefault="00BE6904">
            <w:pPr>
              <w:jc w:val="center"/>
            </w:pPr>
            <w:r>
              <w:t>02</w:t>
            </w:r>
          </w:p>
        </w:tc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14:paraId="3D517A60" w14:textId="77777777" w:rsidR="007C243E" w:rsidRDefault="00BE6904">
            <w:pPr>
              <w:jc w:val="center"/>
            </w:pPr>
            <w:r>
              <w:t>02</w:t>
            </w:r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08319" w14:textId="77777777" w:rsidR="007C243E" w:rsidRDefault="00BE6904">
            <w:pPr>
              <w:jc w:val="center"/>
            </w:pPr>
            <w:r>
              <w:t>01</w:t>
            </w:r>
          </w:p>
        </w:tc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24832" w14:textId="77777777" w:rsidR="007C243E" w:rsidRDefault="00BE6904">
            <w:r>
              <w:t>Organizuoti</w:t>
            </w:r>
            <w:r>
              <w:t xml:space="preserve"> teatro trupės gastroles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D89895" w14:textId="77777777" w:rsidR="007C243E" w:rsidRDefault="00BE6904">
            <w:r>
              <w:t>K. Nekrošiūtė,</w:t>
            </w:r>
          </w:p>
          <w:p w14:paraId="5C624D9D" w14:textId="77777777" w:rsidR="007C243E" w:rsidRDefault="00BE6904">
            <w:r>
              <w:t>R. Lokcikienė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4876CC" w14:textId="77777777" w:rsidR="007C243E" w:rsidRDefault="00BE6904">
            <w:r>
              <w:t>Parodytų spektaklių skaičius Lietuvoje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024620" w14:textId="77777777" w:rsidR="007C243E" w:rsidRDefault="00BE6904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49278B" w14:textId="77777777" w:rsidR="007C243E" w:rsidRDefault="00BE6904">
            <w:pPr>
              <w:jc w:val="center"/>
            </w:pPr>
            <w: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7EEB52" w14:textId="77777777" w:rsidR="007C243E" w:rsidRDefault="00BE6904">
            <w:pPr>
              <w:jc w:val="center"/>
            </w:pPr>
            <w:r>
              <w:t>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166AF4" w14:textId="77777777" w:rsidR="007C243E" w:rsidRDefault="00BE6904">
            <w:pPr>
              <w:jc w:val="center"/>
            </w:pPr>
            <w:r>
              <w:t>II – IV ketv.</w:t>
            </w:r>
          </w:p>
        </w:tc>
      </w:tr>
      <w:tr w:rsidR="007C243E" w14:paraId="75C6369A" w14:textId="77777777">
        <w:trPr>
          <w:cantSplit/>
          <w:trHeight w:val="515"/>
          <w:jc w:val="center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2644D6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52B90BF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14:paraId="135CC269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AF382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CB95D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DFF749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E5E79" w14:textId="77777777" w:rsidR="007C243E" w:rsidRDefault="00BE6904">
            <w:r>
              <w:t>Parodytų spektaklių skaičius užsienyje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B0F37" w14:textId="77777777" w:rsidR="007C243E" w:rsidRDefault="00BE6904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380DA" w14:textId="77777777" w:rsidR="007C243E" w:rsidRDefault="00BE6904">
            <w:pPr>
              <w:jc w:val="center"/>
            </w:pPr>
            <w:r>
              <w:t>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31D29" w14:textId="77777777" w:rsidR="007C243E" w:rsidRDefault="00BE6904">
            <w:pPr>
              <w:jc w:val="center"/>
            </w:pPr>
            <w:r>
              <w:t>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260" w14:textId="77777777" w:rsidR="007C243E" w:rsidRDefault="00BE6904">
            <w:pPr>
              <w:jc w:val="center"/>
            </w:pPr>
            <w:r>
              <w:t>II – IV ketv.</w:t>
            </w:r>
          </w:p>
        </w:tc>
      </w:tr>
      <w:tr w:rsidR="007C243E" w14:paraId="3B798158" w14:textId="77777777">
        <w:trPr>
          <w:cantSplit/>
          <w:trHeight w:val="515"/>
          <w:jc w:val="center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29A7F5" w14:textId="77777777" w:rsidR="007C243E" w:rsidRDefault="00BE6904">
            <w:pPr>
              <w:jc w:val="center"/>
            </w:pPr>
            <w:r>
              <w:t>01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91D3F23" w14:textId="77777777" w:rsidR="007C243E" w:rsidRDefault="00BE6904">
            <w:pPr>
              <w:jc w:val="center"/>
            </w:pPr>
            <w:r>
              <w:t>02</w:t>
            </w:r>
          </w:p>
        </w:tc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14:paraId="220C1974" w14:textId="77777777" w:rsidR="007C243E" w:rsidRDefault="00BE6904">
            <w:pPr>
              <w:jc w:val="center"/>
            </w:pPr>
            <w:r>
              <w:t>02</w:t>
            </w:r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934A8" w14:textId="77777777" w:rsidR="007C243E" w:rsidRDefault="00BE6904">
            <w:pPr>
              <w:jc w:val="center"/>
            </w:pPr>
            <w:r>
              <w:t>02</w:t>
            </w:r>
          </w:p>
        </w:tc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5EFBE" w14:textId="77777777" w:rsidR="007C243E" w:rsidRDefault="00BE6904">
            <w:r>
              <w:t>Organizuoti teatro orkestro gastroles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B1646" w14:textId="77777777" w:rsidR="007C243E" w:rsidRDefault="00BE6904">
            <w:r>
              <w:t>K. Nekrošiūtė,</w:t>
            </w:r>
          </w:p>
          <w:p w14:paraId="1BC27BDC" w14:textId="77777777" w:rsidR="007C243E" w:rsidRDefault="00BE6904">
            <w:r>
              <w:t xml:space="preserve">R. </w:t>
            </w:r>
            <w:r>
              <w:t>Šnyrienė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6674A" w14:textId="77777777" w:rsidR="007C243E" w:rsidRDefault="00BE6904">
            <w:r>
              <w:t>Atliktų koncertų skaičius Panevėžio mieste (ne teatre)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5367B" w14:textId="77777777" w:rsidR="007C243E" w:rsidRDefault="00BE6904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7FA28" w14:textId="77777777" w:rsidR="007C243E" w:rsidRDefault="00BE6904">
            <w:pPr>
              <w:jc w:val="center"/>
            </w:pPr>
            <w: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49279" w14:textId="77777777" w:rsidR="007C243E" w:rsidRDefault="00BE6904">
            <w:pPr>
              <w:jc w:val="center"/>
            </w:pPr>
            <w: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3D970" w14:textId="77777777" w:rsidR="007C243E" w:rsidRDefault="00BE6904">
            <w:pPr>
              <w:jc w:val="center"/>
            </w:pPr>
            <w:r>
              <w:t>II – IV ketv.</w:t>
            </w:r>
          </w:p>
        </w:tc>
      </w:tr>
      <w:tr w:rsidR="007C243E" w14:paraId="7EBA8678" w14:textId="77777777">
        <w:trPr>
          <w:cantSplit/>
          <w:trHeight w:val="515"/>
          <w:jc w:val="center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63D6EC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4390049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14:paraId="49CCE795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D0ABB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18C57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A1A85E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4F1EA" w14:textId="77777777" w:rsidR="007C243E" w:rsidRDefault="00BE6904">
            <w:r>
              <w:t>Atliktų koncertų skaičius Lietuvoje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1A10F" w14:textId="77777777" w:rsidR="007C243E" w:rsidRDefault="00BE6904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C8A74" w14:textId="77777777" w:rsidR="007C243E" w:rsidRDefault="00BE6904">
            <w:pPr>
              <w:jc w:val="center"/>
            </w:pPr>
            <w:r>
              <w:t>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83AFD" w14:textId="1C1D4E51" w:rsidR="007C243E" w:rsidRDefault="007D153C">
            <w:pPr>
              <w:jc w:val="center"/>
            </w:pPr>
            <w:r>
              <w:t>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BD440" w14:textId="77777777" w:rsidR="007C243E" w:rsidRDefault="00BE6904">
            <w:pPr>
              <w:jc w:val="center"/>
            </w:pPr>
            <w:r>
              <w:t>II – IV ketv.</w:t>
            </w:r>
          </w:p>
        </w:tc>
      </w:tr>
      <w:tr w:rsidR="007C243E" w14:paraId="4BFC5858" w14:textId="77777777">
        <w:trPr>
          <w:cantSplit/>
          <w:trHeight w:val="515"/>
          <w:jc w:val="center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C5A719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DA84D83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14:paraId="7CB275D9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00F2C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3093D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F6457A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40468" w14:textId="77777777" w:rsidR="007C243E" w:rsidRDefault="00BE6904">
            <w:r>
              <w:t>Atliktų koncertų skaičius užsienyje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9CE44" w14:textId="77777777" w:rsidR="007C243E" w:rsidRDefault="00BE6904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AE14B" w14:textId="77777777" w:rsidR="007C243E" w:rsidRDefault="00BE6904">
            <w:pPr>
              <w:jc w:val="center"/>
            </w:pPr>
            <w:r>
              <w:t>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1C4E0" w14:textId="77777777" w:rsidR="007C243E" w:rsidRDefault="00BE6904">
            <w:pPr>
              <w:jc w:val="center"/>
            </w:pPr>
            <w:r>
              <w:t>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A9BEC" w14:textId="77777777" w:rsidR="007C243E" w:rsidRDefault="00BE6904">
            <w:pPr>
              <w:jc w:val="center"/>
            </w:pPr>
            <w:r>
              <w:t>II – IV ketv.</w:t>
            </w:r>
          </w:p>
        </w:tc>
      </w:tr>
      <w:tr w:rsidR="007C243E" w14:paraId="3EC102C5" w14:textId="77777777">
        <w:trPr>
          <w:cantSplit/>
          <w:trHeight w:val="515"/>
          <w:jc w:val="center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D5F6DF" w14:textId="77777777" w:rsidR="007C243E" w:rsidRDefault="00BE6904">
            <w:pPr>
              <w:jc w:val="center"/>
              <w:rPr>
                <w:b/>
              </w:rPr>
            </w:pPr>
            <w:r>
              <w:t>01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D6C9DC1" w14:textId="77777777" w:rsidR="007C243E" w:rsidRDefault="00BE6904">
            <w:pPr>
              <w:jc w:val="center"/>
              <w:rPr>
                <w:b/>
              </w:rPr>
            </w:pPr>
            <w:r>
              <w:t>02</w:t>
            </w:r>
          </w:p>
        </w:tc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14:paraId="7AECDFA8" w14:textId="77777777" w:rsidR="007C243E" w:rsidRDefault="00BE6904">
            <w:pPr>
              <w:jc w:val="center"/>
              <w:rPr>
                <w:b/>
              </w:rPr>
            </w:pPr>
            <w:r>
              <w:t>02</w:t>
            </w:r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D3B9F" w14:textId="77777777" w:rsidR="007C243E" w:rsidRDefault="00BE6904">
            <w:pPr>
              <w:jc w:val="center"/>
              <w:rPr>
                <w:b/>
              </w:rPr>
            </w:pPr>
            <w:r>
              <w:t>03</w:t>
            </w:r>
          </w:p>
        </w:tc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F52BE2" w14:textId="77777777" w:rsidR="007C243E" w:rsidRDefault="00BE6904">
            <w:r>
              <w:t xml:space="preserve">Organizuoti pučiamųjų </w:t>
            </w:r>
            <w:r>
              <w:t>orkestro „Garsas“ gastroles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A1774E" w14:textId="77777777" w:rsidR="007C243E" w:rsidRDefault="00BE6904">
            <w:r>
              <w:t>K. Nekrošiūtė,</w:t>
            </w:r>
          </w:p>
          <w:p w14:paraId="366AF55B" w14:textId="77777777" w:rsidR="007C243E" w:rsidRDefault="00BE6904">
            <w:r>
              <w:t>R. Šnyrienė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36E03" w14:textId="77777777" w:rsidR="007C243E" w:rsidRDefault="00BE6904">
            <w:r>
              <w:t>Atliktų koncertų skaičius Panevėžio mieste (ne teatre)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04DA4" w14:textId="77777777" w:rsidR="007C243E" w:rsidRDefault="00BE6904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F83A4" w14:textId="77777777" w:rsidR="007C243E" w:rsidRDefault="00BE6904">
            <w:pPr>
              <w:jc w:val="center"/>
            </w:pPr>
            <w:r>
              <w:t>15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9F61C" w14:textId="77777777" w:rsidR="007C243E" w:rsidRDefault="00BE6904">
            <w:pPr>
              <w:jc w:val="center"/>
            </w:pPr>
            <w:r>
              <w:t>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3473E" w14:textId="77777777" w:rsidR="007C243E" w:rsidRDefault="00BE6904">
            <w:pPr>
              <w:jc w:val="center"/>
            </w:pPr>
            <w:r>
              <w:t>I – IV ketv.</w:t>
            </w:r>
          </w:p>
        </w:tc>
      </w:tr>
      <w:tr w:rsidR="007C243E" w14:paraId="53CB08BB" w14:textId="77777777">
        <w:trPr>
          <w:cantSplit/>
          <w:trHeight w:val="515"/>
          <w:jc w:val="center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94131D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4AE0752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14:paraId="235B88B7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8A99A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AF399C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41E626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6F66E" w14:textId="77777777" w:rsidR="007C243E" w:rsidRDefault="00BE6904">
            <w:r>
              <w:t>Atliktų koncertų skaičius Lietuvoje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89D65" w14:textId="77777777" w:rsidR="007C243E" w:rsidRDefault="00BE6904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B17D0" w14:textId="77777777" w:rsidR="007C243E" w:rsidRDefault="00BE6904">
            <w:pPr>
              <w:jc w:val="center"/>
            </w:pPr>
            <w:r>
              <w:t>13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D6486" w14:textId="71AB399C" w:rsidR="007C243E" w:rsidRDefault="00BE6904">
            <w:pPr>
              <w:jc w:val="center"/>
            </w:pPr>
            <w:r>
              <w:t>1</w:t>
            </w:r>
            <w:r w:rsidR="003743EE">
              <w:t>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639FB" w14:textId="77777777" w:rsidR="007C243E" w:rsidRDefault="00BE6904">
            <w:pPr>
              <w:jc w:val="center"/>
            </w:pPr>
            <w:r>
              <w:t>II – IV ketv.</w:t>
            </w:r>
          </w:p>
        </w:tc>
      </w:tr>
      <w:tr w:rsidR="007C243E" w14:paraId="723EE2C7" w14:textId="77777777">
        <w:trPr>
          <w:cantSplit/>
          <w:trHeight w:val="515"/>
          <w:jc w:val="center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1AD0C4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2C7B915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14:paraId="33143837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D6ACD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B705A0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FAC16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97D1E" w14:textId="77777777" w:rsidR="007C243E" w:rsidRDefault="00BE6904">
            <w:r>
              <w:t>Atliktų koncertų skaičius užsienyje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1B96C" w14:textId="77777777" w:rsidR="007C243E" w:rsidRDefault="00BE6904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32FAF" w14:textId="77777777" w:rsidR="007C243E" w:rsidRDefault="00BE6904">
            <w:pPr>
              <w:jc w:val="center"/>
            </w:pPr>
            <w:r>
              <w:t>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94967" w14:textId="77777777" w:rsidR="007C243E" w:rsidRDefault="00BE6904">
            <w:pPr>
              <w:jc w:val="center"/>
            </w:pPr>
            <w:r>
              <w:t>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1E5F0" w14:textId="77777777" w:rsidR="007C243E" w:rsidRDefault="00BE6904">
            <w:pPr>
              <w:jc w:val="center"/>
            </w:pPr>
            <w:r>
              <w:t>II – IV ketv.</w:t>
            </w:r>
          </w:p>
        </w:tc>
      </w:tr>
      <w:tr w:rsidR="007C243E" w14:paraId="2B1544DD" w14:textId="77777777">
        <w:trPr>
          <w:cantSplit/>
          <w:trHeight w:val="515"/>
          <w:jc w:val="center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718EEE24" w14:textId="77777777" w:rsidR="007C243E" w:rsidRDefault="00BE6904">
            <w:pPr>
              <w:jc w:val="center"/>
              <w:rPr>
                <w:b/>
              </w:rPr>
            </w:pPr>
            <w:r>
              <w:t>01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5E0B3"/>
          </w:tcPr>
          <w:p w14:paraId="1352D30B" w14:textId="77777777" w:rsidR="007C243E" w:rsidRDefault="00BE6904">
            <w:pPr>
              <w:jc w:val="center"/>
              <w:rPr>
                <w:b/>
              </w:rPr>
            </w:pPr>
            <w:r>
              <w:t>02</w:t>
            </w:r>
          </w:p>
        </w:tc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7CBAC"/>
          </w:tcPr>
          <w:p w14:paraId="6B76F920" w14:textId="77777777" w:rsidR="007C243E" w:rsidRDefault="00BE6904">
            <w:pPr>
              <w:jc w:val="center"/>
              <w:rPr>
                <w:b/>
              </w:rPr>
            </w:pPr>
            <w:r>
              <w:t>02</w:t>
            </w:r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E40404D" w14:textId="77777777" w:rsidR="007C243E" w:rsidRDefault="00BE6904">
            <w:pPr>
              <w:jc w:val="center"/>
              <w:rPr>
                <w:b/>
              </w:rPr>
            </w:pPr>
            <w:r>
              <w:t>04</w:t>
            </w:r>
          </w:p>
        </w:tc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1EFB799" w14:textId="77777777" w:rsidR="007C243E" w:rsidRDefault="00BE6904">
            <w:r>
              <w:t>Organizuoti styginių kvarteto gastroles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4631218" w14:textId="77777777" w:rsidR="007C243E" w:rsidRDefault="00BE6904">
            <w:r>
              <w:t>K. Nekrošiūtė,</w:t>
            </w:r>
          </w:p>
          <w:p w14:paraId="57B9EE52" w14:textId="77777777" w:rsidR="007C243E" w:rsidRDefault="00BE6904">
            <w:r>
              <w:t>R. Šnyrienė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8A432" w14:textId="77777777" w:rsidR="007C243E" w:rsidRDefault="00BE6904">
            <w:r>
              <w:t>Atliktų koncertų skaičius Panevėžio mieste (ne teatre)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FD4EC" w14:textId="77777777" w:rsidR="007C243E" w:rsidRDefault="00BE6904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85BDE" w14:textId="77777777" w:rsidR="007C243E" w:rsidRDefault="00BE6904">
            <w:pPr>
              <w:jc w:val="center"/>
            </w:pPr>
            <w:r>
              <w:t>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93055" w14:textId="77777777" w:rsidR="007C243E" w:rsidRDefault="00BE6904">
            <w:pPr>
              <w:jc w:val="center"/>
            </w:pPr>
            <w:r>
              <w:t>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0212A" w14:textId="77777777" w:rsidR="007C243E" w:rsidRDefault="00BE6904">
            <w:pPr>
              <w:jc w:val="center"/>
            </w:pPr>
            <w:r>
              <w:t>I – IV ketv.</w:t>
            </w:r>
          </w:p>
        </w:tc>
      </w:tr>
      <w:tr w:rsidR="007C243E" w14:paraId="3A6EAF5C" w14:textId="77777777">
        <w:trPr>
          <w:cantSplit/>
          <w:trHeight w:val="515"/>
          <w:jc w:val="center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69FFAEBF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C5E0B3"/>
          </w:tcPr>
          <w:p w14:paraId="10DFB4C6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7CBAC"/>
          </w:tcPr>
          <w:p w14:paraId="7126CC2B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8738F52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44E26D1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533D44D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46689" w14:textId="77777777" w:rsidR="007C243E" w:rsidRDefault="00BE6904">
            <w:r>
              <w:t>Atliktų koncertų skaičius Lietuvoje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E8A6F" w14:textId="77777777" w:rsidR="007C243E" w:rsidRDefault="00BE6904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1971E" w14:textId="77777777" w:rsidR="007C243E" w:rsidRDefault="00BE6904">
            <w:pPr>
              <w:jc w:val="center"/>
            </w:pPr>
            <w:r>
              <w:t>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F4F17" w14:textId="096CCF44" w:rsidR="007C243E" w:rsidRDefault="003743EE">
            <w:pPr>
              <w:jc w:val="center"/>
            </w:pPr>
            <w:r>
              <w:t>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9DC21" w14:textId="77777777" w:rsidR="007C243E" w:rsidRDefault="00BE6904">
            <w:pPr>
              <w:jc w:val="center"/>
            </w:pPr>
            <w:r>
              <w:t>II – IV ketv.</w:t>
            </w:r>
          </w:p>
        </w:tc>
      </w:tr>
      <w:tr w:rsidR="007C243E" w14:paraId="3D27B5C4" w14:textId="77777777">
        <w:trPr>
          <w:cantSplit/>
          <w:trHeight w:val="515"/>
          <w:jc w:val="center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434A404D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C5E0B3"/>
          </w:tcPr>
          <w:p w14:paraId="1291A8AF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7CBAC"/>
          </w:tcPr>
          <w:p w14:paraId="79010BD3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82F9E15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5D04BFF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3002A3C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12D44" w14:textId="77777777" w:rsidR="007C243E" w:rsidRDefault="00BE6904">
            <w:r>
              <w:t xml:space="preserve">Atliktų </w:t>
            </w:r>
            <w:r>
              <w:t>koncertų skaičius užsienyje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27213" w14:textId="77777777" w:rsidR="007C243E" w:rsidRDefault="00BE6904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F4415" w14:textId="77777777" w:rsidR="007C243E" w:rsidRDefault="00BE6904">
            <w:pPr>
              <w:jc w:val="center"/>
            </w:pPr>
            <w:r>
              <w:t>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392CC" w14:textId="77777777" w:rsidR="007C243E" w:rsidRDefault="00BE6904">
            <w:pPr>
              <w:jc w:val="center"/>
            </w:pPr>
            <w:r>
              <w:t>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38CA8" w14:textId="77777777" w:rsidR="007C243E" w:rsidRDefault="00BE6904">
            <w:pPr>
              <w:jc w:val="center"/>
            </w:pPr>
            <w:r>
              <w:t>II – IV ketv.</w:t>
            </w:r>
          </w:p>
        </w:tc>
      </w:tr>
      <w:tr w:rsidR="007C243E" w14:paraId="77F4BC95" w14:textId="77777777">
        <w:trPr>
          <w:cantSplit/>
          <w:trHeight w:val="515"/>
          <w:jc w:val="center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3774E48A" w14:textId="77777777" w:rsidR="007C243E" w:rsidRDefault="00BE6904">
            <w:pPr>
              <w:jc w:val="center"/>
              <w:rPr>
                <w:b/>
              </w:rPr>
            </w:pPr>
            <w:r>
              <w:t>01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5E0B3"/>
          </w:tcPr>
          <w:p w14:paraId="1A7065CA" w14:textId="77777777" w:rsidR="007C243E" w:rsidRDefault="00BE6904">
            <w:pPr>
              <w:jc w:val="center"/>
              <w:rPr>
                <w:b/>
              </w:rPr>
            </w:pPr>
            <w:r>
              <w:t>02</w:t>
            </w:r>
          </w:p>
        </w:tc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7CBAC"/>
          </w:tcPr>
          <w:p w14:paraId="64FDC02F" w14:textId="77777777" w:rsidR="007C243E" w:rsidRDefault="00BE6904">
            <w:pPr>
              <w:jc w:val="center"/>
              <w:rPr>
                <w:b/>
              </w:rPr>
            </w:pPr>
            <w:r>
              <w:t>02</w:t>
            </w:r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5C2C80D" w14:textId="77777777" w:rsidR="007C243E" w:rsidRDefault="00BE6904">
            <w:pPr>
              <w:jc w:val="center"/>
              <w:rPr>
                <w:b/>
              </w:rPr>
            </w:pPr>
            <w:r>
              <w:t>05</w:t>
            </w:r>
          </w:p>
        </w:tc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C819A06" w14:textId="77777777" w:rsidR="007C243E" w:rsidRDefault="00BE6904">
            <w:r>
              <w:t>Organizuoti choro gastroles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2FEC966" w14:textId="77777777" w:rsidR="007C243E" w:rsidRDefault="00BE6904">
            <w:r>
              <w:t>K. Nekrošiūtė,</w:t>
            </w:r>
          </w:p>
          <w:p w14:paraId="23811324" w14:textId="77777777" w:rsidR="007C243E" w:rsidRDefault="00BE6904">
            <w:r>
              <w:t>R. Šnyrienė</w:t>
            </w:r>
          </w:p>
          <w:p w14:paraId="29C811B0" w14:textId="77777777" w:rsidR="007C243E" w:rsidRDefault="007C243E"/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B5CF5" w14:textId="77777777" w:rsidR="007C243E" w:rsidRDefault="00BE6904">
            <w:r>
              <w:t>Atliktų koncertų skaičius Panevėžio mieste (ne teatre)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A22E7" w14:textId="77777777" w:rsidR="007C243E" w:rsidRDefault="00BE6904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9FA84" w14:textId="77777777" w:rsidR="007C243E" w:rsidRDefault="00BE6904">
            <w:pPr>
              <w:jc w:val="center"/>
            </w:pPr>
            <w:r>
              <w:t>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C8AE0" w14:textId="77777777" w:rsidR="007C243E" w:rsidRDefault="00BE6904">
            <w:pPr>
              <w:jc w:val="center"/>
            </w:pPr>
            <w:r>
              <w:t>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85C97" w14:textId="77777777" w:rsidR="007C243E" w:rsidRDefault="00BE6904">
            <w:pPr>
              <w:jc w:val="center"/>
            </w:pPr>
            <w:r>
              <w:t>II – IV ketv.</w:t>
            </w:r>
          </w:p>
        </w:tc>
      </w:tr>
      <w:tr w:rsidR="007C243E" w14:paraId="13D72A5E" w14:textId="77777777">
        <w:trPr>
          <w:cantSplit/>
          <w:trHeight w:val="515"/>
          <w:jc w:val="center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02F3A086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C5E0B3"/>
          </w:tcPr>
          <w:p w14:paraId="5761DE44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7CBAC"/>
          </w:tcPr>
          <w:p w14:paraId="6098A946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BA2D9B7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18721EB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82CDF15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6F0A3" w14:textId="77777777" w:rsidR="007C243E" w:rsidRDefault="00BE6904">
            <w:r>
              <w:t>Atliktų koncertų skaičius Lietuvoje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A660C" w14:textId="77777777" w:rsidR="007C243E" w:rsidRDefault="00BE6904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9A31D" w14:textId="77777777" w:rsidR="007C243E" w:rsidRDefault="00BE6904">
            <w:pPr>
              <w:jc w:val="center"/>
            </w:pPr>
            <w: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377B0" w14:textId="77777777" w:rsidR="007C243E" w:rsidRDefault="00BE6904">
            <w:pPr>
              <w:jc w:val="center"/>
            </w:pPr>
            <w: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360DA" w14:textId="77777777" w:rsidR="007C243E" w:rsidRDefault="00BE6904">
            <w:pPr>
              <w:jc w:val="center"/>
            </w:pPr>
            <w:r>
              <w:t>II – IV ketv.</w:t>
            </w:r>
          </w:p>
        </w:tc>
      </w:tr>
      <w:tr w:rsidR="007C243E" w14:paraId="1D43541D" w14:textId="77777777">
        <w:trPr>
          <w:cantSplit/>
          <w:trHeight w:val="515"/>
          <w:jc w:val="center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40812134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C5E0B3"/>
          </w:tcPr>
          <w:p w14:paraId="34E3B10E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7CBAC"/>
          </w:tcPr>
          <w:p w14:paraId="1E0C2A20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3B8BE67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16D58C5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AF3783A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809E2" w14:textId="77777777" w:rsidR="007C243E" w:rsidRDefault="00BE6904">
            <w:r>
              <w:t>Atliktų koncertų skaičius užsienyje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00184" w14:textId="77777777" w:rsidR="007C243E" w:rsidRDefault="00BE6904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6D356" w14:textId="77777777" w:rsidR="007C243E" w:rsidRDefault="00BE6904">
            <w:pPr>
              <w:jc w:val="center"/>
            </w:pPr>
            <w:r>
              <w:t>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64E6E" w14:textId="77777777" w:rsidR="007C243E" w:rsidRDefault="00BE6904">
            <w:pPr>
              <w:jc w:val="center"/>
            </w:pPr>
            <w:r>
              <w:t>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B9C2D" w14:textId="77777777" w:rsidR="007C243E" w:rsidRDefault="00BE6904">
            <w:pPr>
              <w:jc w:val="center"/>
            </w:pPr>
            <w:r>
              <w:t>II – IV ketv.</w:t>
            </w:r>
          </w:p>
        </w:tc>
      </w:tr>
      <w:tr w:rsidR="007C243E" w14:paraId="1B7DB579" w14:textId="77777777">
        <w:trPr>
          <w:cantSplit/>
          <w:trHeight w:val="515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FE8BAA" w14:textId="77777777" w:rsidR="007C243E" w:rsidRDefault="00BE6904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240DC43" w14:textId="77777777" w:rsidR="007C243E" w:rsidRDefault="00BE6904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D4ED893" w14:textId="77777777" w:rsidR="007C243E" w:rsidRDefault="00BE6904">
            <w:r>
              <w:rPr>
                <w:b/>
              </w:rPr>
              <w:t>Užtikrinti teatro veiklos kokybės ir paslaugų prieinamumo gerinimą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737E5" w14:textId="77777777" w:rsidR="007C243E" w:rsidRDefault="00BE6904">
            <w:r>
              <w:t>E. Lalienė,</w:t>
            </w:r>
          </w:p>
          <w:p w14:paraId="7F884ABE" w14:textId="77777777" w:rsidR="007C243E" w:rsidRDefault="00BE6904">
            <w:r>
              <w:t>R. Šnyrienė</w:t>
            </w:r>
          </w:p>
          <w:p w14:paraId="2AA85349" w14:textId="77777777" w:rsidR="007C243E" w:rsidRDefault="007C243E"/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FDF87" w14:textId="77777777" w:rsidR="007C243E" w:rsidRDefault="00BE6904">
            <w:r>
              <w:t>Paslaugų kokybės pokytis pagal ekspertinį/anketinį vertinimą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06E0" w14:textId="77777777" w:rsidR="007C243E" w:rsidRDefault="00BE6904">
            <w:pPr>
              <w:jc w:val="center"/>
            </w:pPr>
            <w:r>
              <w:t>Teigiamas,</w:t>
            </w:r>
          </w:p>
          <w:p w14:paraId="2C378822" w14:textId="77777777" w:rsidR="007C243E" w:rsidRDefault="00BE6904">
            <w:pPr>
              <w:jc w:val="center"/>
            </w:pPr>
            <w:r>
              <w:t>neigiamas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E4223" w14:textId="77777777" w:rsidR="007C243E" w:rsidRDefault="00BE6904">
            <w:pPr>
              <w:jc w:val="center"/>
            </w:pPr>
            <w:r>
              <w:t>Teigiamas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C24FC" w14:textId="77777777" w:rsidR="007C243E" w:rsidRDefault="00BE6904">
            <w:pPr>
              <w:jc w:val="center"/>
            </w:pPr>
            <w:r>
              <w:rPr>
                <w:color w:val="000000"/>
              </w:rPr>
              <w:t>Teigiamas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3C372" w14:textId="77777777" w:rsidR="007C243E" w:rsidRDefault="00BE6904">
            <w:pPr>
              <w:jc w:val="center"/>
            </w:pPr>
            <w:r>
              <w:t>I – IV ketv.</w:t>
            </w:r>
          </w:p>
        </w:tc>
      </w:tr>
      <w:tr w:rsidR="007C243E" w14:paraId="21C8D194" w14:textId="77777777">
        <w:trPr>
          <w:cantSplit/>
          <w:trHeight w:val="847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40A79A41" w14:textId="77777777" w:rsidR="007C243E" w:rsidRDefault="00BE6904">
            <w:pPr>
              <w:jc w:val="center"/>
            </w:pPr>
            <w:r>
              <w:t>01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5E0B3"/>
          </w:tcPr>
          <w:p w14:paraId="78D58B66" w14:textId="77777777" w:rsidR="007C243E" w:rsidRDefault="00BE6904">
            <w:pPr>
              <w:jc w:val="center"/>
            </w:pPr>
            <w:r>
              <w:t>03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7CBAC"/>
          </w:tcPr>
          <w:p w14:paraId="3351B573" w14:textId="77777777" w:rsidR="007C243E" w:rsidRDefault="00BE6904">
            <w:pPr>
              <w:jc w:val="center"/>
            </w:pPr>
            <w:r>
              <w:t>01</w:t>
            </w:r>
          </w:p>
        </w:tc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7CBAC"/>
          </w:tcPr>
          <w:p w14:paraId="60AADE1C" w14:textId="77777777" w:rsidR="007C243E" w:rsidRDefault="00BE6904">
            <w:r>
              <w:t>Teatro veiklos modernizavimas (aktualinimas), siekiant didesnės gyventojų įtraukties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7B024" w14:textId="77777777" w:rsidR="007C243E" w:rsidRDefault="00BE6904">
            <w:r>
              <w:t>R. Šnyrienė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D11FF" w14:textId="77777777" w:rsidR="007C243E" w:rsidRDefault="00BE6904">
            <w:r>
              <w:t>Įgyvendintų veiklų pokytis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830F6" w14:textId="77777777" w:rsidR="007C243E" w:rsidRDefault="00BE6904">
            <w:pPr>
              <w:jc w:val="center"/>
            </w:pPr>
            <w:r>
              <w:t>Proc.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B3897" w14:textId="77777777" w:rsidR="007C243E" w:rsidRPr="00240DA7" w:rsidRDefault="00BE6904">
            <w:pPr>
              <w:jc w:val="center"/>
            </w:pPr>
            <w:r w:rsidRPr="00240DA7">
              <w:t>-42,42</w:t>
            </w:r>
          </w:p>
          <w:p w14:paraId="1676CFED" w14:textId="77777777" w:rsidR="007C243E" w:rsidRDefault="007C243E">
            <w:pPr>
              <w:jc w:val="center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36D1E" w14:textId="7B8E9091" w:rsidR="007C243E" w:rsidRDefault="003659C2">
            <w:pPr>
              <w:jc w:val="center"/>
            </w:pPr>
            <w:r>
              <w:t>47,37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E16AD" w14:textId="77777777" w:rsidR="007C243E" w:rsidRDefault="00BE6904">
            <w:pPr>
              <w:jc w:val="center"/>
            </w:pPr>
            <w:r>
              <w:t>I – IV ketv.</w:t>
            </w:r>
          </w:p>
        </w:tc>
      </w:tr>
      <w:tr w:rsidR="007C243E" w14:paraId="4B393A39" w14:textId="77777777">
        <w:trPr>
          <w:cantSplit/>
          <w:trHeight w:val="515"/>
          <w:jc w:val="center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301CCF71" w14:textId="77777777" w:rsidR="007C243E" w:rsidRDefault="00BE6904">
            <w:pPr>
              <w:jc w:val="center"/>
            </w:pPr>
            <w:r>
              <w:t>01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5E0B3"/>
          </w:tcPr>
          <w:p w14:paraId="5C4EF020" w14:textId="77777777" w:rsidR="007C243E" w:rsidRDefault="00BE6904">
            <w:pPr>
              <w:jc w:val="center"/>
            </w:pPr>
            <w:r>
              <w:t>03</w:t>
            </w:r>
          </w:p>
        </w:tc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7CBAC"/>
          </w:tcPr>
          <w:p w14:paraId="5B5EDFCE" w14:textId="77777777" w:rsidR="007C243E" w:rsidRDefault="00BE6904">
            <w:pPr>
              <w:jc w:val="center"/>
            </w:pPr>
            <w:r>
              <w:t>01</w:t>
            </w:r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1BCB60E" w14:textId="77777777" w:rsidR="007C243E" w:rsidRDefault="00BE6904">
            <w:pPr>
              <w:jc w:val="center"/>
            </w:pPr>
            <w:r>
              <w:t>01</w:t>
            </w:r>
          </w:p>
        </w:tc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A11739" w14:textId="77777777" w:rsidR="007C243E" w:rsidRDefault="00BE6904">
            <w:r>
              <w:t>Rengti edukacines programas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49AE9" w14:textId="77777777" w:rsidR="007C243E" w:rsidRDefault="00BE6904">
            <w:r>
              <w:t xml:space="preserve">R. </w:t>
            </w:r>
            <w:r>
              <w:t>Šnyrienė,</w:t>
            </w:r>
          </w:p>
          <w:p w14:paraId="41F7DF3F" w14:textId="0E3029C3" w:rsidR="006D6B23" w:rsidRDefault="00BE6904">
            <w:r>
              <w:t>M. Bražas</w:t>
            </w:r>
            <w:r w:rsidR="006D6B23">
              <w:t>,</w:t>
            </w:r>
          </w:p>
          <w:p w14:paraId="6DED0943" w14:textId="1E21B52C" w:rsidR="007C243E" w:rsidRDefault="006D6B23">
            <w:r>
              <w:t>D. Labudienė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93D2D" w14:textId="77777777" w:rsidR="007C243E" w:rsidRDefault="00BE6904">
            <w:r>
              <w:t>Parengtų naujų edukacinių programų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CBCFD" w14:textId="77777777" w:rsidR="007C243E" w:rsidRDefault="00BE6904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B275A" w14:textId="77777777" w:rsidR="007C243E" w:rsidRDefault="00BE6904">
            <w:pPr>
              <w:jc w:val="center"/>
            </w:pPr>
            <w:r>
              <w:t>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181B0" w14:textId="0E939D6C" w:rsidR="007C243E" w:rsidRPr="00240DA7" w:rsidRDefault="007D153C">
            <w:pPr>
              <w:jc w:val="center"/>
            </w:pPr>
            <w:r>
              <w:t>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8F62E" w14:textId="77777777" w:rsidR="007C243E" w:rsidRDefault="00BE6904">
            <w:pPr>
              <w:jc w:val="center"/>
            </w:pPr>
            <w:r>
              <w:t>II – IV ketv.</w:t>
            </w:r>
          </w:p>
        </w:tc>
      </w:tr>
      <w:tr w:rsidR="007C243E" w14:paraId="3EC9CF09" w14:textId="77777777">
        <w:trPr>
          <w:cantSplit/>
          <w:trHeight w:val="515"/>
          <w:jc w:val="center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6D7B6BC1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C5E0B3"/>
          </w:tcPr>
          <w:p w14:paraId="32E1BD28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7CBAC"/>
          </w:tcPr>
          <w:p w14:paraId="19226CB1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8B08EE0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6619A5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2827E" w14:textId="77777777" w:rsidR="007C243E" w:rsidRDefault="00BE6904">
            <w:r>
              <w:t>R. Šnyrienė,</w:t>
            </w:r>
          </w:p>
          <w:p w14:paraId="2584F46A" w14:textId="77777777" w:rsidR="007C243E" w:rsidRDefault="00BE6904">
            <w:r>
              <w:t>M. Bražas</w:t>
            </w:r>
          </w:p>
          <w:p w14:paraId="78A15BC6" w14:textId="77777777" w:rsidR="007C243E" w:rsidRDefault="007C243E"/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AAFE4" w14:textId="77777777" w:rsidR="007C243E" w:rsidRDefault="00BE6904">
            <w:r>
              <w:t>Pravestų edukacinių programų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AAC80" w14:textId="77777777" w:rsidR="007C243E" w:rsidRDefault="00BE6904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868D8" w14:textId="77777777" w:rsidR="007C243E" w:rsidRDefault="00BE6904">
            <w:pPr>
              <w:jc w:val="center"/>
            </w:pPr>
            <w:r>
              <w:t>12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ADEBD" w14:textId="77777777" w:rsidR="007C243E" w:rsidRPr="00240DA7" w:rsidRDefault="00BE6904">
            <w:pPr>
              <w:jc w:val="center"/>
            </w:pPr>
            <w:r w:rsidRPr="00240DA7">
              <w:t>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FE24F" w14:textId="77777777" w:rsidR="007C243E" w:rsidRDefault="00BE6904">
            <w:pPr>
              <w:jc w:val="center"/>
            </w:pPr>
            <w:r>
              <w:t>I – IV ketv.</w:t>
            </w:r>
          </w:p>
        </w:tc>
      </w:tr>
      <w:tr w:rsidR="007C243E" w14:paraId="47538551" w14:textId="77777777">
        <w:trPr>
          <w:cantSplit/>
          <w:trHeight w:val="515"/>
          <w:jc w:val="center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5F185A0B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C5E0B3"/>
          </w:tcPr>
          <w:p w14:paraId="444346AA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7CBAC"/>
          </w:tcPr>
          <w:p w14:paraId="63FACC76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782A981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AD7D26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6F8FD" w14:textId="77777777" w:rsidR="007C243E" w:rsidRDefault="00BE6904">
            <w:r>
              <w:t>R. Šnyrienė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AE81D" w14:textId="77777777" w:rsidR="007C243E" w:rsidRDefault="00BE6904">
            <w:r>
              <w:t xml:space="preserve">Edukacinių programų </w:t>
            </w:r>
            <w:r>
              <w:t>dalyvių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77116" w14:textId="77777777" w:rsidR="007C243E" w:rsidRDefault="00BE6904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A1695" w14:textId="77777777" w:rsidR="007C243E" w:rsidRDefault="00BE6904">
            <w:pPr>
              <w:jc w:val="center"/>
            </w:pPr>
            <w:r>
              <w:t>1025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137CF" w14:textId="51AD6C80" w:rsidR="007C243E" w:rsidRDefault="00BE6904">
            <w:pPr>
              <w:jc w:val="center"/>
            </w:pPr>
            <w:r>
              <w:t>2</w:t>
            </w:r>
            <w:r w:rsidR="007D153C">
              <w:t>8</w:t>
            </w:r>
            <w:r>
              <w:t>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6C656" w14:textId="77777777" w:rsidR="007C243E" w:rsidRDefault="00BE6904">
            <w:pPr>
              <w:jc w:val="center"/>
            </w:pPr>
            <w:r>
              <w:t>I – IV ketv.</w:t>
            </w:r>
          </w:p>
        </w:tc>
      </w:tr>
      <w:tr w:rsidR="007C243E" w14:paraId="0E22C1B9" w14:textId="77777777">
        <w:trPr>
          <w:cantSplit/>
          <w:trHeight w:val="515"/>
          <w:jc w:val="center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6A2E577B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C5E0B3"/>
          </w:tcPr>
          <w:p w14:paraId="0EDEE879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7CBAC"/>
          </w:tcPr>
          <w:p w14:paraId="188914D2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DF06BDE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670A99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E7F73" w14:textId="77777777" w:rsidR="007C243E" w:rsidRDefault="00BE6904">
            <w:r>
              <w:t>R. Šnyrienė</w:t>
            </w:r>
          </w:p>
          <w:p w14:paraId="263C3FF6" w14:textId="77777777" w:rsidR="007C243E" w:rsidRDefault="007C243E"/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E8A78" w14:textId="77777777" w:rsidR="007C243E" w:rsidRDefault="00BE6904">
            <w:r>
              <w:t>Lankytojų pasitenkinimo esamomis edukacinėmis programomis vertinimas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31015" w14:textId="77777777" w:rsidR="007C243E" w:rsidRDefault="00BE6904">
            <w:pPr>
              <w:jc w:val="center"/>
            </w:pPr>
            <w:r>
              <w:t xml:space="preserve">Teigiamas, patenkinamas, neigiamas,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CE472" w14:textId="77777777" w:rsidR="007C243E" w:rsidRDefault="00BE6904">
            <w:pPr>
              <w:jc w:val="center"/>
            </w:pPr>
            <w:r>
              <w:t>Teigiamas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4DC0E" w14:textId="77777777" w:rsidR="007C243E" w:rsidRDefault="00BE6904">
            <w:pPr>
              <w:jc w:val="center"/>
            </w:pPr>
            <w:r>
              <w:t>Teigiamas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ADB7A" w14:textId="77777777" w:rsidR="007C243E" w:rsidRDefault="00BE6904">
            <w:pPr>
              <w:jc w:val="center"/>
            </w:pPr>
            <w:r>
              <w:t>I – IV ketv.</w:t>
            </w:r>
          </w:p>
        </w:tc>
      </w:tr>
      <w:tr w:rsidR="007C243E" w14:paraId="0EFE2EDB" w14:textId="77777777">
        <w:trPr>
          <w:cantSplit/>
          <w:trHeight w:val="515"/>
          <w:jc w:val="center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66E86FC" w14:textId="77777777" w:rsidR="007C243E" w:rsidRDefault="00BE6904">
            <w:pPr>
              <w:jc w:val="center"/>
            </w:pPr>
            <w:r>
              <w:t>01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393D54E7" w14:textId="77777777" w:rsidR="007C243E" w:rsidRDefault="00BE6904">
            <w:pPr>
              <w:jc w:val="center"/>
            </w:pPr>
            <w:r>
              <w:t>03</w:t>
            </w:r>
          </w:p>
        </w:tc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7CBAC"/>
          </w:tcPr>
          <w:p w14:paraId="00EEF637" w14:textId="77777777" w:rsidR="007C243E" w:rsidRDefault="00BE6904">
            <w:pPr>
              <w:jc w:val="center"/>
            </w:pPr>
            <w:r>
              <w:t>01</w:t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85CB7" w14:textId="77777777" w:rsidR="007C243E" w:rsidRDefault="00BE6904">
            <w:pPr>
              <w:jc w:val="center"/>
            </w:pPr>
            <w:r>
              <w:t>02</w:t>
            </w:r>
          </w:p>
        </w:tc>
        <w:tc>
          <w:tcPr>
            <w:tcW w:w="2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9D649" w14:textId="77777777" w:rsidR="007C243E" w:rsidRDefault="00BE6904">
            <w:r>
              <w:t xml:space="preserve">Organizuoti naujų formų </w:t>
            </w:r>
            <w:r>
              <w:t>renginius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E92D9" w14:textId="77777777" w:rsidR="007C243E" w:rsidRDefault="00BE6904">
            <w:r>
              <w:t>K. Nekrošiūtė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470FD" w14:textId="77777777" w:rsidR="007C243E" w:rsidRDefault="00BE6904">
            <w:r>
              <w:t>Naujų formų kultūros renginių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DF71CE" w14:textId="77777777" w:rsidR="007C243E" w:rsidRDefault="00BE6904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DA1C9" w14:textId="77777777" w:rsidR="007C243E" w:rsidRPr="00240DA7" w:rsidRDefault="00BE6904">
            <w:pPr>
              <w:jc w:val="center"/>
            </w:pPr>
            <w:r w:rsidRPr="00240DA7"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46D77" w14:textId="77777777" w:rsidR="007C243E" w:rsidRPr="00240DA7" w:rsidRDefault="00BE6904">
            <w:pPr>
              <w:jc w:val="center"/>
            </w:pPr>
            <w:r w:rsidRPr="00240DA7">
              <w:t>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85913" w14:textId="77777777" w:rsidR="007C243E" w:rsidRDefault="00BE6904">
            <w:pPr>
              <w:jc w:val="center"/>
            </w:pPr>
            <w:r>
              <w:t>II – IV ketv.</w:t>
            </w:r>
          </w:p>
        </w:tc>
      </w:tr>
      <w:tr w:rsidR="007C243E" w14:paraId="4A7ABAA1" w14:textId="77777777">
        <w:trPr>
          <w:cantSplit/>
          <w:trHeight w:val="857"/>
          <w:jc w:val="center"/>
        </w:trPr>
        <w:tc>
          <w:tcPr>
            <w:tcW w:w="526" w:type="dxa"/>
            <w:vMerge w:val="restart"/>
            <w:tcBorders>
              <w:left w:val="single" w:sz="4" w:space="0" w:color="000000"/>
            </w:tcBorders>
            <w:shd w:val="clear" w:color="auto" w:fill="D9D9D9"/>
          </w:tcPr>
          <w:p w14:paraId="48585230" w14:textId="77777777" w:rsidR="007C243E" w:rsidRDefault="00BE6904">
            <w:pPr>
              <w:jc w:val="center"/>
            </w:pPr>
            <w:r>
              <w:t>01</w:t>
            </w:r>
          </w:p>
        </w:tc>
        <w:tc>
          <w:tcPr>
            <w:tcW w:w="533" w:type="dxa"/>
            <w:vMerge w:val="restart"/>
            <w:tcBorders>
              <w:left w:val="single" w:sz="4" w:space="0" w:color="000000"/>
            </w:tcBorders>
            <w:shd w:val="clear" w:color="auto" w:fill="C5E0B3"/>
          </w:tcPr>
          <w:p w14:paraId="7F55D1FA" w14:textId="77777777" w:rsidR="007C243E" w:rsidRDefault="00BE6904">
            <w:pPr>
              <w:jc w:val="center"/>
            </w:pPr>
            <w:r>
              <w:t>03</w:t>
            </w:r>
          </w:p>
        </w:tc>
        <w:tc>
          <w:tcPr>
            <w:tcW w:w="534" w:type="dxa"/>
            <w:vMerge w:val="restart"/>
            <w:tcBorders>
              <w:left w:val="single" w:sz="4" w:space="0" w:color="000000"/>
            </w:tcBorders>
            <w:shd w:val="clear" w:color="auto" w:fill="F7CBAC"/>
          </w:tcPr>
          <w:p w14:paraId="1A655C28" w14:textId="77777777" w:rsidR="007C243E" w:rsidRDefault="00BE6904">
            <w:pPr>
              <w:jc w:val="center"/>
            </w:pPr>
            <w:r>
              <w:t>01</w:t>
            </w:r>
          </w:p>
        </w:tc>
        <w:tc>
          <w:tcPr>
            <w:tcW w:w="50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3D8D3995" w14:textId="77777777" w:rsidR="007C243E" w:rsidRDefault="00BE6904">
            <w:pPr>
              <w:jc w:val="center"/>
            </w:pPr>
            <w:r>
              <w:t>03</w:t>
            </w:r>
          </w:p>
        </w:tc>
        <w:tc>
          <w:tcPr>
            <w:tcW w:w="28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DE6D4CE" w14:textId="77777777" w:rsidR="007C243E" w:rsidRDefault="00BE6904">
            <w:r>
              <w:t>Skatinti ir plėsti teatro tarptautiškumą stiprinančias veiklas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ECE35" w14:textId="77777777" w:rsidR="007C243E" w:rsidRDefault="00BE6904">
            <w:r>
              <w:t>K. Nekrošiūtė</w:t>
            </w:r>
          </w:p>
          <w:p w14:paraId="5AB9AC55" w14:textId="77777777" w:rsidR="007C243E" w:rsidRDefault="007C243E">
            <w:pPr>
              <w:rPr>
                <w:b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513FE" w14:textId="77777777" w:rsidR="007C243E" w:rsidRDefault="00BE6904">
            <w:r>
              <w:t>Įvykusių tarptautinių renginių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CCC51" w14:textId="77777777" w:rsidR="007C243E" w:rsidRDefault="00BE6904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71F7B" w14:textId="77777777" w:rsidR="007C243E" w:rsidRPr="00240DA7" w:rsidRDefault="00BE6904">
            <w:pPr>
              <w:jc w:val="center"/>
            </w:pPr>
            <w:r w:rsidRPr="00240DA7"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FACA4" w14:textId="77777777" w:rsidR="007C243E" w:rsidRPr="00240DA7" w:rsidRDefault="00BE6904">
            <w:pPr>
              <w:jc w:val="center"/>
            </w:pPr>
            <w:r w:rsidRPr="00240DA7">
              <w:t>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EEC44" w14:textId="77777777" w:rsidR="007C243E" w:rsidRDefault="00BE6904">
            <w:pPr>
              <w:jc w:val="center"/>
            </w:pPr>
            <w:r>
              <w:t xml:space="preserve">II – IV </w:t>
            </w:r>
            <w:r>
              <w:t>ketv.</w:t>
            </w:r>
          </w:p>
        </w:tc>
      </w:tr>
      <w:tr w:rsidR="007C243E" w14:paraId="357ED843" w14:textId="77777777">
        <w:trPr>
          <w:cantSplit/>
          <w:trHeight w:val="515"/>
          <w:jc w:val="center"/>
        </w:trPr>
        <w:tc>
          <w:tcPr>
            <w:tcW w:w="526" w:type="dxa"/>
            <w:vMerge/>
            <w:tcBorders>
              <w:left w:val="single" w:sz="4" w:space="0" w:color="000000"/>
            </w:tcBorders>
            <w:shd w:val="clear" w:color="auto" w:fill="D9D9D9"/>
          </w:tcPr>
          <w:p w14:paraId="615688BB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3" w:type="dxa"/>
            <w:vMerge/>
            <w:tcBorders>
              <w:left w:val="single" w:sz="4" w:space="0" w:color="000000"/>
            </w:tcBorders>
            <w:shd w:val="clear" w:color="auto" w:fill="C5E0B3"/>
          </w:tcPr>
          <w:p w14:paraId="4FC84A65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7CBAC"/>
          </w:tcPr>
          <w:p w14:paraId="51DAE413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56C8F82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0CA4990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50343" w14:textId="77777777" w:rsidR="007C243E" w:rsidRDefault="00BE6904">
            <w:r>
              <w:t>K. Nekrošiūtė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AF509" w14:textId="77777777" w:rsidR="007C243E" w:rsidRDefault="00BE6904">
            <w:r>
              <w:t>Dalyvavimų tarptautiniuose renginiuose užsienyje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72FFE" w14:textId="77777777" w:rsidR="007C243E" w:rsidRDefault="00BE6904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8CEF6" w14:textId="77777777" w:rsidR="007C243E" w:rsidRPr="00240DA7" w:rsidRDefault="00BE6904">
            <w:pPr>
              <w:jc w:val="center"/>
            </w:pPr>
            <w:r w:rsidRPr="00240DA7">
              <w:t>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862DF" w14:textId="77777777" w:rsidR="007C243E" w:rsidRPr="00240DA7" w:rsidRDefault="00BE6904">
            <w:pPr>
              <w:jc w:val="center"/>
            </w:pPr>
            <w:r w:rsidRPr="00240DA7">
              <w:t>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5E4FE" w14:textId="77777777" w:rsidR="007C243E" w:rsidRDefault="00BE6904">
            <w:pPr>
              <w:jc w:val="center"/>
            </w:pPr>
            <w:r>
              <w:t>II – IV ketv.</w:t>
            </w:r>
          </w:p>
        </w:tc>
      </w:tr>
      <w:tr w:rsidR="007C243E" w14:paraId="0F3FC046" w14:textId="77777777">
        <w:trPr>
          <w:cantSplit/>
          <w:trHeight w:val="515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3B6312" w14:textId="77777777" w:rsidR="007C243E" w:rsidRDefault="00BE6904">
            <w:pPr>
              <w:jc w:val="center"/>
            </w:pPr>
            <w:r>
              <w:t>01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754967D" w14:textId="77777777" w:rsidR="007C243E" w:rsidRDefault="00BE6904">
            <w:pPr>
              <w:jc w:val="center"/>
            </w:pPr>
            <w:r>
              <w:t>03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14:paraId="731DF0EE" w14:textId="77777777" w:rsidR="007C243E" w:rsidRDefault="00BE6904">
            <w:pPr>
              <w:jc w:val="center"/>
            </w:pPr>
            <w:r>
              <w:t>02</w:t>
            </w:r>
          </w:p>
        </w:tc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14:paraId="5EB0CB27" w14:textId="77777777" w:rsidR="007C243E" w:rsidRDefault="00BE6904">
            <w:r>
              <w:t>Kelti teatro specialistų kvalifikaciją ir vadybinę kompetenciją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E7833" w14:textId="77777777" w:rsidR="007C243E" w:rsidRDefault="00BE6904">
            <w:r>
              <w:t>K. Nekrošiūtė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61EFD" w14:textId="77777777" w:rsidR="007C243E" w:rsidRDefault="00BE6904">
            <w:r>
              <w:t xml:space="preserve">Kvalifikaciją kėlusių specialistų per metus dalis </w:t>
            </w:r>
            <w:r>
              <w:t>nuo visų specialistų skaičiaus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F76F2" w14:textId="77777777" w:rsidR="007C243E" w:rsidRDefault="00BE6904">
            <w:pPr>
              <w:jc w:val="center"/>
            </w:pPr>
            <w:r>
              <w:t>Proc.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3141B" w14:textId="196B0A69" w:rsidR="007C243E" w:rsidRPr="00240DA7" w:rsidRDefault="00240DA7">
            <w:pPr>
              <w:jc w:val="center"/>
            </w:pPr>
            <w:r w:rsidRPr="00240DA7">
              <w:t>26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722C2" w14:textId="77777777" w:rsidR="007C243E" w:rsidRPr="00240DA7" w:rsidRDefault="00BE6904">
            <w:pPr>
              <w:jc w:val="center"/>
            </w:pPr>
            <w:r w:rsidRPr="00240DA7">
              <w:t>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D22E0" w14:textId="77777777" w:rsidR="007C243E" w:rsidRDefault="00BE6904">
            <w:pPr>
              <w:jc w:val="center"/>
            </w:pPr>
            <w:r>
              <w:t>I – IV ketv.</w:t>
            </w:r>
          </w:p>
        </w:tc>
      </w:tr>
      <w:tr w:rsidR="007C243E" w14:paraId="342B69AC" w14:textId="77777777">
        <w:trPr>
          <w:cantSplit/>
          <w:trHeight w:val="515"/>
          <w:jc w:val="center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BFE931" w14:textId="77777777" w:rsidR="007C243E" w:rsidRDefault="00BE6904">
            <w:pPr>
              <w:jc w:val="center"/>
            </w:pPr>
            <w:r>
              <w:t>01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C61B346" w14:textId="77777777" w:rsidR="007C243E" w:rsidRDefault="00BE6904">
            <w:pPr>
              <w:jc w:val="center"/>
            </w:pPr>
            <w:r>
              <w:t>03</w:t>
            </w:r>
          </w:p>
        </w:tc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14:paraId="3B27604B" w14:textId="77777777" w:rsidR="007C243E" w:rsidRDefault="00BE6904">
            <w:pPr>
              <w:jc w:val="center"/>
            </w:pPr>
            <w:r>
              <w:t>03</w:t>
            </w:r>
          </w:p>
        </w:tc>
        <w:tc>
          <w:tcPr>
            <w:tcW w:w="33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14:paraId="70A5EB3E" w14:textId="77777777" w:rsidR="007C243E" w:rsidRDefault="00BE6904">
            <w:r>
              <w:t>Teatro kultūrinių paslaugų ir veiklos skaitmenizavimas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EAD19" w14:textId="77777777" w:rsidR="007C243E" w:rsidRDefault="00BE6904">
            <w:r>
              <w:t>K. Nekrošiūtė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3706D" w14:textId="77777777" w:rsidR="007C243E" w:rsidRDefault="00BE6904">
            <w:r>
              <w:t>Suskaitmenintų kultūros produktų (renginių, edukacinių programų, koncertų, spektaklių ir kt.) skaičius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CBEFE" w14:textId="77777777" w:rsidR="007C243E" w:rsidRDefault="00BE6904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7F55C" w14:textId="77777777" w:rsidR="007C243E" w:rsidRPr="00240DA7" w:rsidRDefault="00BE6904">
            <w:pPr>
              <w:jc w:val="center"/>
            </w:pPr>
            <w:r w:rsidRPr="00240DA7">
              <w:t>25</w:t>
            </w:r>
          </w:p>
          <w:p w14:paraId="604C9127" w14:textId="77777777" w:rsidR="007C243E" w:rsidRPr="00240DA7" w:rsidRDefault="007C243E">
            <w:pPr>
              <w:jc w:val="center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970FD" w14:textId="39B82D51" w:rsidR="007C243E" w:rsidRPr="00240DA7" w:rsidRDefault="006D6B23" w:rsidP="006D6B23">
            <w:pPr>
              <w:jc w:val="center"/>
            </w:pPr>
            <w:r>
              <w:t>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0825D" w14:textId="77777777" w:rsidR="007C243E" w:rsidRDefault="00BE6904">
            <w:pPr>
              <w:jc w:val="center"/>
            </w:pPr>
            <w:r>
              <w:t>I – IV ketv.</w:t>
            </w:r>
          </w:p>
          <w:p w14:paraId="5635E55A" w14:textId="77777777" w:rsidR="007C243E" w:rsidRDefault="007C243E">
            <w:pPr>
              <w:jc w:val="center"/>
            </w:pPr>
          </w:p>
          <w:p w14:paraId="6CAC970B" w14:textId="77777777" w:rsidR="007C243E" w:rsidRDefault="007C243E">
            <w:pPr>
              <w:jc w:val="center"/>
            </w:pPr>
          </w:p>
        </w:tc>
      </w:tr>
      <w:tr w:rsidR="007C243E" w14:paraId="76BC6BC5" w14:textId="77777777">
        <w:trPr>
          <w:cantSplit/>
          <w:trHeight w:val="242"/>
          <w:jc w:val="center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81BBE3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C11A31F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14:paraId="1BABA3D2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14:paraId="22B8802D" w14:textId="77777777" w:rsidR="007C243E" w:rsidRDefault="007C2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A081E" w14:textId="77777777" w:rsidR="007C243E" w:rsidRDefault="007C243E"/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626D9" w14:textId="77777777" w:rsidR="007C243E" w:rsidRDefault="00BE6904">
            <w:r>
              <w:t>Peržiūrų skaičiaus pokytis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D4103" w14:textId="77777777" w:rsidR="007C243E" w:rsidRDefault="00BE6904">
            <w:pPr>
              <w:jc w:val="center"/>
            </w:pPr>
            <w:r>
              <w:t>Proc.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40114" w14:textId="1070A31B" w:rsidR="007C243E" w:rsidRDefault="00240DA7">
            <w:pPr>
              <w:jc w:val="center"/>
            </w:pPr>
            <w:r>
              <w:t>55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A592C" w14:textId="62E54B0D" w:rsidR="007C243E" w:rsidRDefault="007D153C">
            <w:pPr>
              <w:jc w:val="center"/>
            </w:pPr>
            <w:r>
              <w:t>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BBF08" w14:textId="77777777" w:rsidR="007C243E" w:rsidRDefault="00BE6904">
            <w:pPr>
              <w:jc w:val="center"/>
            </w:pPr>
            <w:r>
              <w:t>I – IV ketv.</w:t>
            </w:r>
          </w:p>
        </w:tc>
      </w:tr>
    </w:tbl>
    <w:p w14:paraId="357F6AEA" w14:textId="77777777" w:rsidR="007C243E" w:rsidRDefault="00BE6904">
      <w:r>
        <w:br w:type="page"/>
      </w:r>
    </w:p>
    <w:p w14:paraId="743560B5" w14:textId="77777777" w:rsidR="007C243E" w:rsidRDefault="00BE6904">
      <w:pPr>
        <w:jc w:val="center"/>
        <w:rPr>
          <w:b/>
        </w:rPr>
      </w:pPr>
      <w:r>
        <w:rPr>
          <w:b/>
        </w:rPr>
        <w:t>LĖŠŲ POREIKIS IR NUMATOMI FINANSAVIMO ŠALTINIAI</w:t>
      </w:r>
    </w:p>
    <w:p w14:paraId="3ECBE774" w14:textId="77777777" w:rsidR="007C243E" w:rsidRDefault="007C243E">
      <w:pPr>
        <w:jc w:val="center"/>
        <w:rPr>
          <w:b/>
        </w:rPr>
      </w:pPr>
    </w:p>
    <w:p w14:paraId="2F7B35F7" w14:textId="77777777" w:rsidR="007C243E" w:rsidRDefault="00BE6904">
      <w:pPr>
        <w:jc w:val="center"/>
        <w:rPr>
          <w:b/>
        </w:rPr>
      </w:pPr>
      <w:r>
        <w:t xml:space="preserve">                                                                                                                                                    </w:t>
      </w:r>
      <w:r>
        <w:rPr>
          <w:b/>
        </w:rPr>
        <w:t>Tūkst. Eur</w:t>
      </w:r>
    </w:p>
    <w:tbl>
      <w:tblPr>
        <w:tblStyle w:val="a1"/>
        <w:tblW w:w="12059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7220"/>
        <w:gridCol w:w="2551"/>
        <w:gridCol w:w="2288"/>
      </w:tblGrid>
      <w:tr w:rsidR="007C243E" w14:paraId="03176E81" w14:textId="77777777">
        <w:trPr>
          <w:trHeight w:val="978"/>
          <w:jc w:val="center"/>
        </w:trPr>
        <w:tc>
          <w:tcPr>
            <w:tcW w:w="7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24D222FE" w14:textId="77777777" w:rsidR="007C243E" w:rsidRDefault="00BE6904">
            <w:pPr>
              <w:jc w:val="center"/>
              <w:rPr>
                <w:b/>
              </w:rPr>
            </w:pPr>
            <w:r>
              <w:rPr>
                <w:b/>
              </w:rPr>
              <w:t>Ekonominės klasifikacijos grupė, finansavimo šaltiniai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2C953115" w14:textId="77777777" w:rsidR="007C243E" w:rsidRDefault="00BE6904">
            <w:pPr>
              <w:jc w:val="center"/>
              <w:rPr>
                <w:b/>
              </w:rPr>
            </w:pPr>
            <w:r>
              <w:rPr>
                <w:b/>
              </w:rPr>
              <w:t xml:space="preserve">Asignavimai </w:t>
            </w:r>
          </w:p>
          <w:p w14:paraId="7288BF0E" w14:textId="77777777" w:rsidR="007C243E" w:rsidRDefault="00BE6904">
            <w:pPr>
              <w:jc w:val="center"/>
              <w:rPr>
                <w:b/>
              </w:rPr>
            </w:pPr>
            <w:r>
              <w:rPr>
                <w:b/>
              </w:rPr>
              <w:t xml:space="preserve">2023 metams </w:t>
            </w:r>
          </w:p>
          <w:p w14:paraId="0316606B" w14:textId="77777777" w:rsidR="007C243E" w:rsidRDefault="00BE6904">
            <w:pPr>
              <w:jc w:val="center"/>
              <w:rPr>
                <w:b/>
              </w:rPr>
            </w:pPr>
            <w:r>
              <w:rPr>
                <w:b/>
              </w:rPr>
              <w:t xml:space="preserve">(bazinis </w:t>
            </w:r>
            <w:r>
              <w:rPr>
                <w:b/>
              </w:rPr>
              <w:t>biudžetas)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C7DA4BE" w14:textId="77777777" w:rsidR="007C243E" w:rsidRDefault="00BE6904">
            <w:pPr>
              <w:jc w:val="center"/>
              <w:rPr>
                <w:b/>
              </w:rPr>
            </w:pPr>
            <w:r>
              <w:rPr>
                <w:b/>
              </w:rPr>
              <w:t xml:space="preserve">Asignavimai biudžetiniams </w:t>
            </w:r>
          </w:p>
          <w:p w14:paraId="4B25C585" w14:textId="77777777" w:rsidR="007C243E" w:rsidRDefault="00BE6904">
            <w:pPr>
              <w:jc w:val="center"/>
            </w:pPr>
            <w:r>
              <w:rPr>
                <w:b/>
              </w:rPr>
              <w:t>2024 metams</w:t>
            </w:r>
          </w:p>
        </w:tc>
      </w:tr>
      <w:tr w:rsidR="007C243E" w14:paraId="16B4B3D2" w14:textId="77777777">
        <w:trPr>
          <w:trHeight w:val="255"/>
          <w:jc w:val="center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4F70456" w14:textId="77777777" w:rsidR="007C243E" w:rsidRDefault="00BE6904">
            <w:pPr>
              <w:rPr>
                <w:b/>
              </w:rPr>
            </w:pPr>
            <w:r>
              <w:rPr>
                <w:b/>
              </w:rPr>
              <w:t xml:space="preserve">1. LĖŠŲ POREIKIS IŠ VISO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036E16F0" w14:textId="77777777" w:rsidR="007C243E" w:rsidRDefault="007C243E">
            <w:pPr>
              <w:jc w:val="both"/>
              <w:rPr>
                <w:b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72A871" w14:textId="77777777" w:rsidR="007C243E" w:rsidRDefault="007C243E">
            <w:pPr>
              <w:jc w:val="both"/>
            </w:pPr>
          </w:p>
        </w:tc>
      </w:tr>
      <w:tr w:rsidR="007C243E" w14:paraId="4CB829AB" w14:textId="77777777">
        <w:trPr>
          <w:trHeight w:val="255"/>
          <w:jc w:val="center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33EAE" w14:textId="77777777" w:rsidR="007C243E" w:rsidRDefault="00BE6904">
            <w:r>
              <w:t>1.1. Išlaidoms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686650" w14:textId="77777777" w:rsidR="007C243E" w:rsidRDefault="00BE6904">
            <w:pPr>
              <w:jc w:val="both"/>
            </w:pPr>
            <w:r>
              <w:t>2158,4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9E161" w14:textId="14CF9202" w:rsidR="007C243E" w:rsidRDefault="00BE6904">
            <w:pPr>
              <w:jc w:val="both"/>
            </w:pPr>
            <w:r>
              <w:t>2</w:t>
            </w:r>
            <w:r w:rsidR="00E24EFB">
              <w:t>255,3</w:t>
            </w:r>
          </w:p>
        </w:tc>
      </w:tr>
      <w:tr w:rsidR="007C243E" w14:paraId="147A3A43" w14:textId="77777777">
        <w:trPr>
          <w:trHeight w:val="255"/>
          <w:jc w:val="center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36062" w14:textId="77777777" w:rsidR="007C243E" w:rsidRDefault="00BE6904">
            <w:r>
              <w:t xml:space="preserve">              iš jų darbo užmokesčiui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357294" w14:textId="77777777" w:rsidR="007C243E" w:rsidRDefault="00BE6904">
            <w:pPr>
              <w:jc w:val="both"/>
            </w:pPr>
            <w:r>
              <w:t>1812,4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995F2" w14:textId="77777777" w:rsidR="007C243E" w:rsidRDefault="00BE6904">
            <w:pPr>
              <w:jc w:val="both"/>
            </w:pPr>
            <w:r>
              <w:t>1996</w:t>
            </w:r>
          </w:p>
        </w:tc>
      </w:tr>
      <w:tr w:rsidR="007C243E" w14:paraId="4A4EB720" w14:textId="77777777">
        <w:trPr>
          <w:trHeight w:val="255"/>
          <w:jc w:val="center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019CB8C" w14:textId="77777777" w:rsidR="007C243E" w:rsidRDefault="00BE6904">
            <w:pPr>
              <w:rPr>
                <w:b/>
              </w:rPr>
            </w:pPr>
            <w:r>
              <w:rPr>
                <w:b/>
              </w:rPr>
              <w:t>2. FINANSAVIMO ŠALTINIAI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8A27DF8" w14:textId="77777777" w:rsidR="007C243E" w:rsidRDefault="007C243E">
            <w:pPr>
              <w:jc w:val="both"/>
              <w:rPr>
                <w:b/>
              </w:rPr>
            </w:pP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C77134" w14:textId="77777777" w:rsidR="007C243E" w:rsidRDefault="007C243E">
            <w:pPr>
              <w:jc w:val="both"/>
            </w:pPr>
          </w:p>
        </w:tc>
      </w:tr>
      <w:tr w:rsidR="007C243E" w14:paraId="6E3237EE" w14:textId="77777777">
        <w:trPr>
          <w:trHeight w:val="255"/>
          <w:jc w:val="center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41B4B" w14:textId="77777777" w:rsidR="007C243E" w:rsidRDefault="00BE6904">
            <w:pPr>
              <w:rPr>
                <w:b/>
              </w:rPr>
            </w:pPr>
            <w:r>
              <w:rPr>
                <w:b/>
              </w:rPr>
              <w:t>2.1. Savivaldybės biudžetas, iš jo: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27EFD4" w14:textId="77777777" w:rsidR="007C243E" w:rsidRDefault="00BE6904">
            <w:pPr>
              <w:jc w:val="both"/>
              <w:rPr>
                <w:b/>
              </w:rPr>
            </w:pPr>
            <w:r>
              <w:rPr>
                <w:b/>
              </w:rPr>
              <w:t>1888.1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85AD9" w14:textId="77777777" w:rsidR="007C243E" w:rsidRDefault="00BE6904">
            <w:pPr>
              <w:jc w:val="both"/>
              <w:rPr>
                <w:b/>
              </w:rPr>
            </w:pPr>
            <w:r>
              <w:rPr>
                <w:b/>
              </w:rPr>
              <w:t>2255,3</w:t>
            </w:r>
          </w:p>
        </w:tc>
      </w:tr>
      <w:tr w:rsidR="007C243E" w14:paraId="4A34AE91" w14:textId="77777777">
        <w:trPr>
          <w:trHeight w:val="255"/>
          <w:jc w:val="center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8A478" w14:textId="77777777" w:rsidR="007C243E" w:rsidRDefault="00BE6904">
            <w:r>
              <w:t xml:space="preserve">2.1.1. </w:t>
            </w:r>
            <w:r>
              <w:t>Savivaldybės biudžeto lėšos (</w:t>
            </w:r>
            <w:r>
              <w:rPr>
                <w:b/>
              </w:rPr>
              <w:t>SB</w:t>
            </w:r>
            <w:r>
              <w:t>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EA3E93" w14:textId="77777777" w:rsidR="007C243E" w:rsidRDefault="00BE6904">
            <w:pPr>
              <w:jc w:val="both"/>
            </w:pPr>
            <w:r>
              <w:t>1884,8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F62F9" w14:textId="6B62982B" w:rsidR="007C243E" w:rsidRDefault="00BE6904">
            <w:pPr>
              <w:jc w:val="both"/>
            </w:pPr>
            <w:r>
              <w:t>2</w:t>
            </w:r>
            <w:r w:rsidR="00E24EFB">
              <w:t>115,3</w:t>
            </w:r>
          </w:p>
        </w:tc>
      </w:tr>
      <w:tr w:rsidR="007C243E" w14:paraId="3DAF2BBD" w14:textId="77777777">
        <w:trPr>
          <w:trHeight w:val="255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9CEC9" w14:textId="77777777" w:rsidR="007C243E" w:rsidRDefault="00BE6904">
            <w:pPr>
              <w:rPr>
                <w:color w:val="FF0000"/>
              </w:rPr>
            </w:pPr>
            <w:r>
              <w:t xml:space="preserve">2.1.2. Valstybės biudžeto specialiosios tikslinės dotacijos lėšos valstybės funkcijoms atlikti (VBSF)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ED442" w14:textId="77777777" w:rsidR="007C243E" w:rsidRDefault="007C243E">
            <w:pPr>
              <w:jc w:val="both"/>
              <w:rPr>
                <w:color w:val="FF0000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19649" w14:textId="77777777" w:rsidR="007C243E" w:rsidRDefault="007C243E">
            <w:pPr>
              <w:jc w:val="both"/>
            </w:pPr>
          </w:p>
        </w:tc>
      </w:tr>
      <w:tr w:rsidR="007C243E" w14:paraId="780A06D9" w14:textId="77777777">
        <w:trPr>
          <w:trHeight w:val="295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DB480" w14:textId="77777777" w:rsidR="007C243E" w:rsidRDefault="00BE6904">
            <w:r>
              <w:t xml:space="preserve">2.1.3. Valstybės biudžeto specialiosios tikslinės dotacijos lėšos regioninėms įstaigoms ir klasėms </w:t>
            </w:r>
            <w:r>
              <w:t>finansuoti (VBSR)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246DF" w14:textId="77777777" w:rsidR="007C243E" w:rsidRDefault="007C243E">
            <w:pPr>
              <w:jc w:val="both"/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5D7F2" w14:textId="77777777" w:rsidR="007C243E" w:rsidRDefault="007C243E">
            <w:pPr>
              <w:jc w:val="both"/>
            </w:pPr>
          </w:p>
        </w:tc>
      </w:tr>
      <w:tr w:rsidR="007C243E" w14:paraId="3C6965D7" w14:textId="77777777">
        <w:trPr>
          <w:trHeight w:val="295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5ABEB" w14:textId="77777777" w:rsidR="007C243E" w:rsidRDefault="00BE6904">
            <w:r>
              <w:t>2.1.4. Įstaigų pajamos už paslaugas (</w:t>
            </w:r>
            <w:r>
              <w:rPr>
                <w:b/>
              </w:rPr>
              <w:t>SP</w:t>
            </w:r>
            <w: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1354E" w14:textId="77777777" w:rsidR="007C243E" w:rsidRDefault="00BE6904">
            <w:pPr>
              <w:jc w:val="both"/>
            </w:pPr>
            <w:r>
              <w:t>158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6D07E" w14:textId="77777777" w:rsidR="007C243E" w:rsidRDefault="00BE6904">
            <w:pPr>
              <w:jc w:val="both"/>
            </w:pPr>
            <w:r>
              <w:t>140</w:t>
            </w:r>
          </w:p>
        </w:tc>
      </w:tr>
      <w:tr w:rsidR="007C243E" w14:paraId="5D09F839" w14:textId="77777777">
        <w:trPr>
          <w:trHeight w:val="262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4AA85" w14:textId="77777777" w:rsidR="007C243E" w:rsidRDefault="00BE6904">
            <w:r>
              <w:t>2.1.5. Valstybės biudžeto lėšos (</w:t>
            </w:r>
            <w:r>
              <w:rPr>
                <w:b/>
              </w:rPr>
              <w:t>VB)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E79BF" w14:textId="77777777" w:rsidR="007C243E" w:rsidRDefault="007C243E">
            <w:pPr>
              <w:jc w:val="both"/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16E86" w14:textId="77777777" w:rsidR="007C243E" w:rsidRDefault="007C243E">
            <w:pPr>
              <w:jc w:val="both"/>
            </w:pPr>
          </w:p>
        </w:tc>
      </w:tr>
      <w:tr w:rsidR="007C243E" w14:paraId="2AB6A454" w14:textId="77777777">
        <w:trPr>
          <w:trHeight w:val="255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491F9" w14:textId="77777777" w:rsidR="007C243E" w:rsidRDefault="00BE6904">
            <w:r>
              <w:t>2.1.6. Paskolos lėšos (</w:t>
            </w:r>
            <w:r>
              <w:rPr>
                <w:b/>
              </w:rPr>
              <w:t>P</w:t>
            </w:r>
            <w: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0F38C" w14:textId="77777777" w:rsidR="007C243E" w:rsidRDefault="007C243E">
            <w:pPr>
              <w:jc w:val="both"/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BFF86" w14:textId="77777777" w:rsidR="007C243E" w:rsidRDefault="007C243E">
            <w:pPr>
              <w:jc w:val="both"/>
            </w:pPr>
          </w:p>
        </w:tc>
      </w:tr>
      <w:tr w:rsidR="007C243E" w14:paraId="5EC0C8F9" w14:textId="77777777">
        <w:trPr>
          <w:trHeight w:val="255"/>
          <w:jc w:val="center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AEC87" w14:textId="77777777" w:rsidR="007C243E" w:rsidRDefault="00BE6904">
            <w:pPr>
              <w:rPr>
                <w:b/>
              </w:rPr>
            </w:pPr>
            <w:r>
              <w:t>2.1.7. Europos Sąjungos struktūrinių fondų lėšos (</w:t>
            </w:r>
            <w:r>
              <w:rPr>
                <w:b/>
              </w:rPr>
              <w:t>ES</w:t>
            </w:r>
            <w:r>
              <w:t>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0D1DA" w14:textId="77777777" w:rsidR="007C243E" w:rsidRDefault="007C243E">
            <w:pPr>
              <w:jc w:val="both"/>
              <w:rPr>
                <w:b/>
              </w:rPr>
            </w:pP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F9E18" w14:textId="77777777" w:rsidR="007C243E" w:rsidRDefault="007C243E">
            <w:pPr>
              <w:jc w:val="both"/>
              <w:rPr>
                <w:b/>
              </w:rPr>
            </w:pPr>
          </w:p>
        </w:tc>
      </w:tr>
      <w:tr w:rsidR="007C243E" w14:paraId="7197A7B1" w14:textId="77777777">
        <w:trPr>
          <w:trHeight w:val="255"/>
          <w:jc w:val="center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AD286" w14:textId="77777777" w:rsidR="007C243E" w:rsidRDefault="00BE6904">
            <w:pPr>
              <w:rPr>
                <w:b/>
              </w:rPr>
            </w:pPr>
            <w:r>
              <w:rPr>
                <w:b/>
              </w:rPr>
              <w:t>2.2. Kiti šaltiniai, iš viso: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B1EE4" w14:textId="77777777" w:rsidR="007C243E" w:rsidRDefault="00BE6904">
            <w:pPr>
              <w:jc w:val="both"/>
              <w:rPr>
                <w:b/>
              </w:rPr>
            </w:pPr>
            <w:r>
              <w:rPr>
                <w:b/>
              </w:rPr>
              <w:t>112,3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D0437" w14:textId="77777777" w:rsidR="007C243E" w:rsidRDefault="00BE6904">
            <w:pPr>
              <w:jc w:val="both"/>
              <w:rPr>
                <w:b/>
              </w:rPr>
            </w:pPr>
            <w:r>
              <w:rPr>
                <w:b/>
              </w:rPr>
              <w:t>82,3</w:t>
            </w:r>
          </w:p>
        </w:tc>
      </w:tr>
      <w:tr w:rsidR="007C243E" w14:paraId="67D4BC30" w14:textId="77777777">
        <w:trPr>
          <w:trHeight w:val="289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918DA" w14:textId="77777777" w:rsidR="007C243E" w:rsidRDefault="00BE6904">
            <w:r>
              <w:t xml:space="preserve">2.2.1. Gyventojų </w:t>
            </w:r>
            <w:r>
              <w:t>pajamų mokestis (GPM)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B3E3C" w14:textId="77777777" w:rsidR="007C243E" w:rsidRDefault="007C243E">
            <w:pPr>
              <w:jc w:val="both"/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F51DF" w14:textId="77777777" w:rsidR="007C243E" w:rsidRDefault="00BE6904">
            <w:pPr>
              <w:jc w:val="both"/>
            </w:pPr>
            <w:r>
              <w:t>1</w:t>
            </w:r>
          </w:p>
        </w:tc>
      </w:tr>
      <w:tr w:rsidR="007C243E" w14:paraId="237C5099" w14:textId="77777777">
        <w:trPr>
          <w:trHeight w:val="289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47805" w14:textId="77777777" w:rsidR="007C243E" w:rsidRDefault="00BE6904">
            <w:r>
              <w:t>2.2.2. Rėmėjų lėšos (RL)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D37F3" w14:textId="77777777" w:rsidR="007C243E" w:rsidRDefault="007C243E">
            <w:pPr>
              <w:jc w:val="both"/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840D8" w14:textId="77777777" w:rsidR="007C243E" w:rsidRDefault="007C243E">
            <w:pPr>
              <w:jc w:val="both"/>
            </w:pPr>
          </w:p>
        </w:tc>
      </w:tr>
      <w:tr w:rsidR="007C243E" w14:paraId="0DBF4E80" w14:textId="77777777">
        <w:trPr>
          <w:trHeight w:val="289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CC4E9" w14:textId="77777777" w:rsidR="007C243E" w:rsidRDefault="00BE6904">
            <w:r>
              <w:t>2.2.3. Kiti šaltiniai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B1BDA" w14:textId="77777777" w:rsidR="007C243E" w:rsidRDefault="00BE6904">
            <w:pPr>
              <w:jc w:val="both"/>
            </w:pPr>
            <w:r>
              <w:t>112,3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841C0" w14:textId="77777777" w:rsidR="007C243E" w:rsidRDefault="00BE6904">
            <w:pPr>
              <w:jc w:val="both"/>
            </w:pPr>
            <w:r>
              <w:t>81,3</w:t>
            </w:r>
          </w:p>
        </w:tc>
      </w:tr>
    </w:tbl>
    <w:p w14:paraId="7F333F9D" w14:textId="77777777" w:rsidR="007C243E" w:rsidRDefault="007C243E"/>
    <w:p w14:paraId="6C1C764C" w14:textId="77777777" w:rsidR="007C243E" w:rsidRDefault="007C243E"/>
    <w:p w14:paraId="1AF34303" w14:textId="77777777" w:rsidR="007C243E" w:rsidRDefault="007C243E"/>
    <w:p w14:paraId="015E983F" w14:textId="77777777" w:rsidR="007C243E" w:rsidRDefault="007C243E"/>
    <w:p w14:paraId="2503474F" w14:textId="77777777" w:rsidR="007C243E" w:rsidRDefault="007C243E"/>
    <w:p w14:paraId="09D371CD" w14:textId="77777777" w:rsidR="007C243E" w:rsidRDefault="007C243E"/>
    <w:p w14:paraId="0FC18B1F" w14:textId="77777777" w:rsidR="007C243E" w:rsidRDefault="007C243E">
      <w:pPr>
        <w:tabs>
          <w:tab w:val="left" w:pos="9624"/>
        </w:tabs>
        <w:ind w:left="5102" w:firstLine="4537"/>
        <w:jc w:val="both"/>
      </w:pPr>
    </w:p>
    <w:p w14:paraId="0F02E497" w14:textId="77777777" w:rsidR="007C243E" w:rsidRDefault="007C243E">
      <w:pPr>
        <w:tabs>
          <w:tab w:val="left" w:pos="9624"/>
        </w:tabs>
        <w:ind w:left="5102" w:firstLine="4537"/>
        <w:jc w:val="both"/>
      </w:pPr>
    </w:p>
    <w:p w14:paraId="7D083926" w14:textId="77777777" w:rsidR="007C243E" w:rsidRDefault="007C243E"/>
    <w:p w14:paraId="3F856984" w14:textId="77777777" w:rsidR="007C243E" w:rsidRDefault="007C243E"/>
    <w:sectPr w:rsidR="007C243E">
      <w:headerReference w:type="default" r:id="rId7"/>
      <w:headerReference w:type="first" r:id="rId8"/>
      <w:pgSz w:w="16838" w:h="11906" w:orient="landscape"/>
      <w:pgMar w:top="1276" w:right="851" w:bottom="680" w:left="851" w:header="567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1C2F90" w14:textId="77777777" w:rsidR="009435D3" w:rsidRDefault="009435D3">
      <w:r>
        <w:separator/>
      </w:r>
    </w:p>
  </w:endnote>
  <w:endnote w:type="continuationSeparator" w:id="0">
    <w:p w14:paraId="0EC831D6" w14:textId="77777777" w:rsidR="009435D3" w:rsidRDefault="00943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319D29" w14:textId="77777777" w:rsidR="009435D3" w:rsidRDefault="009435D3">
      <w:r>
        <w:separator/>
      </w:r>
    </w:p>
  </w:footnote>
  <w:footnote w:type="continuationSeparator" w:id="0">
    <w:p w14:paraId="5DEED384" w14:textId="77777777" w:rsidR="009435D3" w:rsidRDefault="009435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90CF7" w14:textId="77777777" w:rsidR="007C243E" w:rsidRDefault="007C243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530B5" w14:textId="77777777" w:rsidR="007C243E" w:rsidRDefault="007C243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43E"/>
    <w:rsid w:val="00240DA7"/>
    <w:rsid w:val="00241811"/>
    <w:rsid w:val="003659C2"/>
    <w:rsid w:val="003743EE"/>
    <w:rsid w:val="003B07AD"/>
    <w:rsid w:val="006D6B23"/>
    <w:rsid w:val="00703B8C"/>
    <w:rsid w:val="007C243E"/>
    <w:rsid w:val="007D153C"/>
    <w:rsid w:val="008B2E8F"/>
    <w:rsid w:val="0092769B"/>
    <w:rsid w:val="009435D3"/>
    <w:rsid w:val="00BE6904"/>
    <w:rsid w:val="00CF529A"/>
    <w:rsid w:val="00DD0CC9"/>
    <w:rsid w:val="00E24EFB"/>
    <w:rsid w:val="00E8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6F007"/>
  <w15:docId w15:val="{C79ABBAB-E13D-426F-BCEA-8EE8CB05E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53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AOTlaLGL3G6c3uyOWFdVmndrTQ==">CgMxLjAyCGguZ2pkZ3hzOAByITFiYlFJYUhvdElBN1A0Qk9XV1NlOTVHRTExSjNKZHZZTg==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6363</Words>
  <Characters>3627</Characters>
  <Application>Microsoft Office Word</Application>
  <DocSecurity>4</DocSecurity>
  <Lines>30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Muzikinis</dc:creator>
  <cp:lastModifiedBy>Diana Brazdžiunienė</cp:lastModifiedBy>
  <cp:revision>2</cp:revision>
  <dcterms:created xsi:type="dcterms:W3CDTF">2024-02-07T12:54:00Z</dcterms:created>
  <dcterms:modified xsi:type="dcterms:W3CDTF">2024-02-07T12:54:00Z</dcterms:modified>
</cp:coreProperties>
</file>