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51A2" w14:textId="5650CEBC" w:rsidR="003D5ED1" w:rsidRDefault="002C5E47" w:rsidP="00641561">
      <w:pPr>
        <w:tabs>
          <w:tab w:val="left" w:pos="0"/>
        </w:tabs>
        <w:spacing w:after="0" w:line="240" w:lineRule="auto"/>
        <w:jc w:val="center"/>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AIŠKINAMASIS RAŠTAS</w:t>
      </w:r>
    </w:p>
    <w:p w14:paraId="3048122C" w14:textId="77777777" w:rsidR="00641561" w:rsidRPr="00641561" w:rsidRDefault="00641561" w:rsidP="00641561">
      <w:pPr>
        <w:tabs>
          <w:tab w:val="left" w:pos="0"/>
        </w:tabs>
        <w:spacing w:after="0" w:line="240" w:lineRule="auto"/>
        <w:jc w:val="center"/>
        <w:rPr>
          <w:rFonts w:ascii="Times New Roman" w:eastAsia="Times New Roman" w:hAnsi="Times New Roman" w:cs="Times New Roman"/>
          <w:b/>
          <w:sz w:val="24"/>
          <w:szCs w:val="24"/>
        </w:rPr>
      </w:pPr>
    </w:p>
    <w:p w14:paraId="7594FB48" w14:textId="77777777" w:rsidR="00447D4C" w:rsidRPr="00447D4C" w:rsidRDefault="00447D4C" w:rsidP="00447D4C">
      <w:pPr>
        <w:spacing w:after="0"/>
        <w:jc w:val="center"/>
        <w:rPr>
          <w:rFonts w:ascii="Times New Roman" w:hAnsi="Times New Roman" w:cs="Times New Roman"/>
          <w:b/>
          <w:caps/>
          <w:sz w:val="24"/>
          <w:szCs w:val="24"/>
        </w:rPr>
      </w:pPr>
      <w:bookmarkStart w:id="0" w:name="_Hlk157960246"/>
      <w:bookmarkStart w:id="1" w:name="_Hlk157692421"/>
      <w:r w:rsidRPr="00447D4C">
        <w:rPr>
          <w:rFonts w:ascii="Times New Roman" w:hAnsi="Times New Roman" w:cs="Times New Roman"/>
          <w:b/>
          <w:sz w:val="24"/>
          <w:szCs w:val="24"/>
        </w:rPr>
        <w:t>DĖL PRITARIMO TEIKTI PROJEKTĄ „DVIRAČIŲ ARBA PĖSČIŲJŲ IR / AR DVIRAČIŲ TAKO RAMYGALOS G. (NUO NEMUNO G. IKI MIESTO RIBOS) MODERNIZAVIMAS INTEGRUOJANT Į BENDRĄ BEVARIKLIO TRANSPORTO TINKLĄ“ EUROPOS SĄJUNGOS FONDŲ INVESTICIJOMS GAUTI, PROJEKTO DALINIO FINANSAVIMO IR ĮGYVENDINIMO, LEIDIMO VYKDYTI TECHNINIO PROJEKTO PARENGIMO PASLAUGŲ VIEŠĄJĮ PIRKIMĄ</w:t>
      </w:r>
      <w:bookmarkEnd w:id="0"/>
    </w:p>
    <w:bookmarkEnd w:id="1"/>
    <w:p w14:paraId="6F78EC9E" w14:textId="77777777" w:rsidR="00447D4C" w:rsidRPr="00447D4C" w:rsidRDefault="00447D4C" w:rsidP="00447D4C">
      <w:pPr>
        <w:spacing w:after="0"/>
        <w:jc w:val="center"/>
        <w:rPr>
          <w:rFonts w:ascii="Times New Roman" w:hAnsi="Times New Roman" w:cs="Times New Roman"/>
          <w:sz w:val="24"/>
          <w:szCs w:val="24"/>
        </w:rPr>
      </w:pPr>
    </w:p>
    <w:p w14:paraId="0D1A6628" w14:textId="77777777" w:rsidR="00447D4C" w:rsidRPr="00447D4C" w:rsidRDefault="00447D4C" w:rsidP="00447D4C">
      <w:pPr>
        <w:spacing w:after="0"/>
        <w:jc w:val="center"/>
        <w:rPr>
          <w:rFonts w:ascii="Times New Roman" w:hAnsi="Times New Roman" w:cs="Times New Roman"/>
          <w:sz w:val="24"/>
          <w:szCs w:val="24"/>
        </w:rPr>
      </w:pPr>
      <w:r w:rsidRPr="00447D4C">
        <w:rPr>
          <w:rStyle w:val="Style3"/>
          <w:rFonts w:cs="Times New Roman"/>
          <w:szCs w:val="24"/>
        </w:rPr>
        <w:fldChar w:fldCharType="begin">
          <w:ffData>
            <w:name w:val="registravimoDataIlga"/>
            <w:enabled/>
            <w:calcOnExit w:val="0"/>
            <w:textInput/>
          </w:ffData>
        </w:fldChar>
      </w:r>
      <w:bookmarkStart w:id="2" w:name="registravimoDataIlga"/>
      <w:r w:rsidRPr="00447D4C">
        <w:rPr>
          <w:rStyle w:val="Style3"/>
          <w:rFonts w:cs="Times New Roman"/>
          <w:szCs w:val="24"/>
        </w:rPr>
        <w:instrText xml:space="preserve"> FORMTEXT </w:instrText>
      </w:r>
      <w:r w:rsidRPr="00447D4C">
        <w:rPr>
          <w:rStyle w:val="Style3"/>
          <w:rFonts w:cs="Times New Roman"/>
          <w:szCs w:val="24"/>
        </w:rPr>
      </w:r>
      <w:r w:rsidRPr="00447D4C">
        <w:rPr>
          <w:rStyle w:val="Style3"/>
          <w:rFonts w:cs="Times New Roman"/>
          <w:szCs w:val="24"/>
        </w:rPr>
        <w:fldChar w:fldCharType="separate"/>
      </w:r>
      <w:r w:rsidRPr="00447D4C">
        <w:rPr>
          <w:rStyle w:val="Style3"/>
          <w:rFonts w:cs="Times New Roman"/>
          <w:noProof/>
          <w:szCs w:val="24"/>
        </w:rPr>
        <w:t> </w:t>
      </w:r>
      <w:r w:rsidRPr="00447D4C">
        <w:rPr>
          <w:rStyle w:val="Style3"/>
          <w:rFonts w:cs="Times New Roman"/>
          <w:noProof/>
          <w:szCs w:val="24"/>
        </w:rPr>
        <w:t> </w:t>
      </w:r>
      <w:r w:rsidRPr="00447D4C">
        <w:rPr>
          <w:rStyle w:val="Style3"/>
          <w:rFonts w:cs="Times New Roman"/>
          <w:noProof/>
          <w:szCs w:val="24"/>
        </w:rPr>
        <w:t> </w:t>
      </w:r>
      <w:r w:rsidRPr="00447D4C">
        <w:rPr>
          <w:rStyle w:val="Style3"/>
          <w:rFonts w:cs="Times New Roman"/>
          <w:noProof/>
          <w:szCs w:val="24"/>
        </w:rPr>
        <w:t> </w:t>
      </w:r>
      <w:r w:rsidRPr="00447D4C">
        <w:rPr>
          <w:rStyle w:val="Style3"/>
          <w:rFonts w:cs="Times New Roman"/>
          <w:noProof/>
          <w:szCs w:val="24"/>
        </w:rPr>
        <w:t> </w:t>
      </w:r>
      <w:r w:rsidRPr="00447D4C">
        <w:rPr>
          <w:rStyle w:val="Style3"/>
          <w:rFonts w:cs="Times New Roman"/>
          <w:szCs w:val="24"/>
        </w:rPr>
        <w:fldChar w:fldCharType="end"/>
      </w:r>
      <w:bookmarkEnd w:id="2"/>
      <w:r w:rsidRPr="00447D4C">
        <w:rPr>
          <w:rFonts w:ascii="Times New Roman" w:hAnsi="Times New Roman" w:cs="Times New Roman"/>
          <w:sz w:val="24"/>
          <w:szCs w:val="24"/>
        </w:rPr>
        <w:t xml:space="preserve"> Nr. </w:t>
      </w:r>
      <w:r w:rsidRPr="00447D4C">
        <w:rPr>
          <w:rFonts w:ascii="Times New Roman" w:hAnsi="Times New Roman" w:cs="Times New Roman"/>
          <w:sz w:val="24"/>
          <w:szCs w:val="24"/>
        </w:rPr>
        <w:fldChar w:fldCharType="begin">
          <w:ffData>
            <w:name w:val="registravimoNr"/>
            <w:enabled/>
            <w:calcOnExit w:val="0"/>
            <w:textInput/>
          </w:ffData>
        </w:fldChar>
      </w:r>
      <w:bookmarkStart w:id="3" w:name="registravimoNr"/>
      <w:r w:rsidRPr="00447D4C">
        <w:rPr>
          <w:rFonts w:ascii="Times New Roman" w:hAnsi="Times New Roman" w:cs="Times New Roman"/>
          <w:sz w:val="24"/>
          <w:szCs w:val="24"/>
        </w:rPr>
        <w:instrText xml:space="preserve"> FORMTEXT </w:instrText>
      </w:r>
      <w:r w:rsidRPr="00447D4C">
        <w:rPr>
          <w:rFonts w:ascii="Times New Roman" w:hAnsi="Times New Roman" w:cs="Times New Roman"/>
          <w:sz w:val="24"/>
          <w:szCs w:val="24"/>
        </w:rPr>
      </w:r>
      <w:r w:rsidRPr="00447D4C">
        <w:rPr>
          <w:rFonts w:ascii="Times New Roman" w:hAnsi="Times New Roman" w:cs="Times New Roman"/>
          <w:sz w:val="24"/>
          <w:szCs w:val="24"/>
        </w:rPr>
        <w:fldChar w:fldCharType="separate"/>
      </w:r>
      <w:r w:rsidRPr="00447D4C">
        <w:rPr>
          <w:rFonts w:ascii="Times New Roman" w:hAnsi="Times New Roman" w:cs="Times New Roman"/>
          <w:noProof/>
          <w:sz w:val="24"/>
          <w:szCs w:val="24"/>
        </w:rPr>
        <w:t> </w:t>
      </w:r>
      <w:r w:rsidRPr="00447D4C">
        <w:rPr>
          <w:rFonts w:ascii="Times New Roman" w:hAnsi="Times New Roman" w:cs="Times New Roman"/>
          <w:noProof/>
          <w:sz w:val="24"/>
          <w:szCs w:val="24"/>
        </w:rPr>
        <w:t> </w:t>
      </w:r>
      <w:r w:rsidRPr="00447D4C">
        <w:rPr>
          <w:rFonts w:ascii="Times New Roman" w:hAnsi="Times New Roman" w:cs="Times New Roman"/>
          <w:noProof/>
          <w:sz w:val="24"/>
          <w:szCs w:val="24"/>
        </w:rPr>
        <w:t> </w:t>
      </w:r>
      <w:r w:rsidRPr="00447D4C">
        <w:rPr>
          <w:rFonts w:ascii="Times New Roman" w:hAnsi="Times New Roman" w:cs="Times New Roman"/>
          <w:noProof/>
          <w:sz w:val="24"/>
          <w:szCs w:val="24"/>
        </w:rPr>
        <w:t> </w:t>
      </w:r>
      <w:r w:rsidRPr="00447D4C">
        <w:rPr>
          <w:rFonts w:ascii="Times New Roman" w:hAnsi="Times New Roman" w:cs="Times New Roman"/>
          <w:noProof/>
          <w:sz w:val="24"/>
          <w:szCs w:val="24"/>
        </w:rPr>
        <w:t> </w:t>
      </w:r>
      <w:r w:rsidRPr="00447D4C">
        <w:rPr>
          <w:rFonts w:ascii="Times New Roman" w:hAnsi="Times New Roman" w:cs="Times New Roman"/>
          <w:sz w:val="24"/>
          <w:szCs w:val="24"/>
        </w:rPr>
        <w:fldChar w:fldCharType="end"/>
      </w:r>
      <w:bookmarkEnd w:id="3"/>
    </w:p>
    <w:p w14:paraId="48CDD0A4" w14:textId="77777777" w:rsidR="00447D4C" w:rsidRPr="00447D4C" w:rsidRDefault="00447D4C" w:rsidP="00447D4C">
      <w:pPr>
        <w:keepNext/>
        <w:spacing w:after="0"/>
        <w:jc w:val="center"/>
        <w:outlineLvl w:val="2"/>
        <w:rPr>
          <w:rFonts w:ascii="Times New Roman" w:hAnsi="Times New Roman" w:cs="Times New Roman"/>
          <w:b/>
          <w:sz w:val="24"/>
          <w:szCs w:val="24"/>
        </w:rPr>
      </w:pPr>
      <w:r w:rsidRPr="00447D4C">
        <w:rPr>
          <w:rFonts w:ascii="Times New Roman" w:hAnsi="Times New Roman" w:cs="Times New Roman"/>
          <w:sz w:val="24"/>
          <w:szCs w:val="24"/>
        </w:rPr>
        <w:t>Panevėžys</w:t>
      </w:r>
    </w:p>
    <w:p w14:paraId="3A5DE61E" w14:textId="77777777" w:rsidR="002C5E47" w:rsidRPr="00900F62" w:rsidRDefault="002C5E47" w:rsidP="001E21BD">
      <w:pPr>
        <w:tabs>
          <w:tab w:val="left" w:pos="0"/>
        </w:tabs>
        <w:spacing w:after="0" w:line="240" w:lineRule="auto"/>
        <w:jc w:val="center"/>
        <w:rPr>
          <w:rFonts w:ascii="Times New Roman" w:eastAsia="Times New Roman" w:hAnsi="Times New Roman" w:cs="Times New Roman"/>
          <w:sz w:val="24"/>
          <w:szCs w:val="24"/>
        </w:rPr>
      </w:pPr>
    </w:p>
    <w:p w14:paraId="272AAA50"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Sprendimo projekto tikslai ir uždaviniai: </w:t>
      </w:r>
    </w:p>
    <w:p w14:paraId="6A520E52" w14:textId="3FF6C4C1" w:rsidR="00A2037F" w:rsidRPr="00900F62" w:rsidRDefault="00DD34D8"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balandžio 14 d. LR susisiekimo ministro įsakymu Nr. 3-192 „Dėl 2022–2030 metų plėtros programos valdytojos Lietuvos Respublikos susisiekimo ministerijos susisiekimo plėtros programos regioninės pažangos priemonės Nr. 10-001-06-01-03 (RE) „Skatinti darnų judumą miestuose“ finansavimo gairių patvirtinimo“ buvo patvirtintos 2022–2030 metų plėtros programos valdytojos Lietuvos Respublikos susisiekimo ministerijos susisiekimo plėtros programos regioninės pažangos priemonės Nr. 10-001-06-01-03 (RE) „Skatinti darnų judumą miestuose“ finansavimo gair</w:t>
      </w:r>
      <w:r w:rsidR="0057259F" w:rsidRPr="00900F62">
        <w:rPr>
          <w:rFonts w:ascii="Times New Roman" w:hAnsi="Times New Roman" w:cs="Times New Roman"/>
          <w:sz w:val="24"/>
          <w:szCs w:val="24"/>
        </w:rPr>
        <w:t>ės</w:t>
      </w:r>
      <w:r w:rsidRPr="00900F62">
        <w:rPr>
          <w:rFonts w:ascii="Times New Roman" w:hAnsi="Times New Roman" w:cs="Times New Roman"/>
          <w:sz w:val="24"/>
          <w:szCs w:val="24"/>
        </w:rPr>
        <w:t xml:space="preserve"> (toliau – </w:t>
      </w:r>
      <w:r w:rsidR="00B81CF5">
        <w:rPr>
          <w:rFonts w:ascii="Times New Roman" w:hAnsi="Times New Roman" w:cs="Times New Roman"/>
          <w:sz w:val="24"/>
          <w:szCs w:val="24"/>
        </w:rPr>
        <w:t>Finansavimo g</w:t>
      </w:r>
      <w:r w:rsidRPr="00900F62">
        <w:rPr>
          <w:rFonts w:ascii="Times New Roman" w:hAnsi="Times New Roman" w:cs="Times New Roman"/>
          <w:sz w:val="24"/>
          <w:szCs w:val="24"/>
        </w:rPr>
        <w:t xml:space="preserve">airės). </w:t>
      </w:r>
      <w:r w:rsidR="0057259F" w:rsidRPr="00900F62">
        <w:rPr>
          <w:rFonts w:ascii="Times New Roman" w:hAnsi="Times New Roman" w:cs="Times New Roman"/>
          <w:sz w:val="24"/>
          <w:szCs w:val="24"/>
        </w:rPr>
        <w:t>Viena iš</w:t>
      </w:r>
      <w:r w:rsidRPr="00900F62">
        <w:rPr>
          <w:rFonts w:ascii="Times New Roman" w:hAnsi="Times New Roman" w:cs="Times New Roman"/>
          <w:sz w:val="24"/>
          <w:szCs w:val="24"/>
        </w:rPr>
        <w:t xml:space="preserve">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57259F" w:rsidRPr="00900F62">
        <w:rPr>
          <w:rFonts w:ascii="Times New Roman" w:hAnsi="Times New Roman" w:cs="Times New Roman"/>
          <w:sz w:val="24"/>
          <w:szCs w:val="24"/>
        </w:rPr>
        <w:t xml:space="preserve">ėse nurodytų </w:t>
      </w:r>
      <w:r w:rsidR="005A6D95" w:rsidRPr="00900F62">
        <w:rPr>
          <w:rFonts w:ascii="Times New Roman" w:hAnsi="Times New Roman" w:cs="Times New Roman"/>
          <w:sz w:val="24"/>
          <w:szCs w:val="24"/>
        </w:rPr>
        <w:t>finansuojam</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veikl</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 </w:t>
      </w:r>
      <w:r w:rsidRPr="00900F62">
        <w:rPr>
          <w:rFonts w:ascii="Times New Roman" w:hAnsi="Times New Roman" w:cs="Times New Roman"/>
          <w:sz w:val="24"/>
          <w:szCs w:val="24"/>
        </w:rPr>
        <w:t>dviračių ir pėsčiųjų takų infrastruktūros plėtra miestuose.</w:t>
      </w:r>
    </w:p>
    <w:p w14:paraId="3D4073A5" w14:textId="543BD7DA" w:rsidR="00DD34D8" w:rsidRPr="00900F62" w:rsidRDefault="005A6D95"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Panevėžio miesto savivaldybė planuoja parengti projekto </w:t>
      </w:r>
      <w:r w:rsidR="005A203C" w:rsidRPr="005A203C">
        <w:rPr>
          <w:rFonts w:ascii="Times New Roman" w:hAnsi="Times New Roman" w:cs="Times New Roman"/>
          <w:sz w:val="24"/>
          <w:szCs w:val="24"/>
        </w:rPr>
        <w:t>„</w:t>
      </w:r>
      <w:r w:rsidR="00641561" w:rsidRPr="00641561">
        <w:rPr>
          <w:rFonts w:ascii="Times New Roman" w:hAnsi="Times New Roman" w:cs="Times New Roman"/>
          <w:sz w:val="24"/>
          <w:szCs w:val="24"/>
        </w:rPr>
        <w:t>Dviračių arba pėsčiųjų ir / ar dviračių tako Ramygalos g. (nuo Nemuno g. iki miesto ribos) modernizavimas integruojant į bendrą bevariklio transporto tinklą</w:t>
      </w:r>
      <w:r w:rsidR="005A203C" w:rsidRPr="005A203C">
        <w:rPr>
          <w:rFonts w:ascii="Times New Roman" w:hAnsi="Times New Roman" w:cs="Times New Roman"/>
          <w:sz w:val="24"/>
          <w:szCs w:val="24"/>
        </w:rPr>
        <w:t>“</w:t>
      </w:r>
      <w:r w:rsidR="00DD34D8" w:rsidRPr="00900F62">
        <w:rPr>
          <w:rFonts w:ascii="Times New Roman" w:hAnsi="Times New Roman" w:cs="Times New Roman"/>
          <w:sz w:val="24"/>
          <w:szCs w:val="24"/>
        </w:rPr>
        <w:t xml:space="preserve"> </w:t>
      </w:r>
      <w:r w:rsidRPr="00C1069A">
        <w:rPr>
          <w:rFonts w:ascii="Times New Roman" w:hAnsi="Times New Roman" w:cs="Times New Roman"/>
          <w:sz w:val="24"/>
          <w:szCs w:val="24"/>
        </w:rPr>
        <w:t>(toliau – Projektas)</w:t>
      </w:r>
      <w:r w:rsidRPr="00900F62">
        <w:rPr>
          <w:rFonts w:ascii="Times New Roman" w:hAnsi="Times New Roman" w:cs="Times New Roman"/>
          <w:sz w:val="24"/>
          <w:szCs w:val="24"/>
        </w:rPr>
        <w:t xml:space="preserve"> įgyvendinimo planą </w:t>
      </w:r>
      <w:r w:rsidRPr="00F13303">
        <w:rPr>
          <w:rFonts w:ascii="Times New Roman" w:hAnsi="Times New Roman" w:cs="Times New Roman"/>
          <w:sz w:val="24"/>
          <w:szCs w:val="24"/>
        </w:rPr>
        <w:t>(kartu su investicijų projektu)</w:t>
      </w:r>
      <w:r w:rsidRPr="00900F62">
        <w:rPr>
          <w:rFonts w:ascii="Times New Roman" w:hAnsi="Times New Roman" w:cs="Times New Roman"/>
          <w:sz w:val="24"/>
          <w:szCs w:val="24"/>
        </w:rPr>
        <w:t xml:space="preserve"> </w:t>
      </w:r>
      <w:r w:rsidR="00A02A7A">
        <w:rPr>
          <w:rFonts w:ascii="Times New Roman" w:hAnsi="Times New Roman" w:cs="Times New Roman"/>
          <w:sz w:val="24"/>
          <w:szCs w:val="24"/>
        </w:rPr>
        <w:t xml:space="preserve">finansavimui pagal </w:t>
      </w:r>
      <w:r w:rsidR="00A02A7A" w:rsidRPr="00900F62">
        <w:rPr>
          <w:rFonts w:ascii="Times New Roman" w:hAnsi="Times New Roman" w:cs="Times New Roman"/>
          <w:sz w:val="24"/>
          <w:szCs w:val="24"/>
        </w:rPr>
        <w:t>regioninę pažangos priemonę „Skatinti darnų judumą miestuose“</w:t>
      </w:r>
      <w:r w:rsidRPr="00900F62">
        <w:rPr>
          <w:rFonts w:ascii="Times New Roman" w:hAnsi="Times New Roman" w:cs="Times New Roman"/>
          <w:sz w:val="24"/>
          <w:szCs w:val="24"/>
        </w:rPr>
        <w:t xml:space="preserve"> gauti. Projekto tikslas </w:t>
      </w:r>
      <w:r w:rsidR="00DD34D8" w:rsidRPr="00900F62">
        <w:rPr>
          <w:rFonts w:ascii="Times New Roman" w:hAnsi="Times New Roman" w:cs="Times New Roman"/>
          <w:sz w:val="24"/>
          <w:szCs w:val="24"/>
        </w:rPr>
        <w:t>–</w:t>
      </w:r>
      <w:r w:rsidRPr="00900F62">
        <w:rPr>
          <w:rFonts w:ascii="Times New Roman" w:hAnsi="Times New Roman" w:cs="Times New Roman"/>
          <w:sz w:val="24"/>
          <w:szCs w:val="24"/>
        </w:rPr>
        <w:t xml:space="preserve"> </w:t>
      </w:r>
      <w:r w:rsidR="00DD34D8" w:rsidRPr="00900F62">
        <w:rPr>
          <w:rFonts w:ascii="Times New Roman" w:eastAsia="Calibri" w:hAnsi="Times New Roman" w:cs="Times New Roman"/>
          <w:iCs/>
          <w:sz w:val="24"/>
          <w:szCs w:val="24"/>
        </w:rPr>
        <w:t>užtikrinti bevariklio transporto sistemos vientisumą</w:t>
      </w:r>
      <w:r w:rsidRPr="00900F62">
        <w:rPr>
          <w:rFonts w:ascii="Times New Roman" w:hAnsi="Times New Roman" w:cs="Times New Roman"/>
          <w:sz w:val="24"/>
          <w:szCs w:val="24"/>
        </w:rPr>
        <w:t xml:space="preserve">. </w:t>
      </w:r>
    </w:p>
    <w:p w14:paraId="2510C703" w14:textId="77777777" w:rsidR="00332033" w:rsidRPr="00900F62" w:rsidRDefault="00332033" w:rsidP="005A6D95">
      <w:pPr>
        <w:spacing w:after="0" w:line="276" w:lineRule="auto"/>
        <w:ind w:firstLine="851"/>
        <w:jc w:val="both"/>
        <w:rPr>
          <w:rFonts w:ascii="Times New Roman" w:hAnsi="Times New Roman" w:cs="Times New Roman"/>
          <w:sz w:val="24"/>
          <w:szCs w:val="24"/>
        </w:rPr>
      </w:pPr>
    </w:p>
    <w:p w14:paraId="700974D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Siūlomos teisinio reguliavimo nuostatos, laukiami rezultatai: </w:t>
      </w:r>
    </w:p>
    <w:p w14:paraId="35D43EB6" w14:textId="277FC8C3" w:rsidR="005A6D95"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T</w:t>
      </w:r>
      <w:r w:rsidR="005A6D95" w:rsidRPr="00900F62">
        <w:rPr>
          <w:rFonts w:ascii="Times New Roman" w:hAnsi="Times New Roman" w:cs="Times New Roman"/>
          <w:sz w:val="24"/>
          <w:szCs w:val="24"/>
        </w:rPr>
        <w:t xml:space="preserve">eikiamas Tarybos sprendimo projektas dėl pritarimo </w:t>
      </w:r>
      <w:r w:rsidRPr="00900F62">
        <w:rPr>
          <w:rFonts w:ascii="Times New Roman" w:hAnsi="Times New Roman" w:cs="Times New Roman"/>
          <w:sz w:val="24"/>
          <w:szCs w:val="24"/>
        </w:rPr>
        <w:t xml:space="preserve">teikti </w:t>
      </w:r>
      <w:r w:rsidR="005A6D95" w:rsidRPr="00900F62">
        <w:rPr>
          <w:rFonts w:ascii="Times New Roman" w:hAnsi="Times New Roman" w:cs="Times New Roman"/>
          <w:sz w:val="24"/>
          <w:szCs w:val="24"/>
        </w:rPr>
        <w:t>Projekt</w:t>
      </w:r>
      <w:r w:rsidRPr="00900F62">
        <w:rPr>
          <w:rFonts w:ascii="Times New Roman" w:hAnsi="Times New Roman" w:cs="Times New Roman"/>
          <w:sz w:val="24"/>
          <w:szCs w:val="24"/>
        </w:rPr>
        <w:t>ą Europos Sąjungos fondų investicijoms gauti</w:t>
      </w:r>
      <w:r w:rsidR="005A6D95" w:rsidRPr="00900F62">
        <w:rPr>
          <w:rFonts w:ascii="Times New Roman" w:hAnsi="Times New Roman" w:cs="Times New Roman"/>
          <w:sz w:val="24"/>
          <w:szCs w:val="24"/>
        </w:rPr>
        <w:t xml:space="preserve">, jo </w:t>
      </w:r>
      <w:r w:rsidRPr="00900F62">
        <w:rPr>
          <w:rFonts w:ascii="Times New Roman" w:hAnsi="Times New Roman" w:cs="Times New Roman"/>
          <w:sz w:val="24"/>
          <w:szCs w:val="24"/>
        </w:rPr>
        <w:t>dalinio finansavimo</w:t>
      </w:r>
      <w:r w:rsidR="005A203C">
        <w:rPr>
          <w:rFonts w:ascii="Times New Roman" w:hAnsi="Times New Roman" w:cs="Times New Roman"/>
          <w:sz w:val="24"/>
          <w:szCs w:val="24"/>
        </w:rPr>
        <w:t>,</w:t>
      </w:r>
      <w:r w:rsidRPr="00900F62">
        <w:rPr>
          <w:rFonts w:ascii="Times New Roman" w:hAnsi="Times New Roman" w:cs="Times New Roman"/>
          <w:sz w:val="24"/>
          <w:szCs w:val="24"/>
        </w:rPr>
        <w:t xml:space="preserve"> įgyvendinimo</w:t>
      </w:r>
      <w:r w:rsidR="005A203C">
        <w:rPr>
          <w:rFonts w:ascii="Times New Roman" w:hAnsi="Times New Roman" w:cs="Times New Roman"/>
          <w:sz w:val="24"/>
          <w:szCs w:val="24"/>
        </w:rPr>
        <w:t xml:space="preserve"> ir </w:t>
      </w:r>
      <w:r w:rsidR="005A203C" w:rsidRPr="005A203C">
        <w:rPr>
          <w:rFonts w:ascii="Times New Roman" w:hAnsi="Times New Roman" w:cs="Times New Roman"/>
          <w:sz w:val="24"/>
          <w:szCs w:val="24"/>
        </w:rPr>
        <w:t>leidimo vykdyti techninio projekto parengimo paslaugų vieš</w:t>
      </w:r>
      <w:r w:rsidR="00E177CE">
        <w:rPr>
          <w:rFonts w:ascii="Times New Roman" w:hAnsi="Times New Roman" w:cs="Times New Roman"/>
          <w:sz w:val="24"/>
          <w:szCs w:val="24"/>
        </w:rPr>
        <w:t>ąjį</w:t>
      </w:r>
      <w:r w:rsidR="005A203C" w:rsidRPr="005A203C">
        <w:rPr>
          <w:rFonts w:ascii="Times New Roman" w:hAnsi="Times New Roman" w:cs="Times New Roman"/>
          <w:sz w:val="24"/>
          <w:szCs w:val="24"/>
        </w:rPr>
        <w:t xml:space="preserve"> pirkim</w:t>
      </w:r>
      <w:r w:rsidR="00E177CE">
        <w:rPr>
          <w:rFonts w:ascii="Times New Roman" w:hAnsi="Times New Roman" w:cs="Times New Roman"/>
          <w:sz w:val="24"/>
          <w:szCs w:val="24"/>
        </w:rPr>
        <w:t>ą</w:t>
      </w:r>
      <w:r w:rsidR="005A203C" w:rsidRPr="00900F62">
        <w:rPr>
          <w:rFonts w:ascii="Times New Roman" w:hAnsi="Times New Roman" w:cs="Times New Roman"/>
          <w:sz w:val="24"/>
          <w:szCs w:val="24"/>
        </w:rPr>
        <w:t>.</w:t>
      </w:r>
    </w:p>
    <w:p w14:paraId="258FD4D5" w14:textId="23326C38" w:rsidR="006148C7"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Pagal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033E00" w:rsidRPr="00900F62">
        <w:rPr>
          <w:rFonts w:ascii="Times New Roman" w:hAnsi="Times New Roman" w:cs="Times New Roman"/>
          <w:sz w:val="24"/>
          <w:szCs w:val="24"/>
        </w:rPr>
        <w:t>ėse nurodytus finansavimo</w:t>
      </w:r>
      <w:r w:rsidRPr="00900F62">
        <w:rPr>
          <w:rFonts w:ascii="Times New Roman" w:hAnsi="Times New Roman" w:cs="Times New Roman"/>
          <w:sz w:val="24"/>
          <w:szCs w:val="24"/>
        </w:rPr>
        <w:t xml:space="preserve"> reikalavimus, gali būti plėtojama tik </w:t>
      </w:r>
      <w:r w:rsidR="00033E00" w:rsidRPr="00900F62">
        <w:rPr>
          <w:rFonts w:ascii="Times New Roman" w:hAnsi="Times New Roman" w:cs="Times New Roman"/>
          <w:sz w:val="24"/>
          <w:szCs w:val="24"/>
        </w:rPr>
        <w:t xml:space="preserve">miesto </w:t>
      </w:r>
      <w:r w:rsidRPr="00900F62">
        <w:rPr>
          <w:rFonts w:ascii="Times New Roman" w:hAnsi="Times New Roman" w:cs="Times New Roman"/>
          <w:sz w:val="24"/>
          <w:szCs w:val="24"/>
        </w:rPr>
        <w:t xml:space="preserve">darnaus judumo plane (toliau – DJMP) numatyta bevariklio transporto infrastruktūra ir jos papildomi, DJMP numatyti, priklausiniai. </w:t>
      </w:r>
      <w:r w:rsidR="00033E00" w:rsidRPr="00900F62">
        <w:rPr>
          <w:rFonts w:ascii="Times New Roman" w:hAnsi="Times New Roman" w:cs="Times New Roman"/>
          <w:sz w:val="24"/>
          <w:szCs w:val="24"/>
        </w:rPr>
        <w:t>T</w:t>
      </w:r>
      <w:r w:rsidRPr="00900F62">
        <w:rPr>
          <w:rFonts w:ascii="Times New Roman" w:hAnsi="Times New Roman" w:cs="Times New Roman"/>
          <w:sz w:val="24"/>
          <w:szCs w:val="24"/>
        </w:rPr>
        <w:t>u</w:t>
      </w:r>
      <w:r w:rsidRPr="009C136C">
        <w:rPr>
          <w:rFonts w:ascii="Times New Roman" w:hAnsi="Times New Roman" w:cs="Times New Roman"/>
          <w:sz w:val="24"/>
          <w:szCs w:val="24"/>
        </w:rPr>
        <w:t>ri būti plėtojamos pagrindinės funkcinės bevariklio transporto infrastruktūros mieste bei priemiestyje ašys, jungiančios pagrindines kasdienes funkcines zonas (gyvenamosios, darbo, paslaugų ir pan.) ir kurių įrengimas užtikrina vientiso, rišlaus ir saugaus savarankiško infrastruktūros tinklo suformavimą.</w:t>
      </w:r>
      <w:r w:rsidRPr="00900F62">
        <w:rPr>
          <w:rFonts w:ascii="Times New Roman" w:hAnsi="Times New Roman" w:cs="Times New Roman"/>
          <w:sz w:val="24"/>
          <w:szCs w:val="24"/>
        </w:rPr>
        <w:t xml:space="preserve"> Taip pat p</w:t>
      </w:r>
      <w:r w:rsidRPr="009C136C">
        <w:rPr>
          <w:rFonts w:ascii="Times New Roman" w:hAnsi="Times New Roman" w:cs="Times New Roman"/>
          <w:sz w:val="24"/>
          <w:szCs w:val="24"/>
        </w:rPr>
        <w:t>lėtojama bevariklio transporto infrastruktūra turi būti skirta susisiekimo (ne rekreacinei) paskirčiai</w:t>
      </w:r>
      <w:r w:rsidRPr="00900F62">
        <w:rPr>
          <w:rFonts w:ascii="Times New Roman" w:hAnsi="Times New Roman" w:cs="Times New Roman"/>
          <w:sz w:val="24"/>
          <w:szCs w:val="24"/>
        </w:rPr>
        <w:t>.</w:t>
      </w:r>
    </w:p>
    <w:p w14:paraId="2E1518F8" w14:textId="263637A2" w:rsidR="00F20633" w:rsidRDefault="006148C7" w:rsidP="00F20633">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Atsižvelgiant į minėtus reikalavimus, </w:t>
      </w:r>
      <w:r w:rsidR="00082F6F" w:rsidRPr="00900F62">
        <w:rPr>
          <w:rFonts w:ascii="Times New Roman" w:hAnsi="Times New Roman" w:cs="Times New Roman"/>
          <w:sz w:val="24"/>
          <w:szCs w:val="24"/>
        </w:rPr>
        <w:t>Projekto įgyvendinimo metu planuojama</w:t>
      </w:r>
      <w:r w:rsidR="00C1069A" w:rsidRP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 xml:space="preserve">atnaujinti / įrengti </w:t>
      </w:r>
      <w:r w:rsidR="00641561" w:rsidRPr="00641561">
        <w:rPr>
          <w:rFonts w:ascii="Times New Roman" w:hAnsi="Times New Roman" w:cs="Times New Roman"/>
          <w:sz w:val="24"/>
          <w:szCs w:val="24"/>
        </w:rPr>
        <w:t>dviračių arba pėsčiųjų ir / ar dviračių taką Ramygalos g. (nuo Nemuno g. iki miesto ribos)</w:t>
      </w:r>
      <w:r w:rsidR="00082F6F" w:rsidRPr="00900F62">
        <w:rPr>
          <w:rFonts w:ascii="Times New Roman" w:hAnsi="Times New Roman" w:cs="Times New Roman"/>
          <w:sz w:val="24"/>
          <w:szCs w:val="24"/>
        </w:rPr>
        <w:t xml:space="preserve">, </w:t>
      </w:r>
      <w:r w:rsidR="00641561">
        <w:rPr>
          <w:rFonts w:ascii="Times New Roman" w:hAnsi="Times New Roman" w:cs="Times New Roman"/>
          <w:sz w:val="24"/>
          <w:szCs w:val="24"/>
        </w:rPr>
        <w:t xml:space="preserve">įrengti / </w:t>
      </w:r>
      <w:r w:rsidR="00082F6F" w:rsidRPr="00900F62">
        <w:rPr>
          <w:rFonts w:ascii="Times New Roman" w:hAnsi="Times New Roman" w:cs="Times New Roman"/>
          <w:sz w:val="24"/>
          <w:szCs w:val="24"/>
        </w:rPr>
        <w:t>modernizuoti apšvietimo sistemą, įrengti mažosios architektūros elementus ir poilsio aikšteles</w:t>
      </w:r>
      <w:r w:rsidR="00641561">
        <w:rPr>
          <w:rFonts w:ascii="Times New Roman" w:hAnsi="Times New Roman" w:cs="Times New Roman"/>
          <w:sz w:val="24"/>
          <w:szCs w:val="24"/>
        </w:rPr>
        <w:t>.</w:t>
      </w:r>
    </w:p>
    <w:p w14:paraId="10C0FD6A" w14:textId="2901332D" w:rsidR="008A6F25" w:rsidRPr="00EB67F1" w:rsidRDefault="00B43084" w:rsidP="00F20633">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yra įtrauktas į Panevėžio miesto darnaus judumo planą, patvirtintą </w:t>
      </w:r>
      <w:r w:rsidR="00B93F87" w:rsidRPr="00EB67F1">
        <w:rPr>
          <w:rFonts w:ascii="Times New Roman" w:hAnsi="Times New Roman" w:cs="Times New Roman"/>
          <w:sz w:val="24"/>
          <w:szCs w:val="24"/>
        </w:rPr>
        <w:t xml:space="preserve">2018 m. liepos 23 d. Panevėžio miesto savivaldybės tarybos sprendimu Nr. 1-248 „Dėl Panevėžio miesto darnaus judumo plano patvirtinimo“ (aktuali redakcija nuo </w:t>
      </w:r>
      <w:r w:rsidR="008A6F25" w:rsidRPr="00EB67F1">
        <w:rPr>
          <w:rFonts w:ascii="Times New Roman" w:hAnsi="Times New Roman" w:cs="Times New Roman"/>
          <w:sz w:val="24"/>
          <w:szCs w:val="24"/>
        </w:rPr>
        <w:t>2023-10-20)</w:t>
      </w:r>
      <w:r w:rsidRPr="00EB67F1">
        <w:rPr>
          <w:rFonts w:ascii="Times New Roman" w:hAnsi="Times New Roman" w:cs="Times New Roman"/>
          <w:sz w:val="24"/>
          <w:szCs w:val="24"/>
        </w:rPr>
        <w:t>.</w:t>
      </w:r>
    </w:p>
    <w:p w14:paraId="72C58FE3" w14:textId="6F62FFA8" w:rsidR="00A95167"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taip pat įtrauktas į Šaligatvių, pėsčiųjų ir dviračių takų rekonstravimo, kapitalinio remonto darbų prioritetinės eilės sąrašą, patvirtintą </w:t>
      </w:r>
      <w:r w:rsidR="00672C55" w:rsidRPr="00EB67F1">
        <w:rPr>
          <w:rFonts w:ascii="Times New Roman" w:hAnsi="Times New Roman" w:cs="Times New Roman"/>
          <w:sz w:val="24"/>
          <w:szCs w:val="24"/>
        </w:rPr>
        <w:t>2023 m. vasario 23 d. Panevėžio miesto savivaldybės tarybos sprendimu Nr. 1-26 „</w:t>
      </w:r>
      <w:r w:rsidR="00B93F87" w:rsidRPr="00EB67F1">
        <w:rPr>
          <w:rFonts w:ascii="Times New Roman" w:hAnsi="Times New Roman" w:cs="Times New Roman"/>
          <w:sz w:val="24"/>
          <w:szCs w:val="24"/>
        </w:rPr>
        <w:t>Dėl vietinės reikšmės kelių objektų prioritetinių eilių 2023–2025 metams sąrašų patvirtinimo ir Savivaldybės tarybos 2022 m. vasario 17 d. sprendimo Nr. 1-56 pripažinimo netekusiu galios</w:t>
      </w:r>
      <w:r w:rsidR="00672C55" w:rsidRPr="00EB67F1">
        <w:rPr>
          <w:rFonts w:ascii="Times New Roman" w:hAnsi="Times New Roman" w:cs="Times New Roman"/>
          <w:sz w:val="24"/>
          <w:szCs w:val="24"/>
        </w:rPr>
        <w:t>“</w:t>
      </w:r>
      <w:r w:rsidRPr="00EB67F1">
        <w:rPr>
          <w:rFonts w:ascii="Times New Roman" w:hAnsi="Times New Roman" w:cs="Times New Roman"/>
          <w:sz w:val="24"/>
          <w:szCs w:val="24"/>
        </w:rPr>
        <w:t>.</w:t>
      </w:r>
    </w:p>
    <w:p w14:paraId="729023AB" w14:textId="7DD03AE6"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4" w:name="_GoBack"/>
      <w:bookmarkEnd w:id="4"/>
      <w:r w:rsidRPr="00900F62">
        <w:rPr>
          <w:rFonts w:ascii="Times New Roman" w:hAnsi="Times New Roman" w:cs="Times New Roman"/>
          <w:sz w:val="24"/>
          <w:szCs w:val="24"/>
        </w:rPr>
        <w:lastRenderedPageBreak/>
        <w:t xml:space="preserve">2023 m. lapkričio 6 d. </w:t>
      </w:r>
      <w:r w:rsidR="00EB67F1" w:rsidRPr="00900F62">
        <w:rPr>
          <w:rFonts w:ascii="Times New Roman" w:hAnsi="Times New Roman" w:cs="Times New Roman"/>
          <w:sz w:val="24"/>
          <w:szCs w:val="24"/>
        </w:rPr>
        <w:t xml:space="preserve">Investicijų projektų atrankos grupė </w:t>
      </w:r>
      <w:r w:rsidR="00EB67F1">
        <w:rPr>
          <w:rFonts w:ascii="Times New Roman" w:hAnsi="Times New Roman" w:cs="Times New Roman"/>
          <w:sz w:val="24"/>
          <w:szCs w:val="24"/>
        </w:rPr>
        <w:t xml:space="preserve">pritarė </w:t>
      </w:r>
      <w:r w:rsidRPr="00900F62">
        <w:rPr>
          <w:rFonts w:ascii="Times New Roman" w:hAnsi="Times New Roman" w:cs="Times New Roman"/>
          <w:sz w:val="24"/>
          <w:szCs w:val="24"/>
        </w:rPr>
        <w:t>Projekto teikimui Panevėžio regiono plėtros tarybai dėl jo įtraukimo į 2022–2030 m. Panevėžio regiono plėtros planą (posėdžio protokolas Nr. IP-13).</w:t>
      </w:r>
    </w:p>
    <w:p w14:paraId="1EB55740" w14:textId="78B5F502" w:rsidR="00843D1A" w:rsidRPr="00900F62" w:rsidRDefault="00EB67F1"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Projektas įtrauktas į 2023–2029 m. Panevėžio miesto tvarios plėtros strategij</w:t>
      </w:r>
      <w:r>
        <w:rPr>
          <w:rFonts w:ascii="Times New Roman" w:hAnsi="Times New Roman" w:cs="Times New Roman"/>
          <w:sz w:val="24"/>
          <w:szCs w:val="24"/>
        </w:rPr>
        <w:t>os,</w:t>
      </w:r>
      <w:r w:rsidRPr="00900F62">
        <w:rPr>
          <w:rFonts w:ascii="Times New Roman" w:hAnsi="Times New Roman" w:cs="Times New Roman"/>
          <w:sz w:val="24"/>
          <w:szCs w:val="24"/>
        </w:rPr>
        <w:t xml:space="preserve"> </w:t>
      </w:r>
      <w:r>
        <w:rPr>
          <w:rFonts w:ascii="Times New Roman" w:hAnsi="Times New Roman" w:cs="Times New Roman"/>
          <w:sz w:val="24"/>
          <w:szCs w:val="24"/>
        </w:rPr>
        <w:t xml:space="preserve">patvirtintos </w:t>
      </w:r>
      <w:r w:rsidR="00843D1A" w:rsidRPr="00900F62">
        <w:rPr>
          <w:rFonts w:ascii="Times New Roman" w:hAnsi="Times New Roman" w:cs="Times New Roman"/>
          <w:sz w:val="24"/>
          <w:szCs w:val="24"/>
        </w:rPr>
        <w:t>2023 m. lapkričio 30 d. Panevėžio miesto savivaldybės taryb</w:t>
      </w:r>
      <w:r>
        <w:rPr>
          <w:rFonts w:ascii="Times New Roman" w:hAnsi="Times New Roman" w:cs="Times New Roman"/>
          <w:sz w:val="24"/>
          <w:szCs w:val="24"/>
        </w:rPr>
        <w:t>os</w:t>
      </w:r>
      <w:r w:rsidR="00843D1A" w:rsidRPr="00900F62">
        <w:rPr>
          <w:rFonts w:ascii="Times New Roman" w:hAnsi="Times New Roman" w:cs="Times New Roman"/>
          <w:sz w:val="24"/>
          <w:szCs w:val="24"/>
        </w:rPr>
        <w:t xml:space="preserve"> sprendimu Nr. 1-340 „Dėl 2023–2029 m. Panevėžio miesto tvarios plėtros strategijos patvirtinimo“</w:t>
      </w:r>
      <w:r>
        <w:rPr>
          <w:rFonts w:ascii="Times New Roman" w:hAnsi="Times New Roman" w:cs="Times New Roman"/>
          <w:sz w:val="24"/>
          <w:szCs w:val="24"/>
        </w:rPr>
        <w:t>,</w:t>
      </w:r>
      <w:r w:rsidR="00843D1A" w:rsidRPr="00900F62">
        <w:rPr>
          <w:rFonts w:ascii="Times New Roman" w:hAnsi="Times New Roman" w:cs="Times New Roman"/>
          <w:sz w:val="24"/>
          <w:szCs w:val="24"/>
        </w:rPr>
        <w:t xml:space="preserve"> </w:t>
      </w:r>
      <w:r w:rsidRPr="00900F62">
        <w:rPr>
          <w:rFonts w:ascii="Times New Roman" w:hAnsi="Times New Roman" w:cs="Times New Roman"/>
          <w:sz w:val="24"/>
          <w:szCs w:val="24"/>
        </w:rPr>
        <w:t>įgyvendinimo veiksmų planą</w:t>
      </w:r>
      <w:r>
        <w:rPr>
          <w:rFonts w:ascii="Times New Roman" w:hAnsi="Times New Roman" w:cs="Times New Roman"/>
          <w:sz w:val="24"/>
          <w:szCs w:val="24"/>
        </w:rPr>
        <w:t>.</w:t>
      </w:r>
    </w:p>
    <w:p w14:paraId="2DE0FD1B" w14:textId="77777777"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gruodžio 22 d. Panevėžio regiono plėtros tarybos sprendimu Nr. TS-38 „Dėl Panevėžio regiono plėtros tarybos 2023 m. rugsėjo 6 d. sprendimo Nr. TS-30 „Dėl 2022–2030 m. Panevėžio regiono plėtros plano patvirtinimo“ pakeitimo“ Projektas įtrauktas į 2022–2030 m. Panevėžio regiono plėtros planą.</w:t>
      </w:r>
    </w:p>
    <w:p w14:paraId="57B4492E" w14:textId="77777777" w:rsidR="006148C7" w:rsidRPr="00900F62" w:rsidRDefault="006148C7" w:rsidP="006148C7">
      <w:pPr>
        <w:pStyle w:val="Sraopastraipa"/>
        <w:spacing w:after="0" w:line="240" w:lineRule="auto"/>
        <w:ind w:left="0" w:firstLine="851"/>
        <w:jc w:val="both"/>
        <w:rPr>
          <w:rFonts w:ascii="Times New Roman" w:hAnsi="Times New Roman" w:cs="Times New Roman"/>
          <w:sz w:val="24"/>
          <w:szCs w:val="24"/>
        </w:rPr>
      </w:pPr>
    </w:p>
    <w:p w14:paraId="2502F71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Lėšų poreikis ir šaltiniai:  </w:t>
      </w:r>
    </w:p>
    <w:p w14:paraId="712E0EF7" w14:textId="067AACA1" w:rsidR="001B6BF5" w:rsidRPr="00900F62" w:rsidRDefault="005A6D95" w:rsidP="001B6BF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    </w:t>
      </w:r>
      <w:r w:rsidR="00843D1A">
        <w:rPr>
          <w:rFonts w:ascii="Times New Roman" w:hAnsi="Times New Roman" w:cs="Times New Roman"/>
          <w:sz w:val="24"/>
          <w:szCs w:val="24"/>
        </w:rPr>
        <w:t>Preliminari b</w:t>
      </w:r>
      <w:r w:rsidRPr="00900F62">
        <w:rPr>
          <w:rFonts w:ascii="Times New Roman" w:hAnsi="Times New Roman" w:cs="Times New Roman"/>
          <w:sz w:val="24"/>
          <w:szCs w:val="24"/>
        </w:rPr>
        <w:t>endra projekto vertė</w:t>
      </w:r>
      <w:r w:rsidR="00082F6F" w:rsidRPr="00900F62">
        <w:rPr>
          <w:rFonts w:ascii="Times New Roman" w:hAnsi="Times New Roman" w:cs="Times New Roman"/>
          <w:sz w:val="24"/>
          <w:szCs w:val="24"/>
        </w:rPr>
        <w:t xml:space="preserve"> –</w:t>
      </w:r>
      <w:r w:rsidRPr="00900F62">
        <w:rPr>
          <w:rFonts w:ascii="Times New Roman" w:hAnsi="Times New Roman" w:cs="Times New Roman"/>
          <w:sz w:val="24"/>
          <w:szCs w:val="24"/>
        </w:rPr>
        <w:t xml:space="preserve"> </w:t>
      </w:r>
      <w:r w:rsidR="00641561" w:rsidRPr="00641561">
        <w:rPr>
          <w:rFonts w:ascii="Times New Roman" w:hAnsi="Times New Roman" w:cs="Times New Roman"/>
          <w:sz w:val="24"/>
          <w:szCs w:val="24"/>
        </w:rPr>
        <w:t>2 352 941,18</w:t>
      </w:r>
      <w:r w:rsid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Eur</w:t>
      </w:r>
      <w:r w:rsidRPr="00900F62">
        <w:rPr>
          <w:rFonts w:ascii="Times New Roman" w:hAnsi="Times New Roman" w:cs="Times New Roman"/>
          <w:sz w:val="24"/>
          <w:szCs w:val="24"/>
        </w:rPr>
        <w:t>. Projekto finansavimo šaltiniai: 85 proc.</w:t>
      </w:r>
      <w:r w:rsidR="00CF7E28">
        <w:rPr>
          <w:rFonts w:ascii="Times New Roman" w:hAnsi="Times New Roman" w:cs="Times New Roman"/>
          <w:sz w:val="24"/>
          <w:szCs w:val="24"/>
        </w:rPr>
        <w:t xml:space="preserve"> </w:t>
      </w:r>
      <w:r w:rsidR="00FE2EF3" w:rsidRPr="00900F62">
        <w:rPr>
          <w:rFonts w:ascii="Times New Roman" w:hAnsi="Times New Roman" w:cs="Times New Roman"/>
          <w:sz w:val="24"/>
          <w:szCs w:val="24"/>
        </w:rPr>
        <w:t>2021–2027 metų Europos Sąjungos fondų investicijų programos</w:t>
      </w:r>
      <w:r w:rsidRPr="00900F62">
        <w:rPr>
          <w:rFonts w:ascii="Times New Roman" w:hAnsi="Times New Roman" w:cs="Times New Roman"/>
          <w:sz w:val="24"/>
          <w:szCs w:val="24"/>
        </w:rPr>
        <w:t xml:space="preserve"> lėšos ir ne mažiau kaip 15 proc. visų tinkamų finansuoti projekto išlaidų dalinis prisidėjimas nuosavomis lėšomis.</w:t>
      </w:r>
      <w:r w:rsidR="001B6BF5" w:rsidRPr="001B6BF5">
        <w:rPr>
          <w:rFonts w:ascii="Times New Roman" w:hAnsi="Times New Roman" w:cs="Times New Roman"/>
          <w:sz w:val="24"/>
          <w:szCs w:val="24"/>
        </w:rPr>
        <w:t xml:space="preserve"> </w:t>
      </w:r>
      <w:r w:rsidR="001B6BF5" w:rsidRPr="00900F62">
        <w:rPr>
          <w:rFonts w:ascii="Times New Roman" w:hAnsi="Times New Roman" w:cs="Times New Roman"/>
          <w:sz w:val="24"/>
          <w:szCs w:val="24"/>
        </w:rPr>
        <w:t xml:space="preserve">Planuojamos Europos Sąjungos fondų investicijų programos </w:t>
      </w:r>
      <w:r w:rsidR="0017681A">
        <w:rPr>
          <w:rFonts w:ascii="Times New Roman" w:hAnsi="Times New Roman" w:cs="Times New Roman"/>
          <w:sz w:val="24"/>
          <w:szCs w:val="24"/>
        </w:rPr>
        <w:t xml:space="preserve">preliminarios </w:t>
      </w:r>
      <w:r w:rsidR="001B6BF5" w:rsidRPr="00900F62">
        <w:rPr>
          <w:rFonts w:ascii="Times New Roman" w:hAnsi="Times New Roman" w:cs="Times New Roman"/>
          <w:sz w:val="24"/>
          <w:szCs w:val="24"/>
        </w:rPr>
        <w:t xml:space="preserve">lėšos – </w:t>
      </w:r>
      <w:r w:rsidR="00641561">
        <w:rPr>
          <w:rFonts w:ascii="Times New Roman" w:hAnsi="Times New Roman" w:cs="Times New Roman"/>
          <w:sz w:val="24"/>
          <w:szCs w:val="24"/>
        </w:rPr>
        <w:t>2</w:t>
      </w:r>
      <w:r w:rsidR="001B6BF5" w:rsidRPr="00900F62">
        <w:rPr>
          <w:rFonts w:ascii="Times New Roman" w:hAnsi="Times New Roman" w:cs="Times New Roman"/>
          <w:sz w:val="24"/>
          <w:szCs w:val="24"/>
        </w:rPr>
        <w:t xml:space="preserve"> </w:t>
      </w:r>
      <w:r w:rsidR="00641561">
        <w:rPr>
          <w:rFonts w:ascii="Times New Roman" w:hAnsi="Times New Roman" w:cs="Times New Roman"/>
          <w:sz w:val="24"/>
          <w:szCs w:val="24"/>
        </w:rPr>
        <w:t>0</w:t>
      </w:r>
      <w:r w:rsidR="001B6BF5" w:rsidRPr="00900F62">
        <w:rPr>
          <w:rFonts w:ascii="Times New Roman" w:hAnsi="Times New Roman" w:cs="Times New Roman"/>
          <w:sz w:val="24"/>
          <w:szCs w:val="24"/>
        </w:rPr>
        <w:t>00 000,00 Eur, Panevėžio miesto savivaldybės</w:t>
      </w:r>
      <w:r w:rsidR="0017681A">
        <w:rPr>
          <w:rFonts w:ascii="Times New Roman" w:hAnsi="Times New Roman" w:cs="Times New Roman"/>
          <w:sz w:val="24"/>
          <w:szCs w:val="24"/>
        </w:rPr>
        <w:t xml:space="preserve"> preliminarus</w:t>
      </w:r>
      <w:r w:rsidR="001B6BF5" w:rsidRPr="00900F62">
        <w:rPr>
          <w:rFonts w:ascii="Times New Roman" w:hAnsi="Times New Roman" w:cs="Times New Roman"/>
          <w:sz w:val="24"/>
          <w:szCs w:val="24"/>
        </w:rPr>
        <w:t xml:space="preserve"> dalinis prisidėjimas – </w:t>
      </w:r>
      <w:r w:rsidR="00641561" w:rsidRPr="00641561">
        <w:rPr>
          <w:rFonts w:ascii="Times New Roman" w:hAnsi="Times New Roman" w:cs="Times New Roman"/>
          <w:sz w:val="24"/>
          <w:szCs w:val="24"/>
        </w:rPr>
        <w:t>352 941,18</w:t>
      </w:r>
      <w:r w:rsidR="001B6BF5" w:rsidRPr="00900F62">
        <w:rPr>
          <w:rFonts w:ascii="Times New Roman" w:hAnsi="Times New Roman" w:cs="Times New Roman"/>
          <w:sz w:val="24"/>
          <w:szCs w:val="24"/>
        </w:rPr>
        <w:t xml:space="preserve"> Eur.</w:t>
      </w:r>
    </w:p>
    <w:p w14:paraId="7DCE010C" w14:textId="0EAC966A" w:rsidR="005A6D95" w:rsidRPr="00900F62" w:rsidRDefault="001B6B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ab/>
        <w:t>Tikslios Projekto išlaidos b</w:t>
      </w:r>
      <w:r w:rsidR="00EB67F1">
        <w:rPr>
          <w:rFonts w:ascii="Times New Roman" w:hAnsi="Times New Roman" w:cs="Times New Roman"/>
          <w:sz w:val="24"/>
          <w:szCs w:val="24"/>
        </w:rPr>
        <w:t>us</w:t>
      </w:r>
      <w:r w:rsidRPr="00900F62">
        <w:rPr>
          <w:rFonts w:ascii="Times New Roman" w:hAnsi="Times New Roman" w:cs="Times New Roman"/>
          <w:sz w:val="24"/>
          <w:szCs w:val="24"/>
        </w:rPr>
        <w:t xml:space="preserve"> žinomos </w:t>
      </w:r>
      <w:r w:rsidRPr="00BF1B08">
        <w:rPr>
          <w:rFonts w:ascii="Times New Roman" w:hAnsi="Times New Roman" w:cs="Times New Roman"/>
          <w:sz w:val="24"/>
          <w:szCs w:val="24"/>
        </w:rPr>
        <w:t>parengus techninį projektą</w:t>
      </w:r>
      <w:r w:rsidRPr="00900F62">
        <w:rPr>
          <w:rFonts w:ascii="Times New Roman" w:hAnsi="Times New Roman" w:cs="Times New Roman"/>
          <w:sz w:val="24"/>
          <w:szCs w:val="24"/>
        </w:rPr>
        <w:t xml:space="preserve"> ir įvykdžius Projekto veikloms įgyvendinti reikalingus viešuosius pirkimus.  </w:t>
      </w:r>
    </w:p>
    <w:p w14:paraId="78306AC7" w14:textId="77777777" w:rsidR="00033E00" w:rsidRPr="00900F62" w:rsidRDefault="00033E00" w:rsidP="00082F6F">
      <w:pPr>
        <w:tabs>
          <w:tab w:val="left" w:pos="0"/>
        </w:tabs>
        <w:spacing w:after="0" w:line="240" w:lineRule="auto"/>
        <w:jc w:val="both"/>
        <w:rPr>
          <w:rFonts w:ascii="Times New Roman" w:hAnsi="Times New Roman" w:cs="Times New Roman"/>
          <w:sz w:val="24"/>
          <w:szCs w:val="24"/>
        </w:rPr>
      </w:pPr>
    </w:p>
    <w:p w14:paraId="2E3EBD7A" w14:textId="3C34C137" w:rsidR="00D51944" w:rsidRPr="00D51944" w:rsidRDefault="00D51944" w:rsidP="00D51944">
      <w:pPr>
        <w:pStyle w:val="Sraopastraipa"/>
        <w:numPr>
          <w:ilvl w:val="0"/>
          <w:numId w:val="1"/>
        </w:numPr>
        <w:spacing w:after="0" w:line="276" w:lineRule="auto"/>
        <w:jc w:val="both"/>
        <w:rPr>
          <w:rFonts w:ascii="Times New Roman" w:eastAsia="Times New Roman" w:hAnsi="Times New Roman" w:cs="Times New Roman"/>
          <w:b/>
          <w:sz w:val="24"/>
          <w:szCs w:val="24"/>
        </w:rPr>
      </w:pPr>
      <w:r w:rsidRPr="00D51944">
        <w:rPr>
          <w:rFonts w:ascii="Times New Roman" w:eastAsia="Times New Roman" w:hAnsi="Times New Roman" w:cs="Times New Roman"/>
          <w:b/>
          <w:sz w:val="24"/>
          <w:szCs w:val="24"/>
        </w:rPr>
        <w:t xml:space="preserve">Sprendimui priimti reikalingi pagrindimai, skaičiavimai ar paaiškinimai: </w:t>
      </w:r>
    </w:p>
    <w:p w14:paraId="37F7CFA8" w14:textId="77777777" w:rsidR="00D51944" w:rsidRPr="00DB513B"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5" w:name="_Hlk157965299"/>
      <w:r w:rsidRPr="00DB513B">
        <w:rPr>
          <w:rFonts w:ascii="Times New Roman" w:hAnsi="Times New Roman" w:cs="Times New Roman"/>
          <w:sz w:val="24"/>
          <w:szCs w:val="24"/>
        </w:rPr>
        <w:t>Finansavimo gairių 5.6. papunktyje įtvirtinta, kad pareiškėjas ir (arba) partneris (-iai) privalo prisidėti prie projekto finansavimo ne mažiau kaip 15 proc. visų tinkamų finansuoti projekto išlaidų. Gairių 5.8. papunktyje nurodyta, kad Projekto tinkamų finansuoti išlaidų dalis, kurios nepadengia skiriamo finansavimo lėšos, turi būti finansuojama iš projekto vykdytojo ir (ar) partnerio (-ių) lėšų.</w:t>
      </w:r>
    </w:p>
    <w:p w14:paraId="38E62DCF" w14:textId="77777777" w:rsidR="00D51944" w:rsidRPr="00DB513B"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r w:rsidRPr="00DB513B">
        <w:rPr>
          <w:rFonts w:ascii="Times New Roman" w:hAnsi="Times New Roman" w:cs="Times New Roman"/>
          <w:sz w:val="24"/>
          <w:szCs w:val="24"/>
        </w:rPr>
        <w:t>Vadovaujantis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(toliau – Sutarčių pasirašymo tvarkos aprašas), 7 punktu, Tarybos pritarimas Savivaldybės vardu sudaromoms sutartims išreiškiamas pritariant konkrečios sutarties projektui arba sprendimu pritariant sudaryti sutartį, pavedant ją pasirašyti Savivaldybės merui ar Savivaldybės administracijos direktoriui, jų ar Tarybos įgaliotam asmeniui ar asmenims.</w:t>
      </w:r>
      <w:bookmarkStart w:id="6" w:name="_Hlk157961939"/>
      <w:bookmarkEnd w:id="5"/>
    </w:p>
    <w:p w14:paraId="71782681" w14:textId="77777777" w:rsidR="00D51944" w:rsidRPr="00A37C52"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r w:rsidRPr="00DB513B">
        <w:rPr>
          <w:rFonts w:ascii="Times New Roman" w:hAnsi="Times New Roman" w:cs="Times New Roman"/>
          <w:sz w:val="24"/>
          <w:szCs w:val="24"/>
        </w:rPr>
        <w:t>Siekiant iš anksto pasiruošti dokumentus projekto įgyvendinimo plano teikimui ir kuo tiksliau jame nurodyti Projektui reikalingas lėšas, planuojamos techninio projekto parengimo paslaugų viešojo pirkimo procedūros.</w:t>
      </w:r>
      <w:bookmarkEnd w:id="6"/>
      <w:r w:rsidRPr="00DB513B">
        <w:rPr>
          <w:rFonts w:ascii="Times New Roman" w:hAnsi="Times New Roman" w:cs="Times New Roman"/>
          <w:sz w:val="24"/>
          <w:szCs w:val="24"/>
          <w:shd w:val="clear" w:color="auto" w:fill="FFFFFF"/>
        </w:rPr>
        <w:t xml:space="preserve"> </w:t>
      </w:r>
      <w:r w:rsidRPr="00DB513B">
        <w:rPr>
          <w:rFonts w:ascii="Times New Roman" w:hAnsi="Times New Roman" w:cs="Times New Roman"/>
          <w:sz w:val="24"/>
          <w:szCs w:val="24"/>
        </w:rPr>
        <w:t>Vadovaujantis Sutarčių pasirašymo tvarkos aprašo 6.10 papunkčiu, norint sudaryti viešųjų pirkimų, kuriuose prisiimami būsimi finansiniai įsipareigojimai (numatant finansavimo šaltinį), sutartį, reikalingas išankstinis Tarybos pritarimas.</w:t>
      </w:r>
    </w:p>
    <w:p w14:paraId="296A0792" w14:textId="77777777" w:rsidR="00D51944" w:rsidRPr="00F66BCB" w:rsidRDefault="00D51944" w:rsidP="00D51944">
      <w:pPr>
        <w:spacing w:after="0" w:line="276" w:lineRule="auto"/>
        <w:ind w:firstLine="1100"/>
        <w:jc w:val="both"/>
        <w:rPr>
          <w:rFonts w:ascii="Times New Roman" w:hAnsi="Times New Roman" w:cs="Times New Roman"/>
          <w:sz w:val="24"/>
          <w:szCs w:val="24"/>
        </w:rPr>
      </w:pPr>
    </w:p>
    <w:p w14:paraId="63B1244F" w14:textId="77777777" w:rsidR="00D51944" w:rsidRPr="00900F62" w:rsidRDefault="00D51944" w:rsidP="00D51944">
      <w:pPr>
        <w:pStyle w:val="Sraopastraipa"/>
        <w:numPr>
          <w:ilvl w:val="0"/>
          <w:numId w:val="1"/>
        </w:numPr>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Kieno iniciatyva parengtas sprendimo projektas:</w:t>
      </w:r>
    </w:p>
    <w:p w14:paraId="1DCAD45A" w14:textId="77777777" w:rsidR="00D51944" w:rsidRPr="00900F62"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Panevėžio miesto savivaldybės administracijos.</w:t>
      </w:r>
    </w:p>
    <w:p w14:paraId="09413885" w14:textId="77777777" w:rsidR="00D51944" w:rsidRPr="00900F62" w:rsidRDefault="00D51944" w:rsidP="00D51944">
      <w:pPr>
        <w:pStyle w:val="Sraopastraipa"/>
        <w:spacing w:after="0" w:line="276" w:lineRule="auto"/>
        <w:ind w:left="0" w:firstLine="851"/>
        <w:jc w:val="both"/>
        <w:rPr>
          <w:rFonts w:ascii="Times New Roman" w:hAnsi="Times New Roman" w:cs="Times New Roman"/>
          <w:sz w:val="24"/>
          <w:szCs w:val="24"/>
        </w:rPr>
      </w:pPr>
    </w:p>
    <w:p w14:paraId="26220628" w14:textId="77777777" w:rsidR="00D51944" w:rsidRPr="00900F62" w:rsidRDefault="00D51944" w:rsidP="00D51944">
      <w:pPr>
        <w:spacing w:after="0" w:line="240" w:lineRule="auto"/>
        <w:jc w:val="both"/>
        <w:rPr>
          <w:rFonts w:ascii="Times New Roman" w:eastAsia="Times New Roman" w:hAnsi="Times New Roman" w:cs="Times New Roman"/>
          <w:sz w:val="24"/>
          <w:szCs w:val="24"/>
        </w:rPr>
      </w:pPr>
    </w:p>
    <w:p w14:paraId="0252FD15" w14:textId="77777777" w:rsidR="00D51944" w:rsidRDefault="00D51944" w:rsidP="00D519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Investicijų projektų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Lina Bareikienė</w:t>
      </w:r>
    </w:p>
    <w:p w14:paraId="44C3CC38" w14:textId="77777777" w:rsidR="00D51944" w:rsidRDefault="00D51944" w:rsidP="00D51944">
      <w:pPr>
        <w:spacing w:after="0" w:line="240" w:lineRule="auto"/>
        <w:jc w:val="both"/>
        <w:rPr>
          <w:rFonts w:ascii="Times New Roman" w:eastAsia="Times New Roman" w:hAnsi="Times New Roman" w:cs="Times New Roman"/>
          <w:sz w:val="24"/>
          <w:szCs w:val="24"/>
        </w:rPr>
      </w:pPr>
    </w:p>
    <w:p w14:paraId="267E6607" w14:textId="77777777" w:rsidR="00D51944" w:rsidRDefault="00D51944" w:rsidP="00D519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Miesto infrastruktūros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Dalius Vadluga</w:t>
      </w:r>
    </w:p>
    <w:p w14:paraId="78F88194" w14:textId="77777777" w:rsidR="00A95167" w:rsidRPr="00BA1C72" w:rsidRDefault="00A95167">
      <w:pPr>
        <w:tabs>
          <w:tab w:val="left" w:pos="0"/>
          <w:tab w:val="left" w:pos="709"/>
          <w:tab w:val="left" w:pos="851"/>
        </w:tabs>
        <w:spacing w:after="0" w:line="240" w:lineRule="auto"/>
        <w:ind w:firstLine="720"/>
        <w:jc w:val="both"/>
        <w:rPr>
          <w:rFonts w:ascii="Times New Roman" w:hAnsi="Times New Roman" w:cs="Times New Roman"/>
          <w:sz w:val="24"/>
          <w:szCs w:val="24"/>
        </w:rPr>
      </w:pPr>
    </w:p>
    <w:sectPr w:rsidR="00A95167" w:rsidRPr="00BA1C72" w:rsidSect="00047A3A">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1D41"/>
    <w:multiLevelType w:val="hybridMultilevel"/>
    <w:tmpl w:val="7FB6FEDC"/>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10748"/>
    <w:rsid w:val="00027AFD"/>
    <w:rsid w:val="00031F0C"/>
    <w:rsid w:val="00033E00"/>
    <w:rsid w:val="00047A3A"/>
    <w:rsid w:val="000556D0"/>
    <w:rsid w:val="000614AE"/>
    <w:rsid w:val="00063D46"/>
    <w:rsid w:val="00082F6F"/>
    <w:rsid w:val="000854FE"/>
    <w:rsid w:val="00095A25"/>
    <w:rsid w:val="000B06D3"/>
    <w:rsid w:val="000B0B00"/>
    <w:rsid w:val="000B5A37"/>
    <w:rsid w:val="000B74CD"/>
    <w:rsid w:val="000C2283"/>
    <w:rsid w:val="000C49FF"/>
    <w:rsid w:val="000D1FD4"/>
    <w:rsid w:val="000D750D"/>
    <w:rsid w:val="00102AAE"/>
    <w:rsid w:val="001117A8"/>
    <w:rsid w:val="001127D3"/>
    <w:rsid w:val="0016466C"/>
    <w:rsid w:val="0017681A"/>
    <w:rsid w:val="00180D33"/>
    <w:rsid w:val="001A2515"/>
    <w:rsid w:val="001A2D71"/>
    <w:rsid w:val="001B6BF5"/>
    <w:rsid w:val="001B71B6"/>
    <w:rsid w:val="001E21BD"/>
    <w:rsid w:val="001E6E1F"/>
    <w:rsid w:val="001F68E7"/>
    <w:rsid w:val="002171D5"/>
    <w:rsid w:val="00217EC1"/>
    <w:rsid w:val="00231A78"/>
    <w:rsid w:val="0024129B"/>
    <w:rsid w:val="002474AF"/>
    <w:rsid w:val="00253762"/>
    <w:rsid w:val="002576B4"/>
    <w:rsid w:val="00260CA1"/>
    <w:rsid w:val="0026175A"/>
    <w:rsid w:val="0026280B"/>
    <w:rsid w:val="00265EE6"/>
    <w:rsid w:val="00277213"/>
    <w:rsid w:val="002827DF"/>
    <w:rsid w:val="00295ECF"/>
    <w:rsid w:val="002A6330"/>
    <w:rsid w:val="002B7D0E"/>
    <w:rsid w:val="002C2B20"/>
    <w:rsid w:val="002C4B79"/>
    <w:rsid w:val="002C56DF"/>
    <w:rsid w:val="002C5E47"/>
    <w:rsid w:val="002D3C6D"/>
    <w:rsid w:val="002E2147"/>
    <w:rsid w:val="002E6615"/>
    <w:rsid w:val="002F1638"/>
    <w:rsid w:val="00303D84"/>
    <w:rsid w:val="00305796"/>
    <w:rsid w:val="00321F3B"/>
    <w:rsid w:val="00332033"/>
    <w:rsid w:val="00351D61"/>
    <w:rsid w:val="00363341"/>
    <w:rsid w:val="00363E79"/>
    <w:rsid w:val="003719A7"/>
    <w:rsid w:val="0037255E"/>
    <w:rsid w:val="00381E62"/>
    <w:rsid w:val="00382764"/>
    <w:rsid w:val="00391CA7"/>
    <w:rsid w:val="003A1428"/>
    <w:rsid w:val="003B7AD8"/>
    <w:rsid w:val="003C1D0E"/>
    <w:rsid w:val="003D1AE0"/>
    <w:rsid w:val="003D5ED1"/>
    <w:rsid w:val="003D7707"/>
    <w:rsid w:val="003D7A9B"/>
    <w:rsid w:val="003E5EFB"/>
    <w:rsid w:val="004202DA"/>
    <w:rsid w:val="00420752"/>
    <w:rsid w:val="0042193A"/>
    <w:rsid w:val="00421C22"/>
    <w:rsid w:val="00422C77"/>
    <w:rsid w:val="00430848"/>
    <w:rsid w:val="004449FD"/>
    <w:rsid w:val="00447D4C"/>
    <w:rsid w:val="004530AE"/>
    <w:rsid w:val="00457EE8"/>
    <w:rsid w:val="004611DC"/>
    <w:rsid w:val="00465160"/>
    <w:rsid w:val="00472A2A"/>
    <w:rsid w:val="0047371D"/>
    <w:rsid w:val="0048377E"/>
    <w:rsid w:val="00491163"/>
    <w:rsid w:val="00493E86"/>
    <w:rsid w:val="004A1DF1"/>
    <w:rsid w:val="004A717B"/>
    <w:rsid w:val="004B03FF"/>
    <w:rsid w:val="004C55A3"/>
    <w:rsid w:val="004D2DB0"/>
    <w:rsid w:val="004D3454"/>
    <w:rsid w:val="004D4633"/>
    <w:rsid w:val="004F38AE"/>
    <w:rsid w:val="004F65E8"/>
    <w:rsid w:val="005042A8"/>
    <w:rsid w:val="00506366"/>
    <w:rsid w:val="00517103"/>
    <w:rsid w:val="005355B0"/>
    <w:rsid w:val="00541B00"/>
    <w:rsid w:val="005427C7"/>
    <w:rsid w:val="00555047"/>
    <w:rsid w:val="00556641"/>
    <w:rsid w:val="00557C1D"/>
    <w:rsid w:val="00564992"/>
    <w:rsid w:val="0056714F"/>
    <w:rsid w:val="0057259F"/>
    <w:rsid w:val="00572A32"/>
    <w:rsid w:val="00590044"/>
    <w:rsid w:val="00595FDE"/>
    <w:rsid w:val="0059779C"/>
    <w:rsid w:val="005A203C"/>
    <w:rsid w:val="005A6D95"/>
    <w:rsid w:val="005D196E"/>
    <w:rsid w:val="005D578F"/>
    <w:rsid w:val="005D5AB8"/>
    <w:rsid w:val="005E6642"/>
    <w:rsid w:val="005F0D3E"/>
    <w:rsid w:val="005F300E"/>
    <w:rsid w:val="00602653"/>
    <w:rsid w:val="00603904"/>
    <w:rsid w:val="006105F5"/>
    <w:rsid w:val="006138BA"/>
    <w:rsid w:val="00614152"/>
    <w:rsid w:val="006148C7"/>
    <w:rsid w:val="00617C4B"/>
    <w:rsid w:val="00626826"/>
    <w:rsid w:val="00627186"/>
    <w:rsid w:val="006406F2"/>
    <w:rsid w:val="00641561"/>
    <w:rsid w:val="00651453"/>
    <w:rsid w:val="00665A23"/>
    <w:rsid w:val="00672C55"/>
    <w:rsid w:val="00676FA7"/>
    <w:rsid w:val="0068587F"/>
    <w:rsid w:val="0068755C"/>
    <w:rsid w:val="006A60B3"/>
    <w:rsid w:val="006C4B99"/>
    <w:rsid w:val="006C5075"/>
    <w:rsid w:val="006C6CA1"/>
    <w:rsid w:val="006D30D3"/>
    <w:rsid w:val="006D3D52"/>
    <w:rsid w:val="006E2154"/>
    <w:rsid w:val="00712223"/>
    <w:rsid w:val="007160B0"/>
    <w:rsid w:val="0072185E"/>
    <w:rsid w:val="00722740"/>
    <w:rsid w:val="00725FF8"/>
    <w:rsid w:val="007272B1"/>
    <w:rsid w:val="00731BCA"/>
    <w:rsid w:val="007336C4"/>
    <w:rsid w:val="00736421"/>
    <w:rsid w:val="00750570"/>
    <w:rsid w:val="007544C5"/>
    <w:rsid w:val="007668C2"/>
    <w:rsid w:val="00770DDD"/>
    <w:rsid w:val="00774D6F"/>
    <w:rsid w:val="00776614"/>
    <w:rsid w:val="00780CE8"/>
    <w:rsid w:val="007855E9"/>
    <w:rsid w:val="007A3B1E"/>
    <w:rsid w:val="007B1E51"/>
    <w:rsid w:val="007D1C43"/>
    <w:rsid w:val="007E6208"/>
    <w:rsid w:val="007F1C50"/>
    <w:rsid w:val="007F6755"/>
    <w:rsid w:val="00800857"/>
    <w:rsid w:val="00802976"/>
    <w:rsid w:val="008056ED"/>
    <w:rsid w:val="008260D8"/>
    <w:rsid w:val="008360DB"/>
    <w:rsid w:val="00840306"/>
    <w:rsid w:val="00843D1A"/>
    <w:rsid w:val="00847966"/>
    <w:rsid w:val="008552B9"/>
    <w:rsid w:val="00861C78"/>
    <w:rsid w:val="008659D5"/>
    <w:rsid w:val="0086650F"/>
    <w:rsid w:val="00875007"/>
    <w:rsid w:val="00876A3C"/>
    <w:rsid w:val="00881BAD"/>
    <w:rsid w:val="00881D4F"/>
    <w:rsid w:val="00885A08"/>
    <w:rsid w:val="0088707B"/>
    <w:rsid w:val="008920F4"/>
    <w:rsid w:val="008962C4"/>
    <w:rsid w:val="00897F7D"/>
    <w:rsid w:val="008A1EF9"/>
    <w:rsid w:val="008A5647"/>
    <w:rsid w:val="008A6441"/>
    <w:rsid w:val="008A6F25"/>
    <w:rsid w:val="008B3769"/>
    <w:rsid w:val="008C1F11"/>
    <w:rsid w:val="008C29A6"/>
    <w:rsid w:val="008F3D41"/>
    <w:rsid w:val="00900F62"/>
    <w:rsid w:val="009101C0"/>
    <w:rsid w:val="00910413"/>
    <w:rsid w:val="0091275B"/>
    <w:rsid w:val="00913448"/>
    <w:rsid w:val="009241BE"/>
    <w:rsid w:val="00925EAD"/>
    <w:rsid w:val="009417A8"/>
    <w:rsid w:val="00944DED"/>
    <w:rsid w:val="00946800"/>
    <w:rsid w:val="00950CBC"/>
    <w:rsid w:val="0095310D"/>
    <w:rsid w:val="009550C0"/>
    <w:rsid w:val="00962B5E"/>
    <w:rsid w:val="00962F5A"/>
    <w:rsid w:val="009848C4"/>
    <w:rsid w:val="00986CBF"/>
    <w:rsid w:val="009904B0"/>
    <w:rsid w:val="0099369B"/>
    <w:rsid w:val="009A2F4D"/>
    <w:rsid w:val="009A4BA1"/>
    <w:rsid w:val="009C136C"/>
    <w:rsid w:val="009C4D05"/>
    <w:rsid w:val="009E1F40"/>
    <w:rsid w:val="009E43B9"/>
    <w:rsid w:val="009E4655"/>
    <w:rsid w:val="009F3247"/>
    <w:rsid w:val="009F5847"/>
    <w:rsid w:val="00A02A7A"/>
    <w:rsid w:val="00A129FF"/>
    <w:rsid w:val="00A150B9"/>
    <w:rsid w:val="00A2037F"/>
    <w:rsid w:val="00A203AD"/>
    <w:rsid w:val="00A206F9"/>
    <w:rsid w:val="00A253B2"/>
    <w:rsid w:val="00A46A07"/>
    <w:rsid w:val="00A5466E"/>
    <w:rsid w:val="00A54C6B"/>
    <w:rsid w:val="00A800F1"/>
    <w:rsid w:val="00A8607D"/>
    <w:rsid w:val="00A863EB"/>
    <w:rsid w:val="00A86990"/>
    <w:rsid w:val="00A93A66"/>
    <w:rsid w:val="00A95167"/>
    <w:rsid w:val="00AB0E47"/>
    <w:rsid w:val="00AC085E"/>
    <w:rsid w:val="00AD145A"/>
    <w:rsid w:val="00AD7FA8"/>
    <w:rsid w:val="00AE2EC3"/>
    <w:rsid w:val="00AF1110"/>
    <w:rsid w:val="00B026E0"/>
    <w:rsid w:val="00B027FB"/>
    <w:rsid w:val="00B15CEF"/>
    <w:rsid w:val="00B16811"/>
    <w:rsid w:val="00B16E32"/>
    <w:rsid w:val="00B1792F"/>
    <w:rsid w:val="00B24A92"/>
    <w:rsid w:val="00B31969"/>
    <w:rsid w:val="00B43084"/>
    <w:rsid w:val="00B532FA"/>
    <w:rsid w:val="00B5564E"/>
    <w:rsid w:val="00B6127C"/>
    <w:rsid w:val="00B642CA"/>
    <w:rsid w:val="00B7176A"/>
    <w:rsid w:val="00B73101"/>
    <w:rsid w:val="00B81CF5"/>
    <w:rsid w:val="00B841D5"/>
    <w:rsid w:val="00B8570E"/>
    <w:rsid w:val="00B86B8E"/>
    <w:rsid w:val="00B93F87"/>
    <w:rsid w:val="00BA14C0"/>
    <w:rsid w:val="00BA1C72"/>
    <w:rsid w:val="00BA3C87"/>
    <w:rsid w:val="00BA76C6"/>
    <w:rsid w:val="00BB1B25"/>
    <w:rsid w:val="00BB43B5"/>
    <w:rsid w:val="00BC1CDE"/>
    <w:rsid w:val="00BC344E"/>
    <w:rsid w:val="00BC7622"/>
    <w:rsid w:val="00BC7C6D"/>
    <w:rsid w:val="00BD0338"/>
    <w:rsid w:val="00BD52B8"/>
    <w:rsid w:val="00BD538A"/>
    <w:rsid w:val="00BD6B26"/>
    <w:rsid w:val="00BE20E0"/>
    <w:rsid w:val="00BF1B08"/>
    <w:rsid w:val="00BF4107"/>
    <w:rsid w:val="00BF6ACC"/>
    <w:rsid w:val="00C007E2"/>
    <w:rsid w:val="00C02E4D"/>
    <w:rsid w:val="00C1069A"/>
    <w:rsid w:val="00C50D50"/>
    <w:rsid w:val="00C53B78"/>
    <w:rsid w:val="00C637A1"/>
    <w:rsid w:val="00C73255"/>
    <w:rsid w:val="00C73D0C"/>
    <w:rsid w:val="00CA356A"/>
    <w:rsid w:val="00CA6B0D"/>
    <w:rsid w:val="00CB0349"/>
    <w:rsid w:val="00CE0259"/>
    <w:rsid w:val="00CF7E28"/>
    <w:rsid w:val="00D04FB4"/>
    <w:rsid w:val="00D076BC"/>
    <w:rsid w:val="00D07B1A"/>
    <w:rsid w:val="00D229E1"/>
    <w:rsid w:val="00D25FE7"/>
    <w:rsid w:val="00D41170"/>
    <w:rsid w:val="00D51944"/>
    <w:rsid w:val="00D575C5"/>
    <w:rsid w:val="00D64F14"/>
    <w:rsid w:val="00D716F5"/>
    <w:rsid w:val="00D77807"/>
    <w:rsid w:val="00D84DC8"/>
    <w:rsid w:val="00D967A0"/>
    <w:rsid w:val="00DA3E01"/>
    <w:rsid w:val="00DA7799"/>
    <w:rsid w:val="00DB07A9"/>
    <w:rsid w:val="00DD1347"/>
    <w:rsid w:val="00DD34D8"/>
    <w:rsid w:val="00E05E6F"/>
    <w:rsid w:val="00E0761B"/>
    <w:rsid w:val="00E134BD"/>
    <w:rsid w:val="00E177CE"/>
    <w:rsid w:val="00E21026"/>
    <w:rsid w:val="00E308BD"/>
    <w:rsid w:val="00E410CE"/>
    <w:rsid w:val="00E416E9"/>
    <w:rsid w:val="00E41D1F"/>
    <w:rsid w:val="00E433A0"/>
    <w:rsid w:val="00E501A2"/>
    <w:rsid w:val="00E52A88"/>
    <w:rsid w:val="00E716D4"/>
    <w:rsid w:val="00E8792B"/>
    <w:rsid w:val="00E94F0C"/>
    <w:rsid w:val="00EB117F"/>
    <w:rsid w:val="00EB67F1"/>
    <w:rsid w:val="00EE456E"/>
    <w:rsid w:val="00EF509C"/>
    <w:rsid w:val="00F0464A"/>
    <w:rsid w:val="00F1253D"/>
    <w:rsid w:val="00F13303"/>
    <w:rsid w:val="00F20633"/>
    <w:rsid w:val="00F22EEE"/>
    <w:rsid w:val="00F55945"/>
    <w:rsid w:val="00F66BCB"/>
    <w:rsid w:val="00F674D7"/>
    <w:rsid w:val="00F86F81"/>
    <w:rsid w:val="00F94333"/>
    <w:rsid w:val="00F97370"/>
    <w:rsid w:val="00FA0106"/>
    <w:rsid w:val="00FA12B6"/>
    <w:rsid w:val="00FB485A"/>
    <w:rsid w:val="00FC5BC8"/>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paragraph" w:customStyle="1" w:styleId="pf0">
    <w:name w:val="pf0"/>
    <w:basedOn w:val="prastasis"/>
    <w:rsid w:val="005D5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5D5AB8"/>
    <w:rPr>
      <w:rFonts w:ascii="Segoe UI" w:hAnsi="Segoe UI" w:cs="Segoe UI" w:hint="default"/>
      <w:b/>
      <w:bCs/>
      <w:sz w:val="18"/>
      <w:szCs w:val="18"/>
    </w:rPr>
  </w:style>
  <w:style w:type="character" w:customStyle="1" w:styleId="Style3">
    <w:name w:val="Style3"/>
    <w:uiPriority w:val="99"/>
    <w:rsid w:val="00447D4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57860201">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747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B7B6-6300-47BC-AECE-7DCB08D1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4366</Words>
  <Characters>2490</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2024-02-02T12:56:00Z</cp:lastPrinted>
  <dcterms:created xsi:type="dcterms:W3CDTF">2024-02-12T08:00:00Z</dcterms:created>
  <dcterms:modified xsi:type="dcterms:W3CDTF">2024-02-12T08:00:00Z</dcterms:modified>
</cp:coreProperties>
</file>