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0D7B114F"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A04C78" w:rsidRPr="00A04C78">
        <w:rPr>
          <w:b/>
          <w:caps/>
          <w:szCs w:val="26"/>
        </w:rPr>
        <w:t>DĖL VALSTYBINĖS ŽEMĖS SKLYPO, ESANČIO PANEVĖŽYJE, PRAMONĖS G. 3, DALIES 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34B238DD" w:rsidR="00CE4261" w:rsidRPr="007D7B8A" w:rsidRDefault="00B91427" w:rsidP="00E60585">
      <w:pPr>
        <w:tabs>
          <w:tab w:val="left" w:pos="0"/>
        </w:tabs>
        <w:jc w:val="center"/>
      </w:pPr>
      <w:r>
        <w:t>202</w:t>
      </w:r>
      <w:r w:rsidR="00D24252">
        <w:t>4</w:t>
      </w:r>
      <w:r w:rsidR="009D0F94">
        <w:t xml:space="preserve"> m</w:t>
      </w:r>
      <w:r w:rsidR="00BE6E50">
        <w:t>. kovo</w:t>
      </w:r>
      <w:r w:rsidR="00B570B1">
        <w:t xml:space="preserve"> 6</w:t>
      </w:r>
      <w:r w:rsidR="00BE6E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261C328A" w14:textId="513F50C5" w:rsidR="000273F1"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t>D</w:t>
      </w:r>
      <w:r w:rsidRPr="00346065">
        <w:rPr>
          <w:bCs/>
        </w:rPr>
        <w:t>ėl</w:t>
      </w:r>
      <w:r w:rsidR="00FC6B3A" w:rsidRPr="00FC6B3A">
        <w:rPr>
          <w:bCs/>
        </w:rPr>
        <w:t xml:space="preserve"> </w:t>
      </w:r>
      <w:r w:rsidR="00F2507D">
        <w:rPr>
          <w:bCs/>
        </w:rPr>
        <w:t xml:space="preserve">valstybinės </w:t>
      </w:r>
      <w:r w:rsidR="00FC6B3A" w:rsidRPr="00FC6B3A">
        <w:rPr>
          <w:bCs/>
        </w:rPr>
        <w:t xml:space="preserve">žemės sklypo, esančio </w:t>
      </w:r>
      <w:r w:rsidR="00FC6B3A">
        <w:rPr>
          <w:bCs/>
        </w:rPr>
        <w:t>P</w:t>
      </w:r>
      <w:r w:rsidR="00FC6B3A" w:rsidRPr="00FC6B3A">
        <w:rPr>
          <w:bCs/>
        </w:rPr>
        <w:t xml:space="preserve">anevėžyje, </w:t>
      </w:r>
      <w:r w:rsidR="007F22EC">
        <w:rPr>
          <w:bCs/>
        </w:rPr>
        <w:t>Pramonės g. 3</w:t>
      </w:r>
      <w:r w:rsidR="00697F93">
        <w:rPr>
          <w:bCs/>
        </w:rPr>
        <w:t>,</w:t>
      </w:r>
      <w:r w:rsidR="00DB4E63">
        <w:rPr>
          <w:bCs/>
        </w:rPr>
        <w:t xml:space="preserve"> </w:t>
      </w:r>
      <w:r w:rsidR="007F22EC">
        <w:rPr>
          <w:bCs/>
        </w:rPr>
        <w:t xml:space="preserve">dalies </w:t>
      </w:r>
      <w:r w:rsidR="00FC6B3A" w:rsidRPr="00FC6B3A">
        <w:rPr>
          <w:bCs/>
        </w:rPr>
        <w:t xml:space="preserve">nuomos teisės </w:t>
      </w:r>
      <w:r w:rsidR="005468A5">
        <w:rPr>
          <w:bCs/>
        </w:rPr>
        <w:t>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bookmarkStart w:id="1" w:name="_Hlk159942987"/>
      <w:bookmarkStart w:id="2" w:name="_Hlk159943594"/>
      <w:r w:rsidR="00A04C78" w:rsidRPr="00A04C78">
        <w:rPr>
          <w:lang w:eastAsia="en-US"/>
        </w:rPr>
        <w:t xml:space="preserve">kad </w:t>
      </w:r>
      <w:bookmarkStart w:id="3" w:name="_Hlk160696271"/>
      <w:r w:rsidR="00A04C78" w:rsidRPr="00A04C78">
        <w:rPr>
          <w:lang w:eastAsia="en-US"/>
        </w:rPr>
        <w:t xml:space="preserve">UAB „Otterlei properties“ </w:t>
      </w:r>
      <w:r w:rsidR="00825E94">
        <w:rPr>
          <w:lang w:eastAsia="en-US"/>
        </w:rPr>
        <w:t>AB</w:t>
      </w:r>
      <w:r w:rsidR="00A04C78" w:rsidRPr="00A04C78">
        <w:rPr>
          <w:lang w:eastAsia="en-US"/>
        </w:rPr>
        <w:t xml:space="preserve"> Šiaulių bankui įkeistų valstybinės žemės sklypo (kadastro Nr. 2701/0010:152), esančio Panevėžyje, Pramonės g. 3</w:t>
      </w:r>
      <w:r w:rsidR="00853BBA">
        <w:rPr>
          <w:lang w:eastAsia="en-US"/>
        </w:rPr>
        <w:t xml:space="preserve"> </w:t>
      </w:r>
      <w:r w:rsidR="00853BBA" w:rsidRPr="00A04C78">
        <w:t>(toliau – Žemės sklypas)</w:t>
      </w:r>
      <w:r w:rsidR="00853BBA">
        <w:t>,</w:t>
      </w:r>
      <w:r w:rsidR="00A04C78" w:rsidRPr="00A04C78">
        <w:rPr>
          <w:lang w:eastAsia="en-US"/>
        </w:rPr>
        <w:t xml:space="preserve"> 0,2281 ha ploto dalies,</w:t>
      </w:r>
      <w:r w:rsidR="00853BBA" w:rsidRPr="00853BBA">
        <w:rPr>
          <w:lang w:eastAsia="en-US"/>
        </w:rPr>
        <w:t xml:space="preserve"> valdomos patikėjimo teise Panevėžio miesto savivaldybės ir išnuomotos valstybinės žemės nuomos 2003 m. spalio 22 d. sutartimi Nr. N27/03-0125 (2023 m. gruodžio 20 d. susitarimas Nr. 23SŽN-344-(14.23.55 E.)), reikalingos įkeičiamai negyvenamajai patalpai – administracinei patalpai (unikalus Nr. 2798-7003-9010:0001) eksploatuoti</w:t>
      </w:r>
      <w:r w:rsidR="00853BBA">
        <w:rPr>
          <w:lang w:eastAsia="en-US"/>
        </w:rPr>
        <w:t>,</w:t>
      </w:r>
      <w:r w:rsidR="00853BBA" w:rsidRPr="00853BBA">
        <w:rPr>
          <w:lang w:eastAsia="en-US"/>
        </w:rPr>
        <w:t xml:space="preserve"> </w:t>
      </w:r>
      <w:r w:rsidR="00A04C78" w:rsidRPr="00A04C78">
        <w:rPr>
          <w:lang w:eastAsia="en-US"/>
        </w:rPr>
        <w:t>nuomos teisę</w:t>
      </w:r>
      <w:bookmarkEnd w:id="3"/>
      <w:r w:rsidR="004A20DB" w:rsidRPr="004A20DB">
        <w:rPr>
          <w:lang w:eastAsia="en-US"/>
        </w:rPr>
        <w:t>.</w:t>
      </w:r>
      <w:bookmarkEnd w:id="1"/>
      <w:bookmarkEnd w:id="2"/>
    </w:p>
    <w:p w14:paraId="439E9EC5" w14:textId="76A80030"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02FFBF15"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įkeiti</w:t>
      </w:r>
      <w:r w:rsidR="00EA313F" w:rsidRPr="00EA313F">
        <w:rPr>
          <w:bCs/>
        </w:rPr>
        <w:t xml:space="preserve"> nuomos teisę į valstybinės </w:t>
      </w:r>
      <w:r w:rsidR="00AE543D">
        <w:rPr>
          <w:bCs/>
        </w:rPr>
        <w:t>Ž</w:t>
      </w:r>
      <w:r w:rsidR="00EA313F" w:rsidRPr="00EA313F">
        <w:rPr>
          <w:bCs/>
        </w:rPr>
        <w:t>emės skly</w:t>
      </w:r>
      <w:r w:rsidR="00F2507D">
        <w:rPr>
          <w:bCs/>
        </w:rPr>
        <w:t>p</w:t>
      </w:r>
      <w:r w:rsidR="007F22EC">
        <w:rPr>
          <w:bCs/>
        </w:rPr>
        <w:t>o dalį</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F09F814" w:rsidR="00F86AE4" w:rsidRDefault="003D2A8C" w:rsidP="00F86AE4">
      <w:pPr>
        <w:spacing w:line="360" w:lineRule="exact"/>
        <w:ind w:firstLine="709"/>
        <w:jc w:val="both"/>
      </w:pPr>
      <w:r w:rsidRPr="003D2A8C">
        <w:t xml:space="preserve">Savivaldybės tarybai priėmus Projektą, </w:t>
      </w:r>
      <w:r w:rsidR="00A04C78" w:rsidRPr="00A04C78">
        <w:t xml:space="preserve">UAB „Otterlei properties“ </w:t>
      </w:r>
      <w:r w:rsidR="00825E94">
        <w:t>AB</w:t>
      </w:r>
      <w:r w:rsidR="00A04C78" w:rsidRPr="00A04C78">
        <w:t xml:space="preserve"> Šiaulių bankui </w:t>
      </w:r>
      <w:r w:rsidR="00A04C78">
        <w:t>galės įkeisti</w:t>
      </w:r>
      <w:r w:rsidR="00A04C78" w:rsidRPr="00A04C78">
        <w:t xml:space="preserve"> </w:t>
      </w:r>
      <w:r w:rsidR="00853BBA">
        <w:t>Ž</w:t>
      </w:r>
      <w:r w:rsidR="00A04C78" w:rsidRPr="00A04C78">
        <w:t xml:space="preserve">emės sklypo </w:t>
      </w:r>
      <w:r w:rsidR="00853BBA" w:rsidRPr="00853BBA">
        <w:t>0,2281 ha ploto dalies, valdomos patikėjimo teise Panevėžio miesto savivaldybės ir išnuomotos valstybinės žemės nuomos 2003 m. spalio 22 d. sutartimi Nr. N27/03-0125 (2023 m. gruodžio 20 d. susitarimas Nr. 23SŽN-344-(14.23.55 E.)), reikalingos įkeičiamai negyvenamajai patalpai – administracinei patalpai (unikalus Nr. 2798-7003-9010:0001) eksploatuoti</w:t>
      </w:r>
      <w:r w:rsidR="00853BBA">
        <w:t xml:space="preserve">, </w:t>
      </w:r>
      <w:r w:rsidR="00A04C78" w:rsidRPr="00A04C78">
        <w:t>nuomos teisę</w:t>
      </w:r>
      <w:r w:rsidR="00A04C78">
        <w:t>.</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4A173AEE" w:rsidR="00A47A16" w:rsidRDefault="003D2A8C" w:rsidP="00A47A16">
      <w:pPr>
        <w:spacing w:line="360" w:lineRule="exact"/>
        <w:ind w:firstLine="720"/>
        <w:jc w:val="both"/>
        <w:rPr>
          <w:bCs/>
        </w:rPr>
      </w:pPr>
      <w:r w:rsidRPr="003D2A8C">
        <w:rPr>
          <w:bCs/>
        </w:rPr>
        <w:t xml:space="preserve">Panevėžio miesto savivaldybės administracija </w:t>
      </w:r>
      <w:r w:rsidR="00A04C78">
        <w:rPr>
          <w:bCs/>
        </w:rPr>
        <w:t xml:space="preserve">gavo </w:t>
      </w:r>
      <w:r w:rsidR="00A04C78" w:rsidRPr="00A04C78">
        <w:rPr>
          <w:bCs/>
        </w:rPr>
        <w:t xml:space="preserve">UAB „Otterlei properties“ </w:t>
      </w:r>
      <w:bookmarkStart w:id="5" w:name="_Hlk160711819"/>
      <w:r w:rsidR="00825E94" w:rsidRPr="00825E94">
        <w:rPr>
          <w:lang w:eastAsia="en-US"/>
        </w:rPr>
        <w:t>atstovo advokatų profesinės bendrijos AVOCAD advokato J</w:t>
      </w:r>
      <w:r w:rsidR="00825E94">
        <w:rPr>
          <w:lang w:eastAsia="en-US"/>
        </w:rPr>
        <w:t>.</w:t>
      </w:r>
      <w:r w:rsidR="00825E94" w:rsidRPr="00825E94">
        <w:rPr>
          <w:lang w:eastAsia="en-US"/>
        </w:rPr>
        <w:t xml:space="preserve"> Z</w:t>
      </w:r>
      <w:r w:rsidR="00825E94">
        <w:rPr>
          <w:lang w:eastAsia="en-US"/>
        </w:rPr>
        <w:t>.</w:t>
      </w:r>
      <w:r w:rsidR="00825E94" w:rsidRPr="00825E94">
        <w:rPr>
          <w:lang w:eastAsia="en-US"/>
        </w:rPr>
        <w:t xml:space="preserve"> (</w:t>
      </w:r>
      <w:r w:rsidR="00825E94" w:rsidRPr="009C7CFE">
        <w:rPr>
          <w:i/>
          <w:iCs/>
          <w:lang w:eastAsia="en-US"/>
        </w:rPr>
        <w:t>duomenys neskelbtini</w:t>
      </w:r>
      <w:r w:rsidR="00825E94" w:rsidRPr="00825E94">
        <w:rPr>
          <w:lang w:eastAsia="en-US"/>
        </w:rPr>
        <w:t>)</w:t>
      </w:r>
      <w:r w:rsidR="00825E94">
        <w:rPr>
          <w:lang w:eastAsia="en-US"/>
        </w:rPr>
        <w:t xml:space="preserve"> </w:t>
      </w:r>
      <w:bookmarkEnd w:id="5"/>
      <w:r w:rsidR="00825E94" w:rsidRPr="00825E94">
        <w:rPr>
          <w:lang w:eastAsia="en-US"/>
        </w:rPr>
        <w:t xml:space="preserve">2024 m. kovo 1 </w:t>
      </w:r>
      <w:r w:rsidR="00B570B1">
        <w:rPr>
          <w:bCs/>
        </w:rPr>
        <w:t xml:space="preserve">ir </w:t>
      </w:r>
      <w:r w:rsidR="00A04C78" w:rsidRPr="00A04C78">
        <w:rPr>
          <w:bCs/>
        </w:rPr>
        <w:t>6</w:t>
      </w:r>
      <w:r w:rsidR="00B570B1">
        <w:rPr>
          <w:bCs/>
        </w:rPr>
        <w:t> </w:t>
      </w:r>
      <w:r w:rsidR="00A04C78" w:rsidRPr="00A04C78">
        <w:rPr>
          <w:bCs/>
        </w:rPr>
        <w:t>d. prašymus</w:t>
      </w:r>
      <w:r w:rsidR="00A04C78" w:rsidRPr="00A04C78" w:rsidDel="00A04C78">
        <w:rPr>
          <w:bCs/>
        </w:rPr>
        <w:t xml:space="preserve"> </w:t>
      </w:r>
      <w:r w:rsidRPr="003D2A8C">
        <w:rPr>
          <w:bCs/>
        </w:rPr>
        <w:t>įkeisti Žemės sklypo</w:t>
      </w:r>
      <w:r w:rsidR="007F22EC">
        <w:rPr>
          <w:bCs/>
        </w:rPr>
        <w:t xml:space="preserve"> dalies</w:t>
      </w:r>
      <w:r w:rsidRPr="003D2A8C">
        <w:rPr>
          <w:bCs/>
        </w:rPr>
        <w:t xml:space="preserve"> nuomos teisę.</w:t>
      </w:r>
    </w:p>
    <w:p w14:paraId="51E6970E" w14:textId="346F09C0" w:rsidR="00C91762" w:rsidRDefault="00A46DF3" w:rsidP="000545B1">
      <w:pPr>
        <w:spacing w:line="360" w:lineRule="exact"/>
        <w:ind w:firstLine="720"/>
        <w:jc w:val="both"/>
        <w:rPr>
          <w:bCs/>
        </w:rPr>
      </w:pPr>
      <w:r>
        <w:rPr>
          <w:bCs/>
        </w:rPr>
        <w:t xml:space="preserve">Nuomos teisė </w:t>
      </w:r>
      <w:r w:rsidR="00C91762">
        <w:rPr>
          <w:bCs/>
        </w:rPr>
        <w:t>įkeičiama</w:t>
      </w:r>
      <w:r>
        <w:rPr>
          <w:bCs/>
        </w:rPr>
        <w:t xml:space="preserve">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xml:space="preserve">, </w:t>
      </w:r>
      <w:r w:rsidR="00C91762" w:rsidRPr="00C91762">
        <w:rPr>
          <w:bCs/>
        </w:rPr>
        <w:t>44</w:t>
      </w:r>
      <w:r w:rsidR="00C91762" w:rsidRPr="00C91762">
        <w:rPr>
          <w:bCs/>
          <w:vertAlign w:val="superscript"/>
        </w:rPr>
        <w:t>1</w:t>
      </w:r>
      <w:r w:rsidRPr="00A53400">
        <w:rPr>
          <w:bCs/>
        </w:rPr>
        <w:t xml:space="preserve"> punkt</w:t>
      </w:r>
      <w:r>
        <w:rPr>
          <w:bCs/>
        </w:rPr>
        <w:t>o nuostatas</w:t>
      </w:r>
      <w:r w:rsidR="00AE543D">
        <w:rPr>
          <w:bCs/>
        </w:rPr>
        <w:t>, kuriose numatyta</w:t>
      </w:r>
      <w:r w:rsidR="000545B1">
        <w:rPr>
          <w:color w:val="000000"/>
        </w:rPr>
        <w:t xml:space="preserve">, kad </w:t>
      </w:r>
      <w:r w:rsidR="00C91762">
        <w:rPr>
          <w:bCs/>
        </w:rPr>
        <w:t>ž</w:t>
      </w:r>
      <w:r w:rsidR="00C91762" w:rsidRPr="00F00E32">
        <w:rPr>
          <w:bCs/>
        </w:rPr>
        <w:t xml:space="preserve">emės nuomininkas įkeisti žemės sklypo (jo dalies) nuomos teisę gali tik gavęs rašytinį valstybinės žemės nuomotojo sutikimą. Toks sutikimas duodamas tik tada, kai įkeičiami išnuomotame žemės sklype esantys statiniai ar įrenginiai (jų dalys), ir tik kai valstybinės žemės sklypo nuomininkas tinkamai vykdo pagal nuomos sutartį prisiimtus įsipareigojimus. </w:t>
      </w:r>
    </w:p>
    <w:p w14:paraId="7E32EA47" w14:textId="2CA8D24B" w:rsidR="00A53400" w:rsidRDefault="00AE543D" w:rsidP="00335FCE">
      <w:pPr>
        <w:tabs>
          <w:tab w:val="left" w:pos="0"/>
        </w:tabs>
        <w:spacing w:line="360" w:lineRule="exact"/>
        <w:ind w:firstLine="720"/>
        <w:jc w:val="both"/>
        <w:rPr>
          <w:color w:val="000000"/>
        </w:rPr>
      </w:pPr>
      <w:r>
        <w:rPr>
          <w:color w:val="000000"/>
        </w:rPr>
        <w:lastRenderedPageBreak/>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A04C78">
        <w:rPr>
          <w:color w:val="000000"/>
        </w:rPr>
        <w:t>kovo 4</w:t>
      </w:r>
      <w:r w:rsidR="000668CC">
        <w:rPr>
          <w:color w:val="000000"/>
        </w:rPr>
        <w:t xml:space="preserve"> d.</w:t>
      </w:r>
      <w:r w:rsidR="00DE2E42">
        <w:rPr>
          <w:color w:val="000000"/>
        </w:rPr>
        <w:t xml:space="preserve"> raštu Nr. </w:t>
      </w:r>
      <w:r w:rsidR="00697F93" w:rsidRPr="00697F93">
        <w:rPr>
          <w:color w:val="000000"/>
        </w:rPr>
        <w:t>D2-</w:t>
      </w:r>
      <w:r w:rsidR="00A04C78">
        <w:rPr>
          <w:color w:val="000000"/>
        </w:rPr>
        <w:t xml:space="preserve">323 </w:t>
      </w:r>
      <w:r w:rsidR="00DE2E42">
        <w:rPr>
          <w:color w:val="000000"/>
        </w:rPr>
        <w:t>informavo</w:t>
      </w:r>
      <w:r w:rsidR="000668CC">
        <w:rPr>
          <w:color w:val="000000"/>
        </w:rPr>
        <w:t xml:space="preserve">, </w:t>
      </w:r>
      <w:r>
        <w:rPr>
          <w:color w:val="000000"/>
        </w:rPr>
        <w:t xml:space="preserve">jog </w:t>
      </w:r>
      <w:r w:rsidR="000668CC">
        <w:rPr>
          <w:color w:val="000000"/>
        </w:rPr>
        <w:t xml:space="preserve">nuomininkas </w:t>
      </w:r>
      <w:r w:rsidR="00A04C78" w:rsidRPr="00A04C78">
        <w:rPr>
          <w:bCs/>
          <w:color w:val="000000"/>
        </w:rPr>
        <w:t xml:space="preserve">UAB „Otterlei properties“ </w:t>
      </w:r>
      <w:r w:rsidR="00697F93">
        <w:rPr>
          <w:bCs/>
          <w:color w:val="000000"/>
        </w:rPr>
        <w:t xml:space="preserve"> </w:t>
      </w:r>
      <w:r w:rsidR="000668CC">
        <w:rPr>
          <w:color w:val="000000"/>
        </w:rPr>
        <w:t>nuomos mokestį sumokėjo.</w:t>
      </w:r>
      <w:r w:rsidR="000811AB">
        <w:rPr>
          <w:color w:val="000000"/>
        </w:rPr>
        <w:t xml:space="preserve"> </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11B0B158" w:rsidR="00C91762" w:rsidRDefault="00A04C78" w:rsidP="00C91762">
      <w:pPr>
        <w:tabs>
          <w:tab w:val="left" w:pos="0"/>
        </w:tabs>
        <w:spacing w:line="360" w:lineRule="exact"/>
        <w:ind w:firstLine="720"/>
        <w:jc w:val="both"/>
      </w:pPr>
      <w:r w:rsidRPr="00A04C78">
        <w:rPr>
          <w:lang w:eastAsia="en-US"/>
        </w:rPr>
        <w:t>UAB „Otterlei properties“</w:t>
      </w:r>
      <w:r w:rsidR="00697F93">
        <w:rPr>
          <w:lang w:eastAsia="en-US"/>
        </w:rPr>
        <w:t xml:space="preserve"> </w:t>
      </w:r>
      <w:r w:rsidR="00DC52A0" w:rsidRPr="00DC52A0">
        <w:rPr>
          <w:lang w:eastAsia="en-US"/>
        </w:rPr>
        <w:t xml:space="preserve">atstovo advokatų profesinės bendrijos AVOCAD advokato J. Z. </w:t>
      </w:r>
      <w:r w:rsidR="00DC52A0" w:rsidRPr="00DC52A0">
        <w:rPr>
          <w:i/>
          <w:iCs/>
          <w:lang w:eastAsia="en-US"/>
        </w:rPr>
        <w:t>(duomenys neskelbtini)</w:t>
      </w:r>
      <w:r w:rsidR="00DC52A0" w:rsidRPr="00DC52A0">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5FAFA83F" w14:textId="77777777" w:rsidR="00DC52A0" w:rsidRDefault="00DC52A0" w:rsidP="00DC52A0">
      <w:pPr>
        <w:tabs>
          <w:tab w:val="left" w:pos="0"/>
        </w:tabs>
        <w:spacing w:line="360" w:lineRule="exact"/>
        <w:ind w:firstLine="720"/>
        <w:jc w:val="both"/>
      </w:pPr>
      <w: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6E49FF25" w:rsidR="00E53E75" w:rsidRDefault="00E808BB" w:rsidP="00A04C78">
      <w:pPr>
        <w:tabs>
          <w:tab w:val="left" w:pos="0"/>
        </w:tabs>
        <w:jc w:val="both"/>
      </w:pPr>
      <w:r>
        <w:rPr>
          <w:color w:val="000000" w:themeColor="text1"/>
        </w:rPr>
        <w:t xml:space="preserve">Žemėtvarkos poskyrio </w:t>
      </w:r>
      <w:r w:rsidR="00A04C78">
        <w:rPr>
          <w:color w:val="000000" w:themeColor="text1"/>
        </w:rPr>
        <w:t xml:space="preserve">vyresnioji </w:t>
      </w:r>
      <w:r w:rsidR="00C0510E">
        <w:rPr>
          <w:color w:val="000000" w:themeColor="text1"/>
        </w:rPr>
        <w:t xml:space="preserve">specialistė </w:t>
      </w:r>
      <w:r>
        <w:rPr>
          <w:color w:val="000000" w:themeColor="text1"/>
        </w:rPr>
        <w:tab/>
      </w:r>
      <w:r>
        <w:rPr>
          <w:color w:val="000000" w:themeColor="text1"/>
        </w:rPr>
        <w:tab/>
        <w:t xml:space="preserve">                </w:t>
      </w:r>
      <w:r w:rsidR="00A04C78">
        <w:rPr>
          <w:color w:val="000000" w:themeColor="text1"/>
        </w:rPr>
        <w:t>Gražina Januševičienė</w:t>
      </w:r>
    </w:p>
    <w:sectPr w:rsidR="00E53E75" w:rsidSect="008D7230">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5ED25" w14:textId="77777777" w:rsidR="008D7230" w:rsidRDefault="008D7230" w:rsidP="00D610C3">
      <w:r>
        <w:separator/>
      </w:r>
    </w:p>
  </w:endnote>
  <w:endnote w:type="continuationSeparator" w:id="0">
    <w:p w14:paraId="58F38847" w14:textId="77777777" w:rsidR="008D7230" w:rsidRDefault="008D7230"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C89C9" w14:textId="77777777" w:rsidR="008D7230" w:rsidRDefault="008D7230" w:rsidP="00D610C3">
      <w:r>
        <w:separator/>
      </w:r>
    </w:p>
  </w:footnote>
  <w:footnote w:type="continuationSeparator" w:id="0">
    <w:p w14:paraId="24FBA9BB" w14:textId="77777777" w:rsidR="008D7230" w:rsidRDefault="008D7230"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20D25">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73F1"/>
    <w:rsid w:val="00035DF8"/>
    <w:rsid w:val="0003754D"/>
    <w:rsid w:val="00050CB3"/>
    <w:rsid w:val="00050D33"/>
    <w:rsid w:val="000545B1"/>
    <w:rsid w:val="00055711"/>
    <w:rsid w:val="00060F2B"/>
    <w:rsid w:val="00064E1B"/>
    <w:rsid w:val="000668CC"/>
    <w:rsid w:val="000672D6"/>
    <w:rsid w:val="00067B77"/>
    <w:rsid w:val="00073D8A"/>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2585E"/>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76AD2"/>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3F17"/>
    <w:rsid w:val="00345F19"/>
    <w:rsid w:val="00346065"/>
    <w:rsid w:val="00347BF7"/>
    <w:rsid w:val="003645AE"/>
    <w:rsid w:val="003647E6"/>
    <w:rsid w:val="003666E4"/>
    <w:rsid w:val="00375BA3"/>
    <w:rsid w:val="003A43A7"/>
    <w:rsid w:val="003A62A4"/>
    <w:rsid w:val="003B1377"/>
    <w:rsid w:val="003C2452"/>
    <w:rsid w:val="003C3E20"/>
    <w:rsid w:val="003C4CFD"/>
    <w:rsid w:val="003C5C95"/>
    <w:rsid w:val="003D09EA"/>
    <w:rsid w:val="003D2A8C"/>
    <w:rsid w:val="003D41B5"/>
    <w:rsid w:val="003D54F9"/>
    <w:rsid w:val="003E056D"/>
    <w:rsid w:val="003F194A"/>
    <w:rsid w:val="003F3254"/>
    <w:rsid w:val="003F7786"/>
    <w:rsid w:val="003F7C3E"/>
    <w:rsid w:val="004012B9"/>
    <w:rsid w:val="0040182A"/>
    <w:rsid w:val="004031CA"/>
    <w:rsid w:val="004127D6"/>
    <w:rsid w:val="00414B0D"/>
    <w:rsid w:val="00416BFB"/>
    <w:rsid w:val="00426C20"/>
    <w:rsid w:val="00430646"/>
    <w:rsid w:val="00433B4B"/>
    <w:rsid w:val="00445877"/>
    <w:rsid w:val="004535A7"/>
    <w:rsid w:val="0046421B"/>
    <w:rsid w:val="00466E12"/>
    <w:rsid w:val="00470F98"/>
    <w:rsid w:val="004717F3"/>
    <w:rsid w:val="004826A2"/>
    <w:rsid w:val="004839CB"/>
    <w:rsid w:val="00487B2C"/>
    <w:rsid w:val="004929F6"/>
    <w:rsid w:val="00492C20"/>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2633"/>
    <w:rsid w:val="005E1478"/>
    <w:rsid w:val="005E399F"/>
    <w:rsid w:val="005E4165"/>
    <w:rsid w:val="005E4BF1"/>
    <w:rsid w:val="005F374B"/>
    <w:rsid w:val="005F4AB2"/>
    <w:rsid w:val="0060346B"/>
    <w:rsid w:val="00607A29"/>
    <w:rsid w:val="00616A7A"/>
    <w:rsid w:val="006232CD"/>
    <w:rsid w:val="00623A80"/>
    <w:rsid w:val="006240D6"/>
    <w:rsid w:val="00627099"/>
    <w:rsid w:val="00633E32"/>
    <w:rsid w:val="00642F57"/>
    <w:rsid w:val="00643BDB"/>
    <w:rsid w:val="00645B6D"/>
    <w:rsid w:val="00647C0A"/>
    <w:rsid w:val="00651020"/>
    <w:rsid w:val="006633D5"/>
    <w:rsid w:val="00667CAC"/>
    <w:rsid w:val="006731C8"/>
    <w:rsid w:val="00673E98"/>
    <w:rsid w:val="006748A2"/>
    <w:rsid w:val="006748DD"/>
    <w:rsid w:val="00675968"/>
    <w:rsid w:val="006808AA"/>
    <w:rsid w:val="006832B5"/>
    <w:rsid w:val="00687569"/>
    <w:rsid w:val="006878D9"/>
    <w:rsid w:val="006912A8"/>
    <w:rsid w:val="00693C6D"/>
    <w:rsid w:val="00697F93"/>
    <w:rsid w:val="006A3F4E"/>
    <w:rsid w:val="006A4BAE"/>
    <w:rsid w:val="006B0E6C"/>
    <w:rsid w:val="006B1E5C"/>
    <w:rsid w:val="006B38FD"/>
    <w:rsid w:val="006B3B3B"/>
    <w:rsid w:val="006C7F3A"/>
    <w:rsid w:val="006D1BEC"/>
    <w:rsid w:val="006E299E"/>
    <w:rsid w:val="006E679A"/>
    <w:rsid w:val="006F46C7"/>
    <w:rsid w:val="006F6785"/>
    <w:rsid w:val="0070008B"/>
    <w:rsid w:val="007010AF"/>
    <w:rsid w:val="00706144"/>
    <w:rsid w:val="00710A07"/>
    <w:rsid w:val="00714A9E"/>
    <w:rsid w:val="00715C8B"/>
    <w:rsid w:val="007258D5"/>
    <w:rsid w:val="00751EAE"/>
    <w:rsid w:val="00755C45"/>
    <w:rsid w:val="00761009"/>
    <w:rsid w:val="00776D79"/>
    <w:rsid w:val="00780382"/>
    <w:rsid w:val="007973EE"/>
    <w:rsid w:val="007A0F2E"/>
    <w:rsid w:val="007A19B7"/>
    <w:rsid w:val="007A30DC"/>
    <w:rsid w:val="007A3CA8"/>
    <w:rsid w:val="007A59E2"/>
    <w:rsid w:val="007B11DF"/>
    <w:rsid w:val="007C0D1B"/>
    <w:rsid w:val="007C7593"/>
    <w:rsid w:val="007E075A"/>
    <w:rsid w:val="007E32B2"/>
    <w:rsid w:val="007E5727"/>
    <w:rsid w:val="007F0952"/>
    <w:rsid w:val="007F22EC"/>
    <w:rsid w:val="007F5713"/>
    <w:rsid w:val="008012BF"/>
    <w:rsid w:val="0080253F"/>
    <w:rsid w:val="00802F82"/>
    <w:rsid w:val="00816202"/>
    <w:rsid w:val="00820AAA"/>
    <w:rsid w:val="008217A7"/>
    <w:rsid w:val="00825E94"/>
    <w:rsid w:val="00830642"/>
    <w:rsid w:val="00831518"/>
    <w:rsid w:val="008407DC"/>
    <w:rsid w:val="00843093"/>
    <w:rsid w:val="00852119"/>
    <w:rsid w:val="00853BBA"/>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D7230"/>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5D03"/>
    <w:rsid w:val="009C7CFE"/>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04C78"/>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155"/>
    <w:rsid w:val="00A84DD9"/>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570B1"/>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6E50"/>
    <w:rsid w:val="00BE7742"/>
    <w:rsid w:val="00BF4BB8"/>
    <w:rsid w:val="00BF5709"/>
    <w:rsid w:val="00C01DF2"/>
    <w:rsid w:val="00C0510E"/>
    <w:rsid w:val="00C0667D"/>
    <w:rsid w:val="00C10FB4"/>
    <w:rsid w:val="00C14522"/>
    <w:rsid w:val="00C20D25"/>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1832"/>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0AE6"/>
    <w:rsid w:val="00D91DC5"/>
    <w:rsid w:val="00DA44FE"/>
    <w:rsid w:val="00DA4663"/>
    <w:rsid w:val="00DB4E63"/>
    <w:rsid w:val="00DB7386"/>
    <w:rsid w:val="00DC1ACF"/>
    <w:rsid w:val="00DC2A10"/>
    <w:rsid w:val="00DC52A0"/>
    <w:rsid w:val="00DD14EE"/>
    <w:rsid w:val="00DD1CE9"/>
    <w:rsid w:val="00DE01E2"/>
    <w:rsid w:val="00DE2E42"/>
    <w:rsid w:val="00DE774C"/>
    <w:rsid w:val="00DE7DC1"/>
    <w:rsid w:val="00DF1461"/>
    <w:rsid w:val="00E01517"/>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F1E80"/>
    <w:rsid w:val="00F027F3"/>
    <w:rsid w:val="00F0757F"/>
    <w:rsid w:val="00F16EA1"/>
    <w:rsid w:val="00F17D6A"/>
    <w:rsid w:val="00F20AA6"/>
    <w:rsid w:val="00F20CFE"/>
    <w:rsid w:val="00F230DC"/>
    <w:rsid w:val="00F24CDA"/>
    <w:rsid w:val="00F2507D"/>
    <w:rsid w:val="00F2547C"/>
    <w:rsid w:val="00F31ED0"/>
    <w:rsid w:val="00F35A4D"/>
    <w:rsid w:val="00F436F6"/>
    <w:rsid w:val="00F45862"/>
    <w:rsid w:val="00F5430F"/>
    <w:rsid w:val="00F72C9B"/>
    <w:rsid w:val="00F73A98"/>
    <w:rsid w:val="00F74901"/>
    <w:rsid w:val="00F866CD"/>
    <w:rsid w:val="00F86AE4"/>
    <w:rsid w:val="00F8746D"/>
    <w:rsid w:val="00F931C0"/>
    <w:rsid w:val="00F966EC"/>
    <w:rsid w:val="00FA04C3"/>
    <w:rsid w:val="00FA14B5"/>
    <w:rsid w:val="00FA15D2"/>
    <w:rsid w:val="00FC6B3A"/>
    <w:rsid w:val="00FD4F97"/>
    <w:rsid w:val="00FE4127"/>
    <w:rsid w:val="00FE47C6"/>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B7D8A-DA5E-4CAB-8398-AA697A5C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2637</Words>
  <Characters>1504</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2024-03-08T13:52:00Z</dcterms:created>
  <dcterms:modified xsi:type="dcterms:W3CDTF">2024-03-08T13:52:00Z</dcterms:modified>
</cp:coreProperties>
</file>