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7BEB8418" w:rsidR="0025217D" w:rsidRPr="00127E30" w:rsidRDefault="0025217D" w:rsidP="00C0349D">
      <w:pPr>
        <w:ind w:left="360"/>
        <w:jc w:val="center"/>
        <w:outlineLvl w:val="0"/>
      </w:pPr>
      <w:bookmarkStart w:id="1" w:name="_Hlk70341645"/>
      <w:r w:rsidRPr="00445E16">
        <w:rPr>
          <w:b/>
          <w:bCs/>
          <w:szCs w:val="24"/>
        </w:rPr>
        <w:t>DĖL LEIDIMO VYKDYTI VIEŠĄJĮ PIRKIMĄ „</w:t>
      </w:r>
      <w:r w:rsidR="002A3AE1" w:rsidRPr="002A3AE1">
        <w:rPr>
          <w:b/>
          <w:bCs/>
          <w:caps/>
        </w:rPr>
        <w:t>Panevėžio miesto Žvaigždžių gatvės dalies (nuo Kniaudiškių g. iki J. Zikaro g.) kapitalinio remonto projektas</w:t>
      </w:r>
      <w:r w:rsidRPr="00C0349D">
        <w:rPr>
          <w:b/>
          <w:bCs/>
        </w:rPr>
        <w:t>“ IR ADMINISTRACIJOS DIREKTORIUI PASIRAŠYTI SUTARTĮ</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2024 m. kovo 12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TSP-120</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79C3ECE8"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C0349D">
        <w:t xml:space="preserve">Panevėžio miesto </w:t>
      </w:r>
      <w:r w:rsidR="002A3AE1">
        <w:t>Žvaigždžių gatvės dalies (nuo Kniaudiškių g. iki J. Zikaro g.) kapitalinio remonto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F289015"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48B1" w14:textId="77777777" w:rsidR="002D4A45" w:rsidRDefault="002D4A45">
      <w:r>
        <w:separator/>
      </w:r>
    </w:p>
  </w:endnote>
  <w:endnote w:type="continuationSeparator" w:id="0">
    <w:p w14:paraId="1110A2B9" w14:textId="77777777" w:rsidR="002D4A45" w:rsidRDefault="002D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4477E" w14:textId="77777777" w:rsidR="002D4A45" w:rsidRDefault="002D4A45">
      <w:r>
        <w:separator/>
      </w:r>
    </w:p>
  </w:footnote>
  <w:footnote w:type="continuationSeparator" w:id="0">
    <w:p w14:paraId="73EB016B" w14:textId="77777777" w:rsidR="002D4A45" w:rsidRDefault="002D4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70D"/>
    <w:rsid w:val="00AD1D57"/>
    <w:rsid w:val="00AD3E4E"/>
    <w:rsid w:val="00AD778C"/>
    <w:rsid w:val="00AE22BE"/>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242</Words>
  <Characters>1648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2024-03-12T15:02:00Z</dcterms:created>
  <dcterms:modified xsi:type="dcterms:W3CDTF">2024-03-12T15:02:00Z</dcterms:modified>
</cp:coreProperties>
</file>