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468E313D" w14:textId="77777777" w:rsidR="00D1585F" w:rsidRPr="00271AF5" w:rsidRDefault="00D1585F" w:rsidP="00D1585F">
      <w:pPr>
        <w:pStyle w:val="Antrats"/>
        <w:tabs>
          <w:tab w:val="left" w:pos="5103"/>
        </w:tabs>
        <w:jc w:val="center"/>
        <w:rPr>
          <w:b/>
          <w:caps/>
          <w:szCs w:val="22"/>
        </w:rPr>
      </w:pPr>
      <w:r w:rsidRPr="00271AF5">
        <w:rPr>
          <w:b/>
        </w:rPr>
        <w:t xml:space="preserve">DĖL </w:t>
      </w:r>
      <w:r>
        <w:rPr>
          <w:b/>
        </w:rPr>
        <w:t xml:space="preserve">ILGALAIKIO MATERIALIOJO </w:t>
      </w:r>
      <w:r w:rsidRPr="00271AF5">
        <w:rPr>
          <w:b/>
        </w:rPr>
        <w:t>TURTO PERĖMIMO PANEVĖŽIO MIESTO SAVIVALDYBĖS NUOSAVYBĖN IR JO PERDAVIMO VALDYTI, NAUDOTI IR DISPONUOTI JUO PATIKĖJIMO TEISE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EC261D5" w:rsidR="006539FD" w:rsidRPr="00B332F8" w:rsidRDefault="006E1AC5" w:rsidP="001352EF">
      <w:pPr>
        <w:tabs>
          <w:tab w:val="left" w:pos="0"/>
        </w:tabs>
        <w:jc w:val="center"/>
      </w:pPr>
      <w:r>
        <w:t>2024</w:t>
      </w:r>
      <w:r w:rsidR="00F56BB8" w:rsidRPr="00B332F8">
        <w:t xml:space="preserve"> m. </w:t>
      </w:r>
      <w:r>
        <w:t>kovo 8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799C592C" w:rsidR="009A48AD" w:rsidRDefault="00AD131D" w:rsidP="009A48AD">
      <w:pPr>
        <w:tabs>
          <w:tab w:val="left" w:pos="0"/>
        </w:tabs>
        <w:ind w:firstLine="720"/>
        <w:jc w:val="both"/>
      </w:pPr>
      <w:r w:rsidRPr="00271AF5">
        <w:t>Nacionalinė švietimo agentūr</w:t>
      </w:r>
      <w:r>
        <w:t>a</w:t>
      </w:r>
      <w:r w:rsidRPr="00271AF5">
        <w:t xml:space="preserve"> </w:t>
      </w:r>
      <w:r w:rsidR="00D1585F">
        <w:t>2024</w:t>
      </w:r>
      <w:r w:rsidR="00D1585F" w:rsidRPr="00271AF5">
        <w:t xml:space="preserve"> m. </w:t>
      </w:r>
      <w:r w:rsidR="00D1585F">
        <w:t>vasario 20</w:t>
      </w:r>
      <w:r w:rsidR="00D1585F" w:rsidRPr="00271AF5">
        <w:t xml:space="preserve"> d. rašt</w:t>
      </w:r>
      <w:r w:rsidR="00D1585F">
        <w:t>u</w:t>
      </w:r>
      <w:r w:rsidR="00D1585F" w:rsidRPr="00271AF5">
        <w:t xml:space="preserve"> Nr. SD-</w:t>
      </w:r>
      <w:r w:rsidR="00D1585F">
        <w:t>504</w:t>
      </w:r>
      <w:r w:rsidR="00D1585F" w:rsidRPr="00271AF5">
        <w:t xml:space="preserve"> „Dėl </w:t>
      </w:r>
      <w:r w:rsidR="00D1585F">
        <w:t xml:space="preserve">ilgalaikio materialiojo </w:t>
      </w:r>
      <w:r w:rsidR="00D1585F" w:rsidRPr="00271AF5">
        <w:t>turto perėmimo Savivaldybės nuosavybėn ir jo perdavimo valdyti, naudoti ir disponuoti juo patikėjimo teise“</w:t>
      </w:r>
      <w:r>
        <w:t xml:space="preserve"> kreipėsi į </w:t>
      </w:r>
      <w:r w:rsidR="002D47D1">
        <w:t xml:space="preserve">Savivaldybės administraciją dėl valstybės turto perdavimo Panevėžio miesto savivaldybės nuosavybėn. Parengtas Savivaldybės tarybos sprendimo projektas dėl turto perėmimo Savivaldybės nuosavybėn ir jo perdavimo Panevėžio </w:t>
      </w:r>
      <w:r w:rsidR="004A0AD2">
        <w:t>švietimo įstaigoms</w:t>
      </w:r>
      <w:r w:rsidR="002D47D1">
        <w:t>, nes perimamas turtas skirtas</w:t>
      </w:r>
      <w:r w:rsidR="004A0AD2">
        <w:t xml:space="preserve"> </w:t>
      </w:r>
      <w:r w:rsidR="00D1585F">
        <w:t>užtikrinti mokinių pasiekimų patikrinimų vykdymą elektroninėmis priemonėmis, spartesnį informacinių technologijų diegimą į ugdymo procesą, prisidėti prie švietimo įstaigų sąlygų naudotis skaitmeninėmis mokymo priemonėmis gerinimo, įgyvendinant atnaujintas ugdymo programas</w:t>
      </w:r>
      <w:r w:rsidR="002D47D1">
        <w:t>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74AAE0" w14:textId="77777777" w:rsidR="002D47D1" w:rsidRPr="00BD1686" w:rsidRDefault="002D47D1" w:rsidP="002D47D1">
      <w:pPr>
        <w:ind w:firstLine="561"/>
        <w:jc w:val="both"/>
      </w:pPr>
      <w:r>
        <w:rPr>
          <w:lang w:val="sv-SE"/>
        </w:rPr>
        <w:t>Valstybės turtas gali būti perduodamas savivaldybės nuosavybėn tik pagal Vyriausybės nutarimus ir esant savivaldybės tarybos sutikimui.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9A6333B" w14:textId="5AFED22F" w:rsidR="00AA299B" w:rsidRDefault="002D47D1" w:rsidP="005C414B">
      <w:pPr>
        <w:tabs>
          <w:tab w:val="left" w:pos="0"/>
        </w:tabs>
        <w:ind w:firstLine="720"/>
        <w:jc w:val="both"/>
      </w:pPr>
      <w:r w:rsidRPr="003C44B0">
        <w:t xml:space="preserve">Perduotas turtas bus naudojamas tik savivaldybių </w:t>
      </w:r>
      <w:r>
        <w:t>savarankiškajai funkcij</w:t>
      </w:r>
      <w:r w:rsidR="00480B1E">
        <w:t>ai</w:t>
      </w:r>
      <w:r>
        <w:t xml:space="preserve"> įgyvendinti: </w:t>
      </w:r>
      <w:r w:rsidRPr="003C44B0">
        <w:t xml:space="preserve">savivaldybės teritorijoje gyvenančių vaikų iki 16 metų mokymosi pagal privalomojo švietimo programas užtikrinimas </w:t>
      </w:r>
      <w:r>
        <w:t>ir švietimo pagalbos teikimo mokiniui, mokytojui, šeimai, mokyklai, vaiko minimaliosios priežiūros priemonių vykdymas ir organizavimas.</w:t>
      </w:r>
    </w:p>
    <w:p w14:paraId="5FC953FF" w14:textId="77777777" w:rsidR="002D47D1" w:rsidRDefault="002D47D1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0828CA9B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skyrius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42F8666F" w14:textId="1E7E1C54" w:rsidR="001B5C41" w:rsidRDefault="002D47D1" w:rsidP="00C858EE">
      <w:pPr>
        <w:tabs>
          <w:tab w:val="left" w:pos="0"/>
        </w:tabs>
        <w:ind w:firstLine="720"/>
        <w:jc w:val="both"/>
      </w:pPr>
      <w:r w:rsidRPr="00271AF5">
        <w:t>Nacionalinė</w:t>
      </w:r>
      <w:r>
        <w:t>s</w:t>
      </w:r>
      <w:r w:rsidRPr="00271AF5">
        <w:t xml:space="preserve"> švietimo agentūr</w:t>
      </w:r>
      <w:r>
        <w:t>os</w:t>
      </w:r>
      <w:r w:rsidRPr="00271AF5">
        <w:t xml:space="preserve"> </w:t>
      </w:r>
      <w:r w:rsidR="00D1585F">
        <w:t>2024</w:t>
      </w:r>
      <w:r w:rsidR="00D1585F" w:rsidRPr="00271AF5">
        <w:t xml:space="preserve"> m. </w:t>
      </w:r>
      <w:r w:rsidR="00D1585F">
        <w:t>vasario 20</w:t>
      </w:r>
      <w:r w:rsidR="00D1585F" w:rsidRPr="00271AF5">
        <w:t xml:space="preserve"> d. rašt</w:t>
      </w:r>
      <w:r w:rsidR="00D1585F">
        <w:t>o</w:t>
      </w:r>
      <w:r w:rsidR="00D1585F" w:rsidRPr="00271AF5">
        <w:t xml:space="preserve"> Nr. SD-</w:t>
      </w:r>
      <w:r w:rsidR="00D1585F">
        <w:t>504</w:t>
      </w:r>
      <w:r w:rsidR="00D1585F" w:rsidRPr="00271AF5">
        <w:t xml:space="preserve"> „Dėl </w:t>
      </w:r>
      <w:r w:rsidR="00D1585F">
        <w:t xml:space="preserve">ilgalaikio materialiojo </w:t>
      </w:r>
      <w:r w:rsidR="00D1585F" w:rsidRPr="00271AF5">
        <w:t>turto perėmimo Savivaldybės nuosavybėn ir jo perdavimo valdyti, naudoti ir disponuoti juo patikėjimo teise“</w:t>
      </w:r>
      <w:r>
        <w:t xml:space="preserve"> elektroninio dokumento nuorašas,</w:t>
      </w:r>
      <w:r w:rsidR="009A48AD">
        <w:t xml:space="preserve"> </w:t>
      </w:r>
      <w:r w:rsidR="00D1585F">
        <w:t>6</w:t>
      </w:r>
      <w:r w:rsidR="009A48AD"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0D0A9" w14:textId="77777777" w:rsidR="00BC75AF" w:rsidRDefault="00BC75AF" w:rsidP="00A52524">
      <w:r>
        <w:separator/>
      </w:r>
    </w:p>
  </w:endnote>
  <w:endnote w:type="continuationSeparator" w:id="0">
    <w:p w14:paraId="0A5127B7" w14:textId="77777777" w:rsidR="00BC75AF" w:rsidRDefault="00BC75AF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86945" w14:textId="77777777" w:rsidR="00BC75AF" w:rsidRDefault="00BC75AF" w:rsidP="00A52524">
      <w:r>
        <w:separator/>
      </w:r>
    </w:p>
  </w:footnote>
  <w:footnote w:type="continuationSeparator" w:id="0">
    <w:p w14:paraId="22F54FB7" w14:textId="77777777" w:rsidR="00BC75AF" w:rsidRDefault="00BC75AF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193E"/>
    <w:rsid w:val="00163CB6"/>
    <w:rsid w:val="0017148A"/>
    <w:rsid w:val="001744F5"/>
    <w:rsid w:val="00185F27"/>
    <w:rsid w:val="001868E5"/>
    <w:rsid w:val="00187D4F"/>
    <w:rsid w:val="00192CD8"/>
    <w:rsid w:val="001A3516"/>
    <w:rsid w:val="001B1B5A"/>
    <w:rsid w:val="001B5C41"/>
    <w:rsid w:val="001B7CE4"/>
    <w:rsid w:val="001C4A37"/>
    <w:rsid w:val="001C7E22"/>
    <w:rsid w:val="001D0CFA"/>
    <w:rsid w:val="001D1F4F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47D1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7696A"/>
    <w:rsid w:val="00480B1E"/>
    <w:rsid w:val="004A0AD2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D70B4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6E1AC5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41008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131D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C75AF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585F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1882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2024-03-13T09:46:00Z</dcterms:created>
  <dcterms:modified xsi:type="dcterms:W3CDTF">2024-03-13T09:46:00Z</dcterms:modified>
</cp:coreProperties>
</file>