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8D396" w14:textId="77777777" w:rsidR="0055471E" w:rsidRDefault="002B0473" w:rsidP="0055471E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768D479" wp14:editId="6768D47A">
            <wp:extent cx="495300" cy="600075"/>
            <wp:effectExtent l="0" t="0" r="0" b="9525"/>
            <wp:docPr id="3" name="Picture 1" descr="PanevezioHerba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8D397" w14:textId="77777777" w:rsidR="0055471E" w:rsidRPr="008C65B9" w:rsidRDefault="0055471E" w:rsidP="008C65B9">
      <w:pPr>
        <w:jc w:val="center"/>
        <w:rPr>
          <w:sz w:val="24"/>
          <w:szCs w:val="24"/>
        </w:rPr>
      </w:pPr>
    </w:p>
    <w:p w14:paraId="6768D398" w14:textId="77777777" w:rsidR="0055471E" w:rsidRDefault="0055471E" w:rsidP="008C65B9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6768D399" w14:textId="77777777" w:rsidR="0055471E" w:rsidRDefault="0055471E" w:rsidP="008C65B9">
      <w:pPr>
        <w:keepNext/>
        <w:jc w:val="center"/>
        <w:outlineLvl w:val="1"/>
        <w:rPr>
          <w:sz w:val="24"/>
          <w:szCs w:val="24"/>
        </w:rPr>
      </w:pPr>
    </w:p>
    <w:p w14:paraId="6768D39A" w14:textId="77777777" w:rsidR="0055471E" w:rsidRDefault="0055471E" w:rsidP="008C65B9">
      <w:pPr>
        <w:keepNext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SPRENDIMAS</w:t>
      </w:r>
    </w:p>
    <w:p w14:paraId="6768D39C" w14:textId="71A7BA0E" w:rsidR="0055471E" w:rsidRPr="004E3A63" w:rsidRDefault="004E3A63" w:rsidP="004E3A63">
      <w:pPr>
        <w:pStyle w:val="Pagrindinistekstas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DĖL SAVIVALDYBĖS TARYBOS </w:t>
      </w:r>
      <w:r w:rsidRPr="0023642F">
        <w:rPr>
          <w:rFonts w:ascii="Times New Roman" w:hAnsi="Times New Roman"/>
          <w:b/>
          <w:sz w:val="24"/>
          <w:szCs w:val="24"/>
        </w:rPr>
        <w:t xml:space="preserve">2013 M. KOVO 28 D. SPRENDIMO NR. 1-83 </w:t>
      </w:r>
      <w:r>
        <w:rPr>
          <w:rFonts w:ascii="Times New Roman" w:hAnsi="Times New Roman"/>
          <w:b/>
          <w:bCs/>
          <w:sz w:val="24"/>
          <w:szCs w:val="24"/>
        </w:rPr>
        <w:t>„</w:t>
      </w:r>
      <w:r w:rsidRPr="0023642F">
        <w:rPr>
          <w:rFonts w:ascii="Times New Roman" w:hAnsi="Times New Roman"/>
          <w:b/>
          <w:bCs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ĖL K</w:t>
      </w:r>
      <w:r>
        <w:rPr>
          <w:rFonts w:ascii="Times New Roman" w:hAnsi="Times New Roman"/>
          <w:b/>
          <w:sz w:val="24"/>
          <w:szCs w:val="24"/>
        </w:rPr>
        <w:t>ELEIVIŲ IR BAGAŽO VEŽIMO AUTOBUSAIS VIETINIO (MIESTO) REGULIARAUS SUSISIEKIMO MARŠRUTAIS PANEVĖŽIO MIESTE TAISYKLIŲ PATVIRTINIMO“</w:t>
      </w:r>
      <w:r w:rsidRPr="0023642F">
        <w:rPr>
          <w:rFonts w:ascii="Times New Roman" w:hAnsi="Times New Roman"/>
          <w:b/>
          <w:sz w:val="24"/>
          <w:szCs w:val="24"/>
        </w:rPr>
        <w:t xml:space="preserve"> PAKEITIMO</w:t>
      </w:r>
    </w:p>
    <w:p w14:paraId="3E3D5D18" w14:textId="77777777" w:rsidR="004E3A63" w:rsidRPr="00406500" w:rsidRDefault="004E3A63" w:rsidP="004E3A63">
      <w:pPr>
        <w:jc w:val="center"/>
        <w:rPr>
          <w:sz w:val="24"/>
          <w:szCs w:val="24"/>
        </w:rPr>
      </w:pPr>
    </w:p>
    <w:p w14:paraId="53294778" w14:textId="77777777" w:rsidR="004E3A63" w:rsidRPr="00406500" w:rsidRDefault="004E3A63" w:rsidP="004E3A63">
      <w:pPr>
        <w:jc w:val="center"/>
        <w:rPr>
          <w:sz w:val="24"/>
          <w:szCs w:val="24"/>
        </w:rPr>
      </w:pPr>
      <w:r w:rsidRPr="00406500">
        <w:rPr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406500">
        <w:rPr>
          <w:rStyle w:val="Style3"/>
          <w:szCs w:val="24"/>
        </w:rPr>
        <w:instrText xml:space="preserve"> FORMTEXT </w:instrText>
      </w:r>
      <w:r w:rsidRPr="00406500">
        <w:rPr>
          <w:sz w:val="24"/>
          <w:szCs w:val="24"/>
        </w:rPr>
      </w:r>
      <w:r w:rsidRPr="00406500">
        <w:rPr>
          <w:sz w:val="24"/>
          <w:szCs w:val="24"/>
        </w:rPr>
        <w:fldChar w:fldCharType="separate"/>
      </w:r>
      <w:r w:rsidRPr="00406500">
        <w:rPr>
          <w:rStyle w:val="Style3"/>
          <w:szCs w:val="24"/>
        </w:rPr>
        <w:t>2024 m. balandžio 2 d.</w:t>
      </w:r>
      <w:r w:rsidRPr="00406500">
        <w:rPr>
          <w:sz w:val="24"/>
          <w:szCs w:val="24"/>
        </w:rPr>
        <w:fldChar w:fldCharType="end"/>
      </w:r>
      <w:bookmarkEnd w:id="1"/>
      <w:r w:rsidRPr="00406500">
        <w:rPr>
          <w:sz w:val="24"/>
          <w:szCs w:val="24"/>
        </w:rPr>
        <w:t xml:space="preserve"> Nr. </w:t>
      </w:r>
      <w:r w:rsidRPr="00406500">
        <w:rPr>
          <w:sz w:val="24"/>
          <w:szCs w:val="24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406500">
        <w:rPr>
          <w:sz w:val="24"/>
          <w:szCs w:val="24"/>
        </w:rPr>
        <w:instrText xml:space="preserve"> FORMTEXT </w:instrText>
      </w:r>
      <w:r w:rsidRPr="00406500">
        <w:rPr>
          <w:sz w:val="24"/>
          <w:szCs w:val="24"/>
        </w:rPr>
      </w:r>
      <w:r w:rsidRPr="00406500">
        <w:rPr>
          <w:sz w:val="24"/>
          <w:szCs w:val="24"/>
        </w:rPr>
        <w:fldChar w:fldCharType="separate"/>
      </w:r>
      <w:r w:rsidRPr="00406500">
        <w:rPr>
          <w:sz w:val="24"/>
          <w:szCs w:val="24"/>
        </w:rPr>
        <w:t>TSP-161</w:t>
      </w:r>
      <w:r w:rsidRPr="00406500">
        <w:rPr>
          <w:sz w:val="24"/>
          <w:szCs w:val="24"/>
        </w:rPr>
        <w:fldChar w:fldCharType="end"/>
      </w:r>
      <w:bookmarkEnd w:id="2"/>
    </w:p>
    <w:p w14:paraId="6768D39E" w14:textId="77777777" w:rsidR="0055471E" w:rsidRDefault="0055471E" w:rsidP="008C65B9">
      <w:pPr>
        <w:keepNext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6768D39F" w14:textId="77777777" w:rsidR="0055471E" w:rsidRDefault="0055471E" w:rsidP="008C65B9">
      <w:pPr>
        <w:jc w:val="center"/>
        <w:rPr>
          <w:bCs/>
          <w:sz w:val="24"/>
          <w:szCs w:val="24"/>
        </w:rPr>
      </w:pPr>
    </w:p>
    <w:p w14:paraId="6768D3A0" w14:textId="77777777" w:rsidR="008C65B9" w:rsidRDefault="008C65B9" w:rsidP="008C65B9">
      <w:pPr>
        <w:jc w:val="center"/>
        <w:rPr>
          <w:bCs/>
          <w:sz w:val="24"/>
          <w:szCs w:val="24"/>
        </w:rPr>
      </w:pPr>
    </w:p>
    <w:p w14:paraId="70918A8E" w14:textId="717F2464" w:rsidR="004E3A63" w:rsidRPr="00820352" w:rsidRDefault="004E3A63" w:rsidP="00124B69">
      <w:pPr>
        <w:spacing w:line="360" w:lineRule="auto"/>
        <w:ind w:firstLine="851"/>
        <w:jc w:val="both"/>
        <w:rPr>
          <w:sz w:val="24"/>
          <w:szCs w:val="24"/>
        </w:rPr>
      </w:pPr>
      <w:r w:rsidRPr="00433B2F">
        <w:rPr>
          <w:bCs/>
          <w:sz w:val="24"/>
          <w:szCs w:val="24"/>
        </w:rPr>
        <w:t xml:space="preserve">Vadovaudamasi Lietuvos Respublikos vietos savivaldos įstatymo 6 straipsnio 33 </w:t>
      </w:r>
      <w:r w:rsidR="003A1E10">
        <w:rPr>
          <w:bCs/>
          <w:sz w:val="24"/>
          <w:szCs w:val="24"/>
        </w:rPr>
        <w:t>punktu</w:t>
      </w:r>
      <w:r w:rsidRPr="00433B2F">
        <w:rPr>
          <w:bCs/>
          <w:sz w:val="24"/>
          <w:szCs w:val="24"/>
        </w:rPr>
        <w:t>,</w:t>
      </w:r>
      <w:r w:rsidR="00BF0DDF">
        <w:rPr>
          <w:bCs/>
          <w:sz w:val="24"/>
          <w:szCs w:val="24"/>
        </w:rPr>
        <w:t xml:space="preserve"> 15 straipsnio </w:t>
      </w:r>
      <w:r w:rsidR="00C723B6">
        <w:rPr>
          <w:bCs/>
          <w:sz w:val="24"/>
          <w:szCs w:val="24"/>
        </w:rPr>
        <w:t>4</w:t>
      </w:r>
      <w:r w:rsidR="00BF0DDF">
        <w:rPr>
          <w:bCs/>
          <w:sz w:val="24"/>
          <w:szCs w:val="24"/>
        </w:rPr>
        <w:t xml:space="preserve"> dali</w:t>
      </w:r>
      <w:r w:rsidR="00C723B6">
        <w:rPr>
          <w:bCs/>
          <w:sz w:val="24"/>
          <w:szCs w:val="24"/>
        </w:rPr>
        <w:t>mi</w:t>
      </w:r>
      <w:r w:rsidR="00BF0DDF">
        <w:rPr>
          <w:bCs/>
          <w:sz w:val="24"/>
          <w:szCs w:val="24"/>
        </w:rPr>
        <w:t>,</w:t>
      </w:r>
      <w:r w:rsidR="00CA5DCC">
        <w:rPr>
          <w:bCs/>
          <w:sz w:val="24"/>
          <w:szCs w:val="24"/>
        </w:rPr>
        <w:t xml:space="preserve"> </w:t>
      </w:r>
      <w:r w:rsidR="00CA5DCC" w:rsidRPr="00433B2F">
        <w:rPr>
          <w:bCs/>
          <w:sz w:val="24"/>
          <w:szCs w:val="24"/>
        </w:rPr>
        <w:t xml:space="preserve">Lietuvos Respublikos </w:t>
      </w:r>
      <w:r w:rsidR="0007775B">
        <w:rPr>
          <w:bCs/>
          <w:sz w:val="24"/>
          <w:szCs w:val="24"/>
        </w:rPr>
        <w:t>kelių transporto kodekso</w:t>
      </w:r>
      <w:r w:rsidR="00CA5DCC">
        <w:rPr>
          <w:bCs/>
          <w:sz w:val="24"/>
          <w:szCs w:val="24"/>
        </w:rPr>
        <w:t xml:space="preserve"> 1</w:t>
      </w:r>
      <w:r w:rsidR="0007775B">
        <w:rPr>
          <w:bCs/>
          <w:sz w:val="24"/>
          <w:szCs w:val="24"/>
        </w:rPr>
        <w:t>8</w:t>
      </w:r>
      <w:r w:rsidR="00CA5DCC">
        <w:rPr>
          <w:bCs/>
          <w:sz w:val="24"/>
          <w:szCs w:val="24"/>
        </w:rPr>
        <w:t xml:space="preserve"> straipsnio </w:t>
      </w:r>
      <w:r w:rsidR="0007775B">
        <w:rPr>
          <w:bCs/>
          <w:sz w:val="24"/>
          <w:szCs w:val="24"/>
        </w:rPr>
        <w:t>1</w:t>
      </w:r>
      <w:r w:rsidR="00CA5DCC">
        <w:rPr>
          <w:bCs/>
          <w:sz w:val="24"/>
          <w:szCs w:val="24"/>
        </w:rPr>
        <w:t xml:space="preserve"> dalimi</w:t>
      </w:r>
      <w:r w:rsidR="0007775B">
        <w:rPr>
          <w:bCs/>
          <w:sz w:val="24"/>
          <w:szCs w:val="24"/>
        </w:rPr>
        <w:t xml:space="preserve"> ir</w:t>
      </w:r>
      <w:r w:rsidRPr="002D14A2">
        <w:rPr>
          <w:bCs/>
          <w:color w:val="FF0000"/>
          <w:sz w:val="24"/>
          <w:szCs w:val="24"/>
        </w:rPr>
        <w:t xml:space="preserve"> </w:t>
      </w:r>
      <w:r w:rsidRPr="00820352">
        <w:rPr>
          <w:bCs/>
          <w:sz w:val="24"/>
          <w:szCs w:val="24"/>
        </w:rPr>
        <w:t>Keleivių ir bagažo vežimo taisyklėmis, patvirtintomis Lietuvos Respublikos susisiekimo ministro 2011 m. balandžio 13 d. įsakymu Nr. 3-223 „Dėl Keleivių ir bagažo vežimo kelių transportu taisyklių</w:t>
      </w:r>
      <w:r>
        <w:rPr>
          <w:bCs/>
          <w:sz w:val="24"/>
          <w:szCs w:val="24"/>
        </w:rPr>
        <w:t xml:space="preserve"> </w:t>
      </w:r>
      <w:r w:rsidRPr="00820352">
        <w:rPr>
          <w:bCs/>
          <w:sz w:val="24"/>
          <w:szCs w:val="24"/>
        </w:rPr>
        <w:t>patvirtinimo“</w:t>
      </w:r>
      <w:r w:rsidRPr="004E3A63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</w:t>
      </w:r>
      <w:r w:rsidRPr="00820352">
        <w:rPr>
          <w:sz w:val="24"/>
          <w:szCs w:val="24"/>
        </w:rPr>
        <w:t>Panevėžio miesto</w:t>
      </w:r>
      <w:r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</w:t>
      </w:r>
      <w:r w:rsidRPr="00820352">
        <w:rPr>
          <w:sz w:val="24"/>
          <w:szCs w:val="24"/>
        </w:rPr>
        <w:t>taryb</w:t>
      </w:r>
      <w:r>
        <w:rPr>
          <w:sz w:val="24"/>
          <w:szCs w:val="24"/>
        </w:rPr>
        <w:t>a</w:t>
      </w:r>
      <w:r w:rsidR="00C723B6">
        <w:rPr>
          <w:sz w:val="24"/>
          <w:szCs w:val="24"/>
        </w:rPr>
        <w:t xml:space="preserve">  </w:t>
      </w:r>
      <w:r w:rsidRPr="00820352">
        <w:rPr>
          <w:sz w:val="24"/>
          <w:szCs w:val="24"/>
        </w:rPr>
        <w:t>n u s p r e n d ž i a:</w:t>
      </w:r>
    </w:p>
    <w:p w14:paraId="1A7D5D6D" w14:textId="61C4E112" w:rsidR="004E3A63" w:rsidRDefault="00BF0DDF" w:rsidP="00124B69">
      <w:pPr>
        <w:spacing w:line="360" w:lineRule="auto"/>
        <w:ind w:firstLine="851"/>
        <w:jc w:val="both"/>
        <w:rPr>
          <w:rFonts w:eastAsia="serif"/>
          <w:sz w:val="24"/>
          <w:szCs w:val="24"/>
          <w:shd w:val="clear" w:color="auto" w:fill="FFFFFF"/>
        </w:rPr>
      </w:pPr>
      <w:r>
        <w:rPr>
          <w:bCs/>
          <w:sz w:val="24"/>
          <w:szCs w:val="24"/>
        </w:rPr>
        <w:t xml:space="preserve">1. </w:t>
      </w:r>
      <w:r w:rsidR="004E3A63" w:rsidRPr="00820352">
        <w:rPr>
          <w:bCs/>
          <w:sz w:val="24"/>
          <w:szCs w:val="24"/>
        </w:rPr>
        <w:t>Pakeisti Keleivių ir bagažo vežimo autobusais vietinio (miesto) reguliaraus susisiekimo maršrutais Panevėžio mieste taisykles, patvirtintas Panevėžio miesto savivaldybės tarybos 2013 m. kovo 28 d. sprendimu Nr. 1-83 „Dėl Keleivių ir bagažo vežimo autobusais vietinio (miesto) reguliaraus susisiekimo maršrutais Panevėžio mieste taisyklių patvirtinimo“,</w:t>
      </w:r>
      <w:r w:rsidR="004E3A63" w:rsidRPr="00820352">
        <w:rPr>
          <w:rFonts w:eastAsia="serif"/>
          <w:sz w:val="24"/>
          <w:szCs w:val="24"/>
          <w:shd w:val="clear" w:color="auto" w:fill="FFFFFF"/>
        </w:rPr>
        <w:t xml:space="preserve"> </w:t>
      </w:r>
      <w:r w:rsidR="00A83541">
        <w:rPr>
          <w:rFonts w:eastAsia="serif"/>
          <w:sz w:val="24"/>
          <w:szCs w:val="24"/>
          <w:shd w:val="clear" w:color="auto" w:fill="FFFFFF"/>
        </w:rPr>
        <w:t>taip</w:t>
      </w:r>
      <w:r w:rsidR="001F0F72">
        <w:rPr>
          <w:rFonts w:eastAsia="serif"/>
          <w:sz w:val="24"/>
          <w:szCs w:val="24"/>
          <w:shd w:val="clear" w:color="auto" w:fill="FFFFFF"/>
        </w:rPr>
        <w:t>:</w:t>
      </w:r>
    </w:p>
    <w:p w14:paraId="17C6BF32" w14:textId="3FEE7208" w:rsidR="001F0F72" w:rsidRDefault="001F0F72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1.1. pakeis</w:t>
      </w:r>
      <w:r w:rsidR="00952C7A">
        <w:rPr>
          <w:sz w:val="24"/>
          <w:szCs w:val="24"/>
          <w:shd w:val="clear" w:color="auto" w:fill="FFFFFF"/>
        </w:rPr>
        <w:t>ti</w:t>
      </w:r>
      <w:r>
        <w:rPr>
          <w:sz w:val="24"/>
          <w:szCs w:val="24"/>
          <w:shd w:val="clear" w:color="auto" w:fill="FFFFFF"/>
        </w:rPr>
        <w:t xml:space="preserve"> 4.7</w:t>
      </w:r>
      <w:r w:rsidR="00124B69">
        <w:rPr>
          <w:sz w:val="24"/>
          <w:szCs w:val="24"/>
          <w:shd w:val="clear" w:color="auto" w:fill="FFFFFF"/>
        </w:rPr>
        <w:t>, 4.8</w:t>
      </w:r>
      <w:r>
        <w:rPr>
          <w:sz w:val="24"/>
          <w:szCs w:val="24"/>
          <w:shd w:val="clear" w:color="auto" w:fill="FFFFFF"/>
        </w:rPr>
        <w:t xml:space="preserve"> papun</w:t>
      </w:r>
      <w:r w:rsidR="00B47CF8">
        <w:rPr>
          <w:sz w:val="24"/>
          <w:szCs w:val="24"/>
          <w:shd w:val="clear" w:color="auto" w:fill="FFFFFF"/>
        </w:rPr>
        <w:t>k</w:t>
      </w:r>
      <w:r w:rsidR="00124B69">
        <w:rPr>
          <w:sz w:val="24"/>
          <w:szCs w:val="24"/>
          <w:shd w:val="clear" w:color="auto" w:fill="FFFFFF"/>
        </w:rPr>
        <w:t>čius</w:t>
      </w:r>
      <w:r>
        <w:rPr>
          <w:sz w:val="24"/>
          <w:szCs w:val="24"/>
          <w:shd w:val="clear" w:color="auto" w:fill="FFFFFF"/>
        </w:rPr>
        <w:t xml:space="preserve"> ir j</w:t>
      </w:r>
      <w:r w:rsidR="00124B69">
        <w:rPr>
          <w:sz w:val="24"/>
          <w:szCs w:val="24"/>
          <w:shd w:val="clear" w:color="auto" w:fill="FFFFFF"/>
        </w:rPr>
        <w:t>uos</w:t>
      </w:r>
      <w:r>
        <w:rPr>
          <w:sz w:val="24"/>
          <w:szCs w:val="24"/>
          <w:shd w:val="clear" w:color="auto" w:fill="FFFFFF"/>
        </w:rPr>
        <w:t xml:space="preserve"> išdėstyti taip:</w:t>
      </w:r>
    </w:p>
    <w:p w14:paraId="2821D768" w14:textId="39996CA1" w:rsidR="001F0F72" w:rsidRPr="001F0F72" w:rsidRDefault="001F0F72" w:rsidP="00124B69">
      <w:pPr>
        <w:spacing w:line="360" w:lineRule="auto"/>
        <w:ind w:firstLine="851"/>
        <w:jc w:val="both"/>
        <w:rPr>
          <w:color w:val="212121"/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„</w:t>
      </w:r>
      <w:r>
        <w:rPr>
          <w:sz w:val="24"/>
          <w:szCs w:val="24"/>
        </w:rPr>
        <w:t>4.7.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keleivių k</w:t>
      </w:r>
      <w:r>
        <w:rPr>
          <w:b/>
          <w:sz w:val="24"/>
          <w:szCs w:val="24"/>
        </w:rPr>
        <w:t xml:space="preserve">ontrolės pradžia – </w:t>
      </w:r>
      <w:r>
        <w:rPr>
          <w:sz w:val="24"/>
          <w:szCs w:val="24"/>
        </w:rPr>
        <w:t xml:space="preserve">tai momentas, kai </w:t>
      </w:r>
      <w:r>
        <w:rPr>
          <w:sz w:val="24"/>
          <w:szCs w:val="24"/>
          <w:lang w:eastAsia="lt-LT"/>
        </w:rPr>
        <w:t>autobusas</w:t>
      </w:r>
      <w:r>
        <w:rPr>
          <w:sz w:val="24"/>
          <w:szCs w:val="24"/>
        </w:rPr>
        <w:t xml:space="preserve"> privažiuoja stotelės, </w:t>
      </w:r>
      <w:r>
        <w:rPr>
          <w:color w:val="212121"/>
          <w:sz w:val="24"/>
          <w:szCs w:val="24"/>
          <w:shd w:val="clear" w:color="auto" w:fill="FFFFFF"/>
        </w:rPr>
        <w:t xml:space="preserve">prie kurios artėjama ir kurioje kontrolieriai vykdo keleivių kontrolę, įvažą ir </w:t>
      </w:r>
      <w:r w:rsidRPr="00532B28">
        <w:rPr>
          <w:color w:val="212121"/>
          <w:sz w:val="24"/>
          <w:szCs w:val="24"/>
          <w:shd w:val="clear" w:color="auto" w:fill="FFFFFF"/>
        </w:rPr>
        <w:t>kontrolieriai</w:t>
      </w:r>
      <w:r w:rsidRPr="00C7186D">
        <w:rPr>
          <w:b/>
          <w:color w:val="212121"/>
          <w:sz w:val="24"/>
          <w:szCs w:val="24"/>
          <w:shd w:val="clear" w:color="auto" w:fill="FFFFFF"/>
        </w:rPr>
        <w:t xml:space="preserve"> </w:t>
      </w:r>
      <w:r w:rsidRPr="00C7186D">
        <w:rPr>
          <w:color w:val="212121"/>
          <w:sz w:val="24"/>
          <w:szCs w:val="24"/>
          <w:shd w:val="clear" w:color="auto" w:fill="FFFFFF"/>
        </w:rPr>
        <w:t>užblokuoja komposterius;</w:t>
      </w:r>
    </w:p>
    <w:p w14:paraId="35517112" w14:textId="4DE94084" w:rsidR="001F0F72" w:rsidRDefault="001F0F72" w:rsidP="00124B6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4.8.</w:t>
      </w:r>
      <w:r>
        <w:rPr>
          <w:b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keleivių k</w:t>
      </w:r>
      <w:r>
        <w:rPr>
          <w:b/>
          <w:sz w:val="24"/>
          <w:szCs w:val="24"/>
        </w:rPr>
        <w:t>ontrolės pabaiga</w:t>
      </w:r>
      <w:r>
        <w:rPr>
          <w:sz w:val="24"/>
          <w:szCs w:val="24"/>
        </w:rPr>
        <w:t xml:space="preserve"> – tai momentas, kai </w:t>
      </w:r>
      <w:r w:rsidRPr="00532B28">
        <w:rPr>
          <w:sz w:val="24"/>
          <w:szCs w:val="24"/>
        </w:rPr>
        <w:t>kontrolieriai</w:t>
      </w:r>
      <w:r w:rsidRPr="00C7186D">
        <w:rPr>
          <w:sz w:val="24"/>
          <w:szCs w:val="24"/>
        </w:rPr>
        <w:t xml:space="preserve"> atblokuoja komposterius</w:t>
      </w:r>
      <w:r>
        <w:rPr>
          <w:sz w:val="24"/>
          <w:szCs w:val="24"/>
        </w:rPr>
        <w:t xml:space="preserve"> </w:t>
      </w:r>
      <w:r w:rsidRPr="00532B28">
        <w:rPr>
          <w:sz w:val="24"/>
          <w:szCs w:val="24"/>
        </w:rPr>
        <w:t>ir</w:t>
      </w:r>
      <w:r>
        <w:rPr>
          <w:sz w:val="24"/>
          <w:szCs w:val="24"/>
        </w:rPr>
        <w:t xml:space="preserve"> pažymi specialiose patikros priemonėse kontrolės pabaigą;“</w:t>
      </w:r>
    </w:p>
    <w:p w14:paraId="2DCD92AE" w14:textId="712079F4" w:rsidR="001F0F72" w:rsidRDefault="001F0F72" w:rsidP="00124B6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2</w:t>
      </w:r>
      <w:r>
        <w:rPr>
          <w:sz w:val="24"/>
          <w:szCs w:val="24"/>
        </w:rPr>
        <w:t>. pripažinti netekusiu galios 6.3 papunktį;</w:t>
      </w:r>
    </w:p>
    <w:p w14:paraId="4BE93FB7" w14:textId="6A87DF75" w:rsidR="00B47CF8" w:rsidRDefault="001F0F72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 xml:space="preserve">pakeisti 18.3 </w:t>
      </w:r>
      <w:r w:rsidR="00B47CF8">
        <w:rPr>
          <w:sz w:val="24"/>
          <w:szCs w:val="24"/>
          <w:shd w:val="clear" w:color="auto" w:fill="FFFFFF"/>
        </w:rPr>
        <w:t>papunktį ir jį išdėstyti taip:</w:t>
      </w:r>
    </w:p>
    <w:p w14:paraId="577ED74D" w14:textId="7DDF8669" w:rsidR="001F0F72" w:rsidRDefault="001F0F72" w:rsidP="00124B69">
      <w:pPr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„</w:t>
      </w:r>
      <w:r w:rsidRPr="00532B28">
        <w:rPr>
          <w:sz w:val="24"/>
          <w:szCs w:val="24"/>
        </w:rPr>
        <w:t xml:space="preserve">18.3. jei stotelėje laukia asmuo su negalia vežimėlyje, skirtame asmeniui su negalia, </w:t>
      </w:r>
      <w:r w:rsidR="003538CC" w:rsidRPr="00532B28">
        <w:rPr>
          <w:sz w:val="24"/>
          <w:szCs w:val="24"/>
        </w:rPr>
        <w:t xml:space="preserve">pasirūpinti </w:t>
      </w:r>
      <w:r w:rsidRPr="00532B28">
        <w:rPr>
          <w:sz w:val="24"/>
          <w:szCs w:val="24"/>
        </w:rPr>
        <w:t>šio keleivio patekimu į autobusą – panaudoti autobuse įrengtas pagalbines priemones: pandusą, keltuvą ar kitą priemonę;</w:t>
      </w:r>
      <w:r w:rsidR="00B47CF8">
        <w:rPr>
          <w:sz w:val="24"/>
          <w:szCs w:val="24"/>
        </w:rPr>
        <w:t>“</w:t>
      </w:r>
    </w:p>
    <w:p w14:paraId="71713FB9" w14:textId="44ECECEB" w:rsidR="00B47CF8" w:rsidRPr="00B47CF8" w:rsidRDefault="00B47CF8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>pakeisti 18.5</w:t>
      </w:r>
      <w:r w:rsidR="00124B69">
        <w:rPr>
          <w:sz w:val="24"/>
          <w:szCs w:val="24"/>
          <w:shd w:val="clear" w:color="auto" w:fill="FFFFFF"/>
        </w:rPr>
        <w:t>, 18.6</w:t>
      </w:r>
      <w:r>
        <w:rPr>
          <w:sz w:val="24"/>
          <w:szCs w:val="24"/>
          <w:shd w:val="clear" w:color="auto" w:fill="FFFFFF"/>
        </w:rPr>
        <w:t xml:space="preserve"> </w:t>
      </w:r>
      <w:r w:rsidR="00124B69">
        <w:rPr>
          <w:sz w:val="24"/>
          <w:szCs w:val="24"/>
          <w:shd w:val="clear" w:color="auto" w:fill="FFFFFF"/>
        </w:rPr>
        <w:t xml:space="preserve">papunkčius ir juos išdėstyti </w:t>
      </w:r>
      <w:r>
        <w:rPr>
          <w:sz w:val="24"/>
          <w:szCs w:val="24"/>
          <w:shd w:val="clear" w:color="auto" w:fill="FFFFFF"/>
        </w:rPr>
        <w:t>taip:</w:t>
      </w:r>
    </w:p>
    <w:p w14:paraId="5253A000" w14:textId="03347511" w:rsidR="001F0F72" w:rsidRDefault="00B47CF8" w:rsidP="00124B69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1F0F72" w:rsidRPr="00532B28">
        <w:rPr>
          <w:sz w:val="24"/>
          <w:szCs w:val="24"/>
        </w:rPr>
        <w:t xml:space="preserve">18.5. </w:t>
      </w:r>
      <w:r w:rsidR="001F0F72" w:rsidRPr="0074246C">
        <w:rPr>
          <w:color w:val="212121"/>
          <w:sz w:val="24"/>
          <w:szCs w:val="24"/>
          <w:shd w:val="clear" w:color="auto" w:fill="FFFFFF"/>
        </w:rPr>
        <w:t>autobusui</w:t>
      </w:r>
      <w:r w:rsidR="001F0F72">
        <w:rPr>
          <w:color w:val="212121"/>
          <w:sz w:val="24"/>
          <w:szCs w:val="24"/>
          <w:shd w:val="clear" w:color="auto" w:fill="FFFFFF"/>
        </w:rPr>
        <w:t xml:space="preserve"> artėjant prie stotelės, kurioje vykdoma keleivių kontrolė, įvaž</w:t>
      </w:r>
      <w:r w:rsidR="001F0F72" w:rsidRPr="00532B28">
        <w:rPr>
          <w:color w:val="212121"/>
          <w:sz w:val="24"/>
          <w:szCs w:val="24"/>
          <w:shd w:val="clear" w:color="auto" w:fill="FFFFFF"/>
        </w:rPr>
        <w:t>os,</w:t>
      </w:r>
      <w:r w:rsidR="001F0F72">
        <w:rPr>
          <w:color w:val="212121"/>
          <w:sz w:val="24"/>
          <w:szCs w:val="24"/>
          <w:shd w:val="clear" w:color="auto" w:fill="FFFFFF"/>
        </w:rPr>
        <w:t xml:space="preserve"> esant galimybei</w:t>
      </w:r>
      <w:r w:rsidR="003538CC">
        <w:rPr>
          <w:color w:val="212121"/>
          <w:sz w:val="24"/>
          <w:szCs w:val="24"/>
          <w:shd w:val="clear" w:color="auto" w:fill="FFFFFF"/>
        </w:rPr>
        <w:t>,</w:t>
      </w:r>
      <w:r w:rsidR="001F0F72">
        <w:rPr>
          <w:color w:val="212121"/>
          <w:sz w:val="24"/>
          <w:szCs w:val="24"/>
          <w:shd w:val="clear" w:color="auto" w:fill="FFFFFF"/>
        </w:rPr>
        <w:t xml:space="preserve"> informuoti keleivius, kad artimiausioje stotelėje bus atlikta keleivių kontrolė</w:t>
      </w:r>
      <w:r w:rsidR="001F0F72">
        <w:rPr>
          <w:sz w:val="24"/>
          <w:szCs w:val="24"/>
        </w:rPr>
        <w:t>;</w:t>
      </w:r>
    </w:p>
    <w:p w14:paraId="6D2E0573" w14:textId="07F4E2C4" w:rsidR="001F0F72" w:rsidRDefault="001F0F72" w:rsidP="00124B69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</w:rPr>
      </w:pPr>
      <w:r w:rsidRPr="00532B28">
        <w:rPr>
          <w:sz w:val="24"/>
          <w:szCs w:val="24"/>
        </w:rPr>
        <w:lastRenderedPageBreak/>
        <w:t>18.6.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pateikti </w:t>
      </w:r>
      <w:r>
        <w:rPr>
          <w:sz w:val="24"/>
          <w:szCs w:val="24"/>
        </w:rPr>
        <w:t>kontrolieriui</w:t>
      </w:r>
      <w:r>
        <w:rPr>
          <w:rFonts w:eastAsia="Calibri"/>
          <w:sz w:val="24"/>
          <w:szCs w:val="24"/>
        </w:rPr>
        <w:t xml:space="preserve"> paprašius kelionės dokumentus: kelionės lapą, Savivaldybės </w:t>
      </w:r>
      <w:r>
        <w:rPr>
          <w:sz w:val="24"/>
          <w:szCs w:val="24"/>
        </w:rPr>
        <w:t>patvirtintą eismo tvarkaraštį, kitus teisės aktais nustatytus dokumentus;“</w:t>
      </w:r>
    </w:p>
    <w:p w14:paraId="0F1A2A68" w14:textId="7056917A" w:rsidR="0012194B" w:rsidRDefault="0012194B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 xml:space="preserve">pakeisti </w:t>
      </w:r>
      <w:r w:rsidR="00C35B1A">
        <w:rPr>
          <w:sz w:val="24"/>
          <w:szCs w:val="24"/>
          <w:shd w:val="clear" w:color="auto" w:fill="FFFFFF"/>
        </w:rPr>
        <w:t>25</w:t>
      </w:r>
      <w:r w:rsidR="00124B69">
        <w:rPr>
          <w:sz w:val="24"/>
          <w:szCs w:val="24"/>
          <w:shd w:val="clear" w:color="auto" w:fill="FFFFFF"/>
        </w:rPr>
        <w:t>, 26</w:t>
      </w:r>
      <w:r w:rsidR="00B47CF8">
        <w:rPr>
          <w:sz w:val="24"/>
          <w:szCs w:val="24"/>
          <w:shd w:val="clear" w:color="auto" w:fill="FFFFFF"/>
        </w:rPr>
        <w:t xml:space="preserve"> </w:t>
      </w:r>
      <w:r w:rsidR="003538CC">
        <w:rPr>
          <w:sz w:val="24"/>
          <w:szCs w:val="24"/>
          <w:shd w:val="clear" w:color="auto" w:fill="FFFFFF"/>
        </w:rPr>
        <w:t>punktus</w:t>
      </w:r>
      <w:r w:rsidR="00124B69">
        <w:rPr>
          <w:sz w:val="24"/>
          <w:szCs w:val="24"/>
          <w:shd w:val="clear" w:color="auto" w:fill="FFFFFF"/>
        </w:rPr>
        <w:t xml:space="preserve"> ir juos išdėstyti </w:t>
      </w:r>
      <w:r>
        <w:rPr>
          <w:sz w:val="24"/>
          <w:szCs w:val="24"/>
          <w:shd w:val="clear" w:color="auto" w:fill="FFFFFF"/>
        </w:rPr>
        <w:t>taip:</w:t>
      </w:r>
    </w:p>
    <w:p w14:paraId="7F748186" w14:textId="666C64D7" w:rsidR="00C35B1A" w:rsidRDefault="00C35B1A" w:rsidP="00124B69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„</w:t>
      </w:r>
      <w:r w:rsidRPr="00532B28">
        <w:rPr>
          <w:sz w:val="24"/>
          <w:szCs w:val="24"/>
          <w:lang w:eastAsia="lt-LT"/>
        </w:rPr>
        <w:t>25.</w:t>
      </w:r>
      <w:r>
        <w:rPr>
          <w:sz w:val="24"/>
          <w:szCs w:val="24"/>
          <w:lang w:eastAsia="lt-LT"/>
        </w:rPr>
        <w:t xml:space="preserve"> Keleiviai iš anksto prieš autobusui įvažiuojant į stotelę pasiruošia išlipti – prieina arčiau išlaipinimo durų (visų, išskyrus pirmas). Pro priekines autobuso duris</w:t>
      </w:r>
      <w:r w:rsidR="003538CC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esant poreikiui</w:t>
      </w:r>
      <w:r w:rsidR="003538CC">
        <w:rPr>
          <w:sz w:val="24"/>
          <w:szCs w:val="24"/>
          <w:lang w:eastAsia="lt-LT"/>
        </w:rPr>
        <w:t>,</w:t>
      </w:r>
      <w:r>
        <w:rPr>
          <w:sz w:val="24"/>
          <w:szCs w:val="24"/>
          <w:lang w:eastAsia="lt-LT"/>
        </w:rPr>
        <w:t xml:space="preserve"> turi teisę išlipti </w:t>
      </w:r>
      <w:r w:rsidRPr="00532B28">
        <w:rPr>
          <w:sz w:val="24"/>
          <w:szCs w:val="24"/>
          <w:lang w:eastAsia="lt-LT"/>
        </w:rPr>
        <w:t>asmenys su negalia,</w:t>
      </w:r>
      <w:r>
        <w:rPr>
          <w:sz w:val="24"/>
          <w:szCs w:val="24"/>
          <w:lang w:eastAsia="lt-LT"/>
        </w:rPr>
        <w:t xml:space="preserve"> keleiviai su mažamečiais vaikais, besilaukiančios moterys, senyvo amžiaus keleiviai. Esant pilnam autobusui, keleiviai stotelėse išlaipinami ir pro priekines duris.</w:t>
      </w:r>
    </w:p>
    <w:p w14:paraId="31ADD633" w14:textId="676566C4" w:rsidR="00C35B1A" w:rsidRDefault="00C35B1A" w:rsidP="00124B69">
      <w:pPr>
        <w:spacing w:line="360" w:lineRule="auto"/>
        <w:ind w:firstLine="851"/>
        <w:jc w:val="both"/>
        <w:rPr>
          <w:bCs/>
          <w:color w:val="000000"/>
          <w:sz w:val="24"/>
          <w:szCs w:val="24"/>
        </w:rPr>
      </w:pPr>
      <w:r w:rsidRPr="00532B28">
        <w:rPr>
          <w:bCs/>
          <w:color w:val="000000"/>
          <w:sz w:val="24"/>
          <w:szCs w:val="24"/>
        </w:rPr>
        <w:t>26.</w:t>
      </w:r>
      <w:r>
        <w:rPr>
          <w:bCs/>
          <w:color w:val="000000"/>
          <w:sz w:val="24"/>
          <w:szCs w:val="24"/>
        </w:rPr>
        <w:t xml:space="preserve"> Pirmumo teisę įlipti į autobusą ar </w:t>
      </w:r>
      <w:r>
        <w:rPr>
          <w:sz w:val="24"/>
          <w:szCs w:val="24"/>
          <w:lang w:eastAsia="lt-LT"/>
        </w:rPr>
        <w:t>išlipti iš jo</w:t>
      </w:r>
      <w:r>
        <w:rPr>
          <w:bCs/>
          <w:color w:val="000000"/>
          <w:sz w:val="24"/>
          <w:szCs w:val="24"/>
        </w:rPr>
        <w:t xml:space="preserve"> turi </w:t>
      </w:r>
      <w:r w:rsidRPr="00532B28">
        <w:rPr>
          <w:bCs/>
          <w:color w:val="000000"/>
          <w:sz w:val="24"/>
          <w:szCs w:val="24"/>
        </w:rPr>
        <w:t>asmenys su negalia</w:t>
      </w:r>
      <w:r>
        <w:rPr>
          <w:bCs/>
          <w:color w:val="000000"/>
          <w:sz w:val="24"/>
          <w:szCs w:val="24"/>
        </w:rPr>
        <w:t xml:space="preserve">, keleiviai su mažamečiais vaikais, nėščios moterys ir senyvo amžiaus žmonės. Nurodytiems asmenims kiti keleiviai privalo užleisti sėdimas vietas, virš kurių yra užrašai „Keleiviams su vaikais“ ir </w:t>
      </w:r>
      <w:r w:rsidRPr="00532B28">
        <w:rPr>
          <w:bCs/>
          <w:color w:val="000000"/>
          <w:sz w:val="24"/>
          <w:szCs w:val="24"/>
        </w:rPr>
        <w:t>„Asmenims su negalia“</w:t>
      </w:r>
      <w:r>
        <w:rPr>
          <w:bCs/>
          <w:color w:val="000000"/>
          <w:sz w:val="24"/>
          <w:szCs w:val="24"/>
        </w:rPr>
        <w:t xml:space="preserve"> arba atitinkami simboliai.</w:t>
      </w:r>
      <w:r w:rsidR="00133891">
        <w:rPr>
          <w:bCs/>
          <w:color w:val="000000"/>
          <w:sz w:val="24"/>
          <w:szCs w:val="24"/>
        </w:rPr>
        <w:t>“</w:t>
      </w:r>
      <w:r w:rsidR="003538CC">
        <w:rPr>
          <w:bCs/>
          <w:color w:val="000000"/>
          <w:sz w:val="24"/>
          <w:szCs w:val="24"/>
        </w:rPr>
        <w:t>;</w:t>
      </w:r>
    </w:p>
    <w:p w14:paraId="12D1301A" w14:textId="70352961" w:rsidR="00133891" w:rsidRPr="00133891" w:rsidRDefault="00133891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>pakeisti 28</w:t>
      </w:r>
      <w:r w:rsidR="00124B69">
        <w:rPr>
          <w:sz w:val="24"/>
          <w:szCs w:val="24"/>
          <w:shd w:val="clear" w:color="auto" w:fill="FFFFFF"/>
        </w:rPr>
        <w:t>, 29</w:t>
      </w:r>
      <w:r>
        <w:rPr>
          <w:sz w:val="24"/>
          <w:szCs w:val="24"/>
          <w:shd w:val="clear" w:color="auto" w:fill="FFFFFF"/>
        </w:rPr>
        <w:t xml:space="preserve"> </w:t>
      </w:r>
      <w:r w:rsidR="00124B69">
        <w:rPr>
          <w:sz w:val="24"/>
          <w:szCs w:val="24"/>
          <w:shd w:val="clear" w:color="auto" w:fill="FFFFFF"/>
        </w:rPr>
        <w:t xml:space="preserve">punktus ir juos išdėstyti </w:t>
      </w:r>
      <w:r>
        <w:rPr>
          <w:sz w:val="24"/>
          <w:szCs w:val="24"/>
          <w:shd w:val="clear" w:color="auto" w:fill="FFFFFF"/>
        </w:rPr>
        <w:t>taip:</w:t>
      </w:r>
    </w:p>
    <w:p w14:paraId="7A468729" w14:textId="6749CEAD" w:rsidR="00C35B1A" w:rsidRDefault="00133891" w:rsidP="00124B69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</w:t>
      </w:r>
      <w:r w:rsidR="00C35B1A" w:rsidRPr="00532B28">
        <w:rPr>
          <w:sz w:val="24"/>
          <w:szCs w:val="24"/>
          <w:lang w:eastAsia="lt-LT"/>
        </w:rPr>
        <w:t>28.</w:t>
      </w:r>
      <w:r w:rsidR="00C35B1A">
        <w:rPr>
          <w:sz w:val="24"/>
          <w:szCs w:val="24"/>
          <w:lang w:eastAsia="lt-LT"/>
        </w:rPr>
        <w:t xml:space="preserve"> Autobusais privalo būti vežami </w:t>
      </w:r>
      <w:r w:rsidR="00C35B1A" w:rsidRPr="00A83F3B">
        <w:rPr>
          <w:bCs/>
          <w:color w:val="000000"/>
          <w:sz w:val="24"/>
          <w:szCs w:val="24"/>
        </w:rPr>
        <w:t>asmenys su negalia</w:t>
      </w:r>
      <w:r w:rsidR="00C35B1A" w:rsidRPr="00A83F3B">
        <w:rPr>
          <w:sz w:val="24"/>
          <w:szCs w:val="24"/>
          <w:lang w:eastAsia="lt-LT"/>
        </w:rPr>
        <w:t xml:space="preserve"> kartu</w:t>
      </w:r>
      <w:r w:rsidR="00C35B1A" w:rsidRPr="0067594B">
        <w:rPr>
          <w:sz w:val="24"/>
          <w:szCs w:val="24"/>
          <w:lang w:eastAsia="lt-LT"/>
        </w:rPr>
        <w:t xml:space="preserve"> su</w:t>
      </w:r>
      <w:r w:rsidR="00C35B1A" w:rsidRPr="00A83F3B">
        <w:rPr>
          <w:sz w:val="24"/>
          <w:szCs w:val="24"/>
          <w:lang w:eastAsia="lt-LT"/>
        </w:rPr>
        <w:t xml:space="preserve"> </w:t>
      </w:r>
      <w:r w:rsidR="00C35B1A">
        <w:rPr>
          <w:sz w:val="24"/>
          <w:szCs w:val="24"/>
          <w:lang w:eastAsia="lt-LT"/>
        </w:rPr>
        <w:t xml:space="preserve">vežimėliais, skirtais asmenims su negalia, taip pat vaikai su vaikų vežimėliais, išskyrus atvejus, kai </w:t>
      </w:r>
      <w:r w:rsidR="00C35B1A" w:rsidRPr="00A83F3B">
        <w:rPr>
          <w:bCs/>
          <w:color w:val="000000"/>
          <w:sz w:val="24"/>
          <w:szCs w:val="24"/>
        </w:rPr>
        <w:t>asmens su negalia</w:t>
      </w:r>
      <w:r w:rsidR="00C35B1A">
        <w:rPr>
          <w:sz w:val="24"/>
          <w:szCs w:val="24"/>
          <w:lang w:eastAsia="lt-LT"/>
        </w:rPr>
        <w:t xml:space="preserve"> ar vaiko vežimėlis netelpa į autobuso saloną. </w:t>
      </w:r>
      <w:r w:rsidR="00C35B1A" w:rsidRPr="00A83F3B">
        <w:rPr>
          <w:bCs/>
          <w:color w:val="000000"/>
          <w:sz w:val="24"/>
          <w:szCs w:val="24"/>
        </w:rPr>
        <w:t>Asmens su negalia</w:t>
      </w:r>
      <w:r w:rsidR="00C35B1A">
        <w:rPr>
          <w:sz w:val="24"/>
          <w:szCs w:val="24"/>
          <w:lang w:eastAsia="lt-LT"/>
        </w:rPr>
        <w:t xml:space="preserve"> ir vaiko vežimėlio vežimas neapmokestinamas.</w:t>
      </w:r>
      <w:r>
        <w:rPr>
          <w:sz w:val="24"/>
          <w:szCs w:val="24"/>
          <w:lang w:eastAsia="lt-LT"/>
        </w:rPr>
        <w:t>“</w:t>
      </w:r>
    </w:p>
    <w:p w14:paraId="127758E3" w14:textId="3824652A" w:rsidR="00C35B1A" w:rsidRDefault="00C35B1A" w:rsidP="00124B69">
      <w:pPr>
        <w:spacing w:line="360" w:lineRule="auto"/>
        <w:ind w:firstLine="851"/>
        <w:jc w:val="both"/>
        <w:rPr>
          <w:sz w:val="24"/>
          <w:szCs w:val="24"/>
        </w:rPr>
      </w:pPr>
      <w:r w:rsidRPr="00A83F3B">
        <w:rPr>
          <w:sz w:val="24"/>
          <w:szCs w:val="24"/>
          <w:lang w:eastAsia="lt-LT"/>
        </w:rPr>
        <w:t>29.</w:t>
      </w:r>
      <w:r>
        <w:rPr>
          <w:sz w:val="24"/>
          <w:szCs w:val="24"/>
          <w:lang w:eastAsia="lt-LT"/>
        </w:rPr>
        <w:t xml:space="preserve"> </w:t>
      </w:r>
      <w:r w:rsidRPr="00A83F3B">
        <w:rPr>
          <w:bCs/>
          <w:color w:val="000000"/>
          <w:sz w:val="24"/>
          <w:szCs w:val="24"/>
        </w:rPr>
        <w:t>Asmuo su negalia</w:t>
      </w:r>
      <w:r>
        <w:rPr>
          <w:sz w:val="24"/>
          <w:szCs w:val="24"/>
        </w:rPr>
        <w:t xml:space="preserve"> turi teisę važiuoti autobusu su šunimi </w:t>
      </w:r>
      <w:r w:rsidRPr="00A83F3B">
        <w:rPr>
          <w:sz w:val="24"/>
          <w:szCs w:val="24"/>
        </w:rPr>
        <w:t>pagalbininku</w:t>
      </w:r>
      <w:r>
        <w:rPr>
          <w:sz w:val="24"/>
          <w:szCs w:val="24"/>
        </w:rPr>
        <w:t xml:space="preserve"> tik turėdamas dokument</w:t>
      </w:r>
      <w:r w:rsidRPr="00A83F3B">
        <w:rPr>
          <w:sz w:val="24"/>
          <w:szCs w:val="24"/>
        </w:rPr>
        <w:t>ą</w:t>
      </w:r>
      <w:r w:rsidRPr="0062439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A83F3B">
        <w:rPr>
          <w:sz w:val="24"/>
          <w:szCs w:val="24"/>
        </w:rPr>
        <w:t xml:space="preserve">patvirtinantį </w:t>
      </w:r>
      <w:r>
        <w:rPr>
          <w:sz w:val="24"/>
          <w:szCs w:val="24"/>
        </w:rPr>
        <w:t xml:space="preserve">šuns </w:t>
      </w:r>
      <w:r w:rsidRPr="00755B9D">
        <w:rPr>
          <w:sz w:val="24"/>
          <w:szCs w:val="24"/>
        </w:rPr>
        <w:t>pagalbininko akreditaciją</w:t>
      </w:r>
      <w:r>
        <w:rPr>
          <w:sz w:val="24"/>
          <w:szCs w:val="24"/>
        </w:rPr>
        <w:t xml:space="preserve">, </w:t>
      </w:r>
      <w:r w:rsidRPr="00755B9D">
        <w:rPr>
          <w:sz w:val="24"/>
          <w:szCs w:val="24"/>
        </w:rPr>
        <w:t>ir dokumentus, kuriuose nurodoma šuns</w:t>
      </w:r>
      <w:r w:rsidRPr="00624393">
        <w:rPr>
          <w:sz w:val="24"/>
          <w:szCs w:val="24"/>
        </w:rPr>
        <w:t xml:space="preserve"> sveikatos būklė ir skiepų žymos</w:t>
      </w:r>
      <w:r>
        <w:rPr>
          <w:sz w:val="24"/>
          <w:szCs w:val="24"/>
        </w:rPr>
        <w:t xml:space="preserve">. Šuo </w:t>
      </w:r>
      <w:r w:rsidRPr="00755B9D">
        <w:rPr>
          <w:sz w:val="24"/>
          <w:szCs w:val="24"/>
        </w:rPr>
        <w:t>pagalbininkas</w:t>
      </w:r>
      <w:r w:rsidRPr="00457FA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vežamas nemokamai ir neturi užimti sėdimos vietos. Tokiu atveju šių taisyklių 54 punkte numatytas reikalavimas vežti gyvūnus taroje netaikomas.</w:t>
      </w:r>
      <w:r w:rsidR="00133891">
        <w:rPr>
          <w:sz w:val="24"/>
          <w:szCs w:val="24"/>
        </w:rPr>
        <w:t>“</w:t>
      </w:r>
      <w:r w:rsidR="003538CC">
        <w:rPr>
          <w:sz w:val="24"/>
          <w:szCs w:val="24"/>
        </w:rPr>
        <w:t>;</w:t>
      </w:r>
    </w:p>
    <w:p w14:paraId="1BAE74E6" w14:textId="37EE01E0" w:rsidR="00133891" w:rsidRDefault="00133891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>pakeisti 38 punktą ir jį išdėstyti taip:</w:t>
      </w:r>
    </w:p>
    <w:p w14:paraId="2EDFB823" w14:textId="158ABB8F" w:rsidR="00C35B1A" w:rsidRDefault="00133891" w:rsidP="00124B69">
      <w:pPr>
        <w:tabs>
          <w:tab w:val="left" w:pos="0"/>
        </w:tabs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„</w:t>
      </w:r>
      <w:r w:rsidR="00C35B1A" w:rsidRPr="003E38E1">
        <w:rPr>
          <w:sz w:val="24"/>
          <w:szCs w:val="24"/>
          <w:lang w:eastAsia="lt-LT"/>
        </w:rPr>
        <w:t>38. Kontrolės bilietas galioja nuo įsigijimo ir pažymėjimo autobuse</w:t>
      </w:r>
      <w:r w:rsidR="00C35B1A" w:rsidRPr="003E38E1">
        <w:rPr>
          <w:b/>
          <w:sz w:val="24"/>
          <w:szCs w:val="24"/>
          <w:lang w:eastAsia="lt-LT"/>
        </w:rPr>
        <w:t xml:space="preserve"> </w:t>
      </w:r>
      <w:r w:rsidR="00C35B1A" w:rsidRPr="003E38E1">
        <w:rPr>
          <w:sz w:val="24"/>
          <w:szCs w:val="24"/>
          <w:lang w:eastAsia="lt-LT"/>
        </w:rPr>
        <w:t>momento</w:t>
      </w:r>
      <w:r w:rsidR="00C35B1A">
        <w:rPr>
          <w:sz w:val="24"/>
          <w:szCs w:val="24"/>
          <w:lang w:eastAsia="lt-LT"/>
        </w:rPr>
        <w:t xml:space="preserve"> iki reiso pabaigos.</w:t>
      </w:r>
      <w:r>
        <w:rPr>
          <w:sz w:val="24"/>
          <w:szCs w:val="24"/>
          <w:lang w:eastAsia="lt-LT"/>
        </w:rPr>
        <w:t>“</w:t>
      </w:r>
      <w:r w:rsidR="003538CC">
        <w:rPr>
          <w:sz w:val="24"/>
          <w:szCs w:val="24"/>
          <w:lang w:eastAsia="lt-LT"/>
        </w:rPr>
        <w:t>;</w:t>
      </w:r>
    </w:p>
    <w:p w14:paraId="28003B82" w14:textId="3A7BE52D" w:rsidR="00133891" w:rsidRPr="00133891" w:rsidRDefault="00133891" w:rsidP="00124B69">
      <w:pPr>
        <w:spacing w:line="360" w:lineRule="auto"/>
        <w:ind w:firstLine="851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</w:rPr>
        <w:t>1.</w:t>
      </w:r>
      <w:r w:rsidR="00124B69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>
        <w:rPr>
          <w:sz w:val="24"/>
          <w:szCs w:val="24"/>
          <w:shd w:val="clear" w:color="auto" w:fill="FFFFFF"/>
        </w:rPr>
        <w:t>pakeisti 61 punktą ir jį išdėstyti taip:</w:t>
      </w:r>
    </w:p>
    <w:p w14:paraId="73CBB1C8" w14:textId="1FDAF158" w:rsidR="001F0F72" w:rsidRPr="00C35B1A" w:rsidRDefault="00133891" w:rsidP="00124B69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„</w:t>
      </w:r>
      <w:r w:rsidR="00C35B1A" w:rsidRPr="00755B9D">
        <w:rPr>
          <w:sz w:val="24"/>
          <w:szCs w:val="24"/>
          <w:lang w:eastAsia="lt-LT"/>
        </w:rPr>
        <w:t>61.</w:t>
      </w:r>
      <w:r w:rsidR="00C35B1A">
        <w:rPr>
          <w:sz w:val="24"/>
          <w:szCs w:val="24"/>
          <w:lang w:eastAsia="lt-LT"/>
        </w:rPr>
        <w:t xml:space="preserve"> Dviratį leidžiama vežti, jei dviračio tvirtinimo vieta ir vieta, skirta asmen</w:t>
      </w:r>
      <w:r w:rsidR="00C35B1A" w:rsidRPr="00755B9D">
        <w:rPr>
          <w:sz w:val="24"/>
          <w:szCs w:val="24"/>
          <w:lang w:eastAsia="lt-LT"/>
        </w:rPr>
        <w:t xml:space="preserve">s </w:t>
      </w:r>
      <w:r w:rsidR="00C35B1A">
        <w:rPr>
          <w:sz w:val="24"/>
          <w:szCs w:val="24"/>
          <w:lang w:eastAsia="lt-LT"/>
        </w:rPr>
        <w:t xml:space="preserve">su </w:t>
      </w:r>
      <w:r w:rsidR="00C35B1A" w:rsidRPr="00755B9D">
        <w:rPr>
          <w:sz w:val="24"/>
          <w:szCs w:val="24"/>
          <w:lang w:eastAsia="lt-LT"/>
        </w:rPr>
        <w:t xml:space="preserve">negalia </w:t>
      </w:r>
      <w:r w:rsidR="00C35B1A">
        <w:rPr>
          <w:sz w:val="24"/>
          <w:szCs w:val="24"/>
          <w:lang w:eastAsia="lt-LT"/>
        </w:rPr>
        <w:t xml:space="preserve">vežimėliui, yra neužimtos. Į transporto priemonę norint įvažiuoti keleiviui su </w:t>
      </w:r>
      <w:r w:rsidR="00C35B1A" w:rsidRPr="005E7F3F">
        <w:rPr>
          <w:sz w:val="24"/>
          <w:szCs w:val="24"/>
          <w:lang w:eastAsia="lt-LT"/>
        </w:rPr>
        <w:t>asmens su negalia</w:t>
      </w:r>
      <w:r w:rsidR="00C35B1A">
        <w:rPr>
          <w:sz w:val="24"/>
          <w:szCs w:val="24"/>
          <w:lang w:eastAsia="lt-LT"/>
        </w:rPr>
        <w:t xml:space="preserve"> vežimėliu, dviratį vežantis keleivis privalo užleisti </w:t>
      </w:r>
      <w:r w:rsidR="00C35B1A" w:rsidRPr="005E7F3F">
        <w:rPr>
          <w:bCs/>
          <w:color w:val="000000"/>
          <w:sz w:val="24"/>
          <w:szCs w:val="24"/>
        </w:rPr>
        <w:t>asmeniui su negalia</w:t>
      </w:r>
      <w:r w:rsidR="00C35B1A">
        <w:rPr>
          <w:sz w:val="24"/>
          <w:szCs w:val="24"/>
          <w:lang w:eastAsia="lt-LT"/>
        </w:rPr>
        <w:t xml:space="preserve"> skirtą vietą ir išlipti toje pačioje stotelėje.“</w:t>
      </w:r>
    </w:p>
    <w:p w14:paraId="6768D3A3" w14:textId="43E5B4DB" w:rsidR="0055471E" w:rsidRDefault="00BF0DDF" w:rsidP="00124B69">
      <w:pPr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 Nustatyti, kad sprendimas:</w:t>
      </w:r>
    </w:p>
    <w:p w14:paraId="75D37AAB" w14:textId="5E580F3F" w:rsidR="00BF0DDF" w:rsidRDefault="00BF0DDF" w:rsidP="00124B69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>2.1. skelbiamas Teisės aktų registre ir Panevėžio miesto savivaldybės interneto svetainėje;</w:t>
      </w:r>
    </w:p>
    <w:p w14:paraId="6768D3A4" w14:textId="734DCDFB" w:rsidR="008C65B9" w:rsidRDefault="00BF0DDF" w:rsidP="00124B69">
      <w:pPr>
        <w:tabs>
          <w:tab w:val="left" w:pos="709"/>
        </w:tabs>
        <w:spacing w:line="360" w:lineRule="auto"/>
        <w:ind w:firstLine="851"/>
        <w:jc w:val="both"/>
        <w:rPr>
          <w:sz w:val="24"/>
        </w:rPr>
      </w:pPr>
      <w:r>
        <w:rPr>
          <w:sz w:val="24"/>
        </w:rPr>
        <w:t xml:space="preserve">2.2. </w:t>
      </w:r>
      <w:r w:rsidR="005B309D">
        <w:rPr>
          <w:sz w:val="24"/>
        </w:rPr>
        <w:t xml:space="preserve">įsigalioja </w:t>
      </w:r>
      <w:r w:rsidR="0000444C">
        <w:rPr>
          <w:sz w:val="24"/>
        </w:rPr>
        <w:t xml:space="preserve">kitą dieną </w:t>
      </w:r>
      <w:r w:rsidR="00F5693C">
        <w:rPr>
          <w:sz w:val="24"/>
        </w:rPr>
        <w:t>po jo oficialaus paskelbimo Teisės aktų registre</w:t>
      </w:r>
      <w:r w:rsidR="00C35B1A">
        <w:rPr>
          <w:sz w:val="24"/>
        </w:rPr>
        <w:t>.</w:t>
      </w:r>
    </w:p>
    <w:p w14:paraId="678BDB49" w14:textId="77777777" w:rsidR="00C35B1A" w:rsidRDefault="00C35B1A" w:rsidP="008C65B9">
      <w:pPr>
        <w:tabs>
          <w:tab w:val="left" w:pos="6974"/>
        </w:tabs>
        <w:jc w:val="both"/>
        <w:rPr>
          <w:sz w:val="24"/>
        </w:rPr>
      </w:pPr>
    </w:p>
    <w:p w14:paraId="6768D3A7" w14:textId="6C48625E" w:rsidR="008C65B9" w:rsidRPr="00C0033E" w:rsidRDefault="0055471E" w:rsidP="00C0033E">
      <w:pPr>
        <w:tabs>
          <w:tab w:val="left" w:pos="6974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Savivaldybės meras</w:t>
      </w:r>
      <w:r w:rsidR="008C65B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Rytis Mykolas Račkauskas</w:t>
      </w:r>
    </w:p>
    <w:sectPr w:rsidR="008C65B9" w:rsidRPr="00C0033E" w:rsidSect="00C0033E">
      <w:headerReference w:type="even" r:id="rId8"/>
      <w:headerReference w:type="default" r:id="rId9"/>
      <w:footerReference w:type="even" r:id="rId10"/>
      <w:headerReference w:type="first" r:id="rId11"/>
      <w:pgSz w:w="11907" w:h="16840"/>
      <w:pgMar w:top="1134" w:right="567" w:bottom="993" w:left="1701" w:header="0" w:footer="0" w:gutter="0"/>
      <w:paperSrc w:first="1" w:other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37DAB" w14:textId="77777777" w:rsidR="005B3825" w:rsidRDefault="005B3825">
      <w:r>
        <w:separator/>
      </w:r>
    </w:p>
  </w:endnote>
  <w:endnote w:type="continuationSeparator" w:id="0">
    <w:p w14:paraId="0FEEB787" w14:textId="77777777" w:rsidR="005B3825" w:rsidRDefault="005B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erif">
    <w:altName w:val="Segoe Print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82" w14:textId="77777777" w:rsidR="00FE41CB" w:rsidRDefault="00FE41CB">
    <w:pPr>
      <w:pStyle w:val="Porat"/>
      <w:framePr w:wrap="around" w:hAnchor="text" w:xAlign="outside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separate"/>
    </w:r>
    <w:r>
      <w:rPr>
        <w:rStyle w:val="Puslapionumeris"/>
      </w:rPr>
      <w:t>2</w:t>
    </w:r>
    <w:r>
      <w:fldChar w:fldCharType="end"/>
    </w:r>
  </w:p>
  <w:p w14:paraId="6768D483" w14:textId="77777777" w:rsidR="00FE41CB" w:rsidRDefault="00FE41CB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E068E" w14:textId="77777777" w:rsidR="005B3825" w:rsidRDefault="005B3825">
      <w:r>
        <w:separator/>
      </w:r>
    </w:p>
  </w:footnote>
  <w:footnote w:type="continuationSeparator" w:id="0">
    <w:p w14:paraId="236BA66E" w14:textId="77777777" w:rsidR="005B3825" w:rsidRDefault="005B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7F" w14:textId="77777777" w:rsidR="00FE41CB" w:rsidRDefault="00FE41CB">
    <w:pPr>
      <w:pStyle w:val="Antrats"/>
      <w:framePr w:wrap="around" w:hAnchor="text" w:xAlign="right" w:y="1"/>
      <w:rPr>
        <w:rStyle w:val="Puslapionumeris"/>
      </w:rPr>
    </w:pPr>
    <w:r>
      <w:fldChar w:fldCharType="begin"/>
    </w:r>
    <w:r>
      <w:rPr>
        <w:rStyle w:val="Puslapionumeris"/>
      </w:rPr>
      <w:instrText xml:space="preserve">PAGE  </w:instrText>
    </w:r>
    <w:r>
      <w:fldChar w:fldCharType="end"/>
    </w:r>
  </w:p>
  <w:p w14:paraId="6768D480" w14:textId="77777777" w:rsidR="00FE41CB" w:rsidRDefault="00FE41CB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81" w14:textId="77777777" w:rsidR="00FE41CB" w:rsidRDefault="002B0473" w:rsidP="008C65B9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68D485" wp14:editId="6768D486">
              <wp:simplePos x="0" y="0"/>
              <wp:positionH relativeFrom="margin">
                <wp:posOffset>2971165</wp:posOffset>
              </wp:positionH>
              <wp:positionV relativeFrom="paragraph">
                <wp:posOffset>146050</wp:posOffset>
              </wp:positionV>
              <wp:extent cx="236855" cy="180975"/>
              <wp:effectExtent l="0" t="3175" r="1905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85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489" w14:textId="77777777" w:rsidR="00FE41CB" w:rsidRPr="00406500" w:rsidRDefault="00FE41CB">
                          <w:pPr>
                            <w:pStyle w:val="Antrats"/>
                            <w:rPr>
                              <w:sz w:val="24"/>
                              <w:szCs w:val="24"/>
                            </w:rPr>
                          </w:pP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B7AA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Pr="00406500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8D48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3.95pt;margin-top:11.5pt;width:18.6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pkVrAIAAKg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" filled="f" stroked="f">
              <v:textbox inset="0,0,0,0">
                <w:txbxContent>
                  <w:p w14:paraId="6768D489" w14:textId="77777777" w:rsidR="00FE41CB" w:rsidRPr="00406500" w:rsidRDefault="00FE41CB">
                    <w:pPr>
                      <w:pStyle w:val="Antrats"/>
                      <w:rPr>
                        <w:sz w:val="24"/>
                        <w:szCs w:val="24"/>
                      </w:rPr>
                    </w:pPr>
                    <w:r w:rsidRPr="00406500">
                      <w:rPr>
                        <w:sz w:val="24"/>
                        <w:szCs w:val="24"/>
                      </w:rPr>
                      <w:fldChar w:fldCharType="begin"/>
                    </w:r>
                    <w:r w:rsidRPr="00406500"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 w:rsidRPr="00406500">
                      <w:rPr>
                        <w:sz w:val="24"/>
                        <w:szCs w:val="24"/>
                      </w:rPr>
                      <w:fldChar w:fldCharType="separate"/>
                    </w:r>
                    <w:r w:rsidR="00CB7AA3">
                      <w:rPr>
                        <w:noProof/>
                        <w:sz w:val="24"/>
                        <w:szCs w:val="24"/>
                      </w:rPr>
                      <w:t>2</w:t>
                    </w:r>
                    <w:r w:rsidRPr="00406500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8D484" w14:textId="77777777" w:rsidR="00FE41CB" w:rsidRDefault="002B0473" w:rsidP="008C65B9">
    <w:pPr>
      <w:rPr>
        <w:sz w:val="22"/>
      </w:rPr>
    </w:pPr>
    <w:r>
      <w:rPr>
        <w:noProof/>
        <w:sz w:val="22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768D487" wp14:editId="6768D48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460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68D48A" w14:textId="77777777" w:rsidR="00FE41CB" w:rsidRDefault="00FE41CB">
                          <w:pPr>
                            <w:pStyle w:val="Antrats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768D4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0;width:4.55pt;height:11.5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J6UZrAIAAKwFAAAOAAAAZHJzL2Uyb0RvYy54bWysVNuOmzAQfa/Uf7D8znIpJICWrJIQqkrb i7TbD3DABKtgI9sb2Fb77x2bkOzlpWrLgzXY4zNnZo7n+mbsWnSkUjHBM+xfeRhRXoqK8UOGv98X ToyR0oRXpBWcZviRKnyzev/ueuhTGohGtBWVCEC4Soc+w43Wfeq6qmxoR9SV6CmHw1rIjmj4lQe3 kmQA9K51A89buIOQVS9FSZWC3Xw6xCuLX9e01F/rWlGN2gwDN21Xade9Wd3VNUkPkvQNK080yF+w 6AjjEPQMlRNN0INkb6A6VkqhRK2vStG5oq5ZSW0OkI3vvcrmriE9tblAcVR/LpP6f7Dll+M3iVgF vcOIkw5adE9HjTZiRIGpztCrFJzuenDTI2wbT5Op6m9F+UMhLrYN4Qe6llIMDSUVsPPNTffZ1QlH GZD98FlUEIY8aGGBxlp2BhCKgQAduvR47oyhUsJmtFzGEUYlnPjhwots41ySznd7qfRHKjpkjAxL 6LvFJsdbpQ0Xks4uJhQXBWtb2/uWv9gAx2kHIsNVc2Y42Fb+SrxkF+/i0AmDxc4JvTx31sU2dBaF v4zyD/l2m/tPJq4fpg2rKspNmFlWfvhnbTsJfBLEWVhKtKwycIaSkof9tpXoSEDWhf1sxeHk4ua+ pGGLALm8SskPQm8TJE6xiJdOWISRkyy92PH8ZJMsvDAJ8+JlSreM039PCQ0ZTqIgmqR0If0qN89+ b3Mjacc0DI6WdRmOz04kNQLc8cq2VhPWTvazUhj6l1JAu+dGW7kahU5a1eN+PL0LADNS3ovqEfQr BQgMRApDD4xGyJ8YDTBAMsxhwmHUfuLwAsysmQ05G/vZILyEixnWGE3mVk8z6aGX7NAA7vzG1vBK CmYlfOFwelswEmwmp/FlZs7zf+t1GbKr3wAAAP//AwBQSwMEFAAGAAgAAAAhAHMXarbXAAAAAgEA AA8AAABkcnMvZG93bnJldi54bWxMj8FqwzAQRO+F/oPYQG6NnATa1LUcSqCX3pKWQm8ba2OZSCsj KY7991F7aS8Lwwwzb6vt6KwYKMTOs4LlogBB3Hjdcavg8+PtYQMiJmSN1jMpmCjCtr6/q7DU/sp7 Gg6pFbmEY4kKTEp9KWVsDDmMC98TZ+/kg8OUZWilDnjN5c7KVVE8Socd5wWDPe0MNefDxSl4Gr88 9ZF29H0ammC6aWPfJ6Xms/H1BUSiMf2F4Qc/o0OdmY7+wjoKqyA/kn5v9p6XII4KVusCZF3J/+j1 DQAA//8DAFBLAQItABQABgAIAAAAIQC2gziS/gAAAOEBAAATAAAAAAAAAAAAAAAAAAAAAABbQ29u dGVudF9UeXBlc10ueG1sUEsBAi0AFAAGAAgAAAAhADj9If/WAAAAlAEAAAsAAAAAAAAAAAAAAAAA LwEAAF9yZWxzLy5yZWxzUEsBAi0AFAAGAAgAAAAhABUnpRmsAgAArAUAAA4AAAAAAAAAAAAAAAAA LgIAAGRycy9lMm9Eb2MueG1sUEsBAi0AFAAGAAgAAAAhAHMXarbXAAAAAgEAAA8AAAAAAAAAAAAA AAAABgUAAGRycy9kb3ducmV2LnhtbFBLBQYAAAAABAAEAPMAAAAKBgAAAAA= " filled="f" stroked="f">
              <v:textbox style="mso-fit-shape-to-text:t" inset="0,0,0,0">
                <w:txbxContent>
                  <w:p w14:paraId="6768D48A" w14:textId="77777777" w:rsidR="00FE41CB" w:rsidRDefault="00FE41CB">
                    <w:pPr>
                      <w:pStyle w:val="Antrats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3C23275"/>
    <w:multiLevelType w:val="singleLevel"/>
    <w:tmpl w:val="BE402EDC"/>
    <w:lvl w:ilvl="0">
      <w:start w:val="12"/>
      <w:numFmt w:val="decimal"/>
      <w:suff w:val="space"/>
      <w:lvlText w:val="%1."/>
      <w:lvlJc w:val="left"/>
      <w:pPr>
        <w:ind w:left="160"/>
      </w:pPr>
      <w:rPr>
        <w:rFonts w:hint="default"/>
        <w:b w:val="0"/>
        <w:bCs w:val="0"/>
        <w:sz w:val="24"/>
        <w:szCs w:val="24"/>
      </w:rPr>
    </w:lvl>
  </w:abstractNum>
  <w:abstractNum w:abstractNumId="1" w15:restartNumberingAfterBreak="0">
    <w:nsid w:val="2CDF6A54"/>
    <w:multiLevelType w:val="multilevel"/>
    <w:tmpl w:val="2CDF6A54"/>
    <w:lvl w:ilvl="0">
      <w:start w:val="24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3B6291F4"/>
    <w:multiLevelType w:val="singleLevel"/>
    <w:tmpl w:val="3B6291F4"/>
    <w:lvl w:ilvl="0">
      <w:start w:val="5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2"/>
    </w:lvlOverride>
  </w:num>
  <w:num w:numId="5">
    <w:abstractNumId w:val="1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5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13"/>
    <w:rsid w:val="0000444C"/>
    <w:rsid w:val="00021320"/>
    <w:rsid w:val="00023A4B"/>
    <w:rsid w:val="000418B5"/>
    <w:rsid w:val="00056B9C"/>
    <w:rsid w:val="00061360"/>
    <w:rsid w:val="00062AAA"/>
    <w:rsid w:val="0007775B"/>
    <w:rsid w:val="00081A08"/>
    <w:rsid w:val="00087053"/>
    <w:rsid w:val="000A4534"/>
    <w:rsid w:val="000A5677"/>
    <w:rsid w:val="000B2F56"/>
    <w:rsid w:val="000C5BB9"/>
    <w:rsid w:val="000E7756"/>
    <w:rsid w:val="00100907"/>
    <w:rsid w:val="001107DF"/>
    <w:rsid w:val="001107FF"/>
    <w:rsid w:val="0012194B"/>
    <w:rsid w:val="00124B69"/>
    <w:rsid w:val="00133891"/>
    <w:rsid w:val="00141466"/>
    <w:rsid w:val="00161336"/>
    <w:rsid w:val="00192F67"/>
    <w:rsid w:val="001A1C5F"/>
    <w:rsid w:val="001A60BA"/>
    <w:rsid w:val="001B7705"/>
    <w:rsid w:val="001D238B"/>
    <w:rsid w:val="001F0F72"/>
    <w:rsid w:val="001F1D21"/>
    <w:rsid w:val="001F365D"/>
    <w:rsid w:val="00207E90"/>
    <w:rsid w:val="00226258"/>
    <w:rsid w:val="0023642F"/>
    <w:rsid w:val="00237569"/>
    <w:rsid w:val="00244EBA"/>
    <w:rsid w:val="00247BCE"/>
    <w:rsid w:val="00255311"/>
    <w:rsid w:val="00264100"/>
    <w:rsid w:val="00272111"/>
    <w:rsid w:val="00275883"/>
    <w:rsid w:val="00286276"/>
    <w:rsid w:val="002A5C92"/>
    <w:rsid w:val="002A7467"/>
    <w:rsid w:val="002B0473"/>
    <w:rsid w:val="002D2F1F"/>
    <w:rsid w:val="002E46FF"/>
    <w:rsid w:val="0031457D"/>
    <w:rsid w:val="00320A03"/>
    <w:rsid w:val="003538CC"/>
    <w:rsid w:val="003713B2"/>
    <w:rsid w:val="00383520"/>
    <w:rsid w:val="003870E4"/>
    <w:rsid w:val="0039470D"/>
    <w:rsid w:val="003A1E10"/>
    <w:rsid w:val="003D57AE"/>
    <w:rsid w:val="003E03D8"/>
    <w:rsid w:val="00406500"/>
    <w:rsid w:val="00437B02"/>
    <w:rsid w:val="00441ACB"/>
    <w:rsid w:val="00457FA2"/>
    <w:rsid w:val="004633AD"/>
    <w:rsid w:val="00472CC3"/>
    <w:rsid w:val="004C29F6"/>
    <w:rsid w:val="004E3A63"/>
    <w:rsid w:val="004E3B29"/>
    <w:rsid w:val="00500DFF"/>
    <w:rsid w:val="005050EA"/>
    <w:rsid w:val="0050674D"/>
    <w:rsid w:val="0051282C"/>
    <w:rsid w:val="00524649"/>
    <w:rsid w:val="00540BF4"/>
    <w:rsid w:val="00542DCB"/>
    <w:rsid w:val="00545A68"/>
    <w:rsid w:val="00550806"/>
    <w:rsid w:val="0055471E"/>
    <w:rsid w:val="00561CB4"/>
    <w:rsid w:val="005847A0"/>
    <w:rsid w:val="00592135"/>
    <w:rsid w:val="005973FC"/>
    <w:rsid w:val="005B309D"/>
    <w:rsid w:val="005B3825"/>
    <w:rsid w:val="005B3B3F"/>
    <w:rsid w:val="005C574F"/>
    <w:rsid w:val="005C6C30"/>
    <w:rsid w:val="005D60F8"/>
    <w:rsid w:val="005E7095"/>
    <w:rsid w:val="00602B9B"/>
    <w:rsid w:val="006110E0"/>
    <w:rsid w:val="00624393"/>
    <w:rsid w:val="00646D47"/>
    <w:rsid w:val="00650619"/>
    <w:rsid w:val="00665618"/>
    <w:rsid w:val="00667ED7"/>
    <w:rsid w:val="0067594B"/>
    <w:rsid w:val="00691FEE"/>
    <w:rsid w:val="006B5182"/>
    <w:rsid w:val="006C1955"/>
    <w:rsid w:val="006C32EF"/>
    <w:rsid w:val="006C7941"/>
    <w:rsid w:val="006D5800"/>
    <w:rsid w:val="006D716F"/>
    <w:rsid w:val="006D7299"/>
    <w:rsid w:val="00700059"/>
    <w:rsid w:val="007019DD"/>
    <w:rsid w:val="007123CF"/>
    <w:rsid w:val="00727391"/>
    <w:rsid w:val="0074246C"/>
    <w:rsid w:val="00763676"/>
    <w:rsid w:val="00770391"/>
    <w:rsid w:val="00771191"/>
    <w:rsid w:val="00781E82"/>
    <w:rsid w:val="007C6790"/>
    <w:rsid w:val="007D098D"/>
    <w:rsid w:val="007E1846"/>
    <w:rsid w:val="007E4412"/>
    <w:rsid w:val="007F07FD"/>
    <w:rsid w:val="00803763"/>
    <w:rsid w:val="00825475"/>
    <w:rsid w:val="00826CEB"/>
    <w:rsid w:val="008410DD"/>
    <w:rsid w:val="00850299"/>
    <w:rsid w:val="00864298"/>
    <w:rsid w:val="0088038A"/>
    <w:rsid w:val="0088095D"/>
    <w:rsid w:val="008A09BB"/>
    <w:rsid w:val="008A1FE9"/>
    <w:rsid w:val="008A5BB1"/>
    <w:rsid w:val="008C65B9"/>
    <w:rsid w:val="008F6B90"/>
    <w:rsid w:val="00912EC9"/>
    <w:rsid w:val="00927501"/>
    <w:rsid w:val="0093017E"/>
    <w:rsid w:val="009306BD"/>
    <w:rsid w:val="009458BC"/>
    <w:rsid w:val="00952C7A"/>
    <w:rsid w:val="00971159"/>
    <w:rsid w:val="00974DF5"/>
    <w:rsid w:val="0097704E"/>
    <w:rsid w:val="009908F6"/>
    <w:rsid w:val="009A4B14"/>
    <w:rsid w:val="009C10F5"/>
    <w:rsid w:val="009C587C"/>
    <w:rsid w:val="009D2971"/>
    <w:rsid w:val="009E3748"/>
    <w:rsid w:val="009F5CD5"/>
    <w:rsid w:val="009F6E70"/>
    <w:rsid w:val="00A037F9"/>
    <w:rsid w:val="00A06D96"/>
    <w:rsid w:val="00A12794"/>
    <w:rsid w:val="00A245FD"/>
    <w:rsid w:val="00A32411"/>
    <w:rsid w:val="00A32ABC"/>
    <w:rsid w:val="00A43275"/>
    <w:rsid w:val="00A47F04"/>
    <w:rsid w:val="00A62B09"/>
    <w:rsid w:val="00A6434B"/>
    <w:rsid w:val="00A83541"/>
    <w:rsid w:val="00A9006C"/>
    <w:rsid w:val="00AA568B"/>
    <w:rsid w:val="00AA73D0"/>
    <w:rsid w:val="00AB1170"/>
    <w:rsid w:val="00AC2A63"/>
    <w:rsid w:val="00AC3A5F"/>
    <w:rsid w:val="00AC45D4"/>
    <w:rsid w:val="00AD292A"/>
    <w:rsid w:val="00AD7ECC"/>
    <w:rsid w:val="00B01AF1"/>
    <w:rsid w:val="00B131E7"/>
    <w:rsid w:val="00B13773"/>
    <w:rsid w:val="00B16426"/>
    <w:rsid w:val="00B31914"/>
    <w:rsid w:val="00B47CF8"/>
    <w:rsid w:val="00B624F1"/>
    <w:rsid w:val="00B64496"/>
    <w:rsid w:val="00B65775"/>
    <w:rsid w:val="00B67F7B"/>
    <w:rsid w:val="00B719BE"/>
    <w:rsid w:val="00B7620D"/>
    <w:rsid w:val="00B837D7"/>
    <w:rsid w:val="00B8538C"/>
    <w:rsid w:val="00B902DF"/>
    <w:rsid w:val="00BA4561"/>
    <w:rsid w:val="00BB563F"/>
    <w:rsid w:val="00BC1F72"/>
    <w:rsid w:val="00BD0619"/>
    <w:rsid w:val="00BD393D"/>
    <w:rsid w:val="00BE384A"/>
    <w:rsid w:val="00BE4E55"/>
    <w:rsid w:val="00BF0DDF"/>
    <w:rsid w:val="00BF586C"/>
    <w:rsid w:val="00C0033E"/>
    <w:rsid w:val="00C02F80"/>
    <w:rsid w:val="00C136E1"/>
    <w:rsid w:val="00C2624D"/>
    <w:rsid w:val="00C35B1A"/>
    <w:rsid w:val="00C53C6F"/>
    <w:rsid w:val="00C54C9F"/>
    <w:rsid w:val="00C62B4E"/>
    <w:rsid w:val="00C66E26"/>
    <w:rsid w:val="00C7186D"/>
    <w:rsid w:val="00C723B6"/>
    <w:rsid w:val="00C86756"/>
    <w:rsid w:val="00CA5DCC"/>
    <w:rsid w:val="00CB2AC6"/>
    <w:rsid w:val="00CB7AA3"/>
    <w:rsid w:val="00D01445"/>
    <w:rsid w:val="00D112E7"/>
    <w:rsid w:val="00D162D3"/>
    <w:rsid w:val="00D35586"/>
    <w:rsid w:val="00D50865"/>
    <w:rsid w:val="00D57277"/>
    <w:rsid w:val="00D61EDE"/>
    <w:rsid w:val="00D667F3"/>
    <w:rsid w:val="00D673CC"/>
    <w:rsid w:val="00D8261B"/>
    <w:rsid w:val="00D82FC0"/>
    <w:rsid w:val="00DB3070"/>
    <w:rsid w:val="00DC498A"/>
    <w:rsid w:val="00DF4321"/>
    <w:rsid w:val="00DF7568"/>
    <w:rsid w:val="00E06311"/>
    <w:rsid w:val="00E117CE"/>
    <w:rsid w:val="00E14314"/>
    <w:rsid w:val="00E2389C"/>
    <w:rsid w:val="00E23952"/>
    <w:rsid w:val="00E51895"/>
    <w:rsid w:val="00E647FE"/>
    <w:rsid w:val="00E67611"/>
    <w:rsid w:val="00E83EBF"/>
    <w:rsid w:val="00E8781D"/>
    <w:rsid w:val="00EA0A5D"/>
    <w:rsid w:val="00EB0737"/>
    <w:rsid w:val="00EC3BA4"/>
    <w:rsid w:val="00ED7F13"/>
    <w:rsid w:val="00F00F23"/>
    <w:rsid w:val="00F00F99"/>
    <w:rsid w:val="00F0387E"/>
    <w:rsid w:val="00F14DF7"/>
    <w:rsid w:val="00F244A9"/>
    <w:rsid w:val="00F52833"/>
    <w:rsid w:val="00F5693C"/>
    <w:rsid w:val="00F60005"/>
    <w:rsid w:val="00F912B1"/>
    <w:rsid w:val="00F93D6E"/>
    <w:rsid w:val="00FB5353"/>
    <w:rsid w:val="00FB7D11"/>
    <w:rsid w:val="00FD1C10"/>
    <w:rsid w:val="00FE41CB"/>
    <w:rsid w:val="00FE5A3D"/>
    <w:rsid w:val="01DB383F"/>
    <w:rsid w:val="024F62CB"/>
    <w:rsid w:val="030B60FC"/>
    <w:rsid w:val="03320E8B"/>
    <w:rsid w:val="040C1B49"/>
    <w:rsid w:val="072B210F"/>
    <w:rsid w:val="07607FAD"/>
    <w:rsid w:val="07E362E0"/>
    <w:rsid w:val="099C5D7D"/>
    <w:rsid w:val="0A344A68"/>
    <w:rsid w:val="0BBD380B"/>
    <w:rsid w:val="0C4B0AB6"/>
    <w:rsid w:val="0E463571"/>
    <w:rsid w:val="0F7C17F9"/>
    <w:rsid w:val="0F7D302B"/>
    <w:rsid w:val="11325809"/>
    <w:rsid w:val="11BF31E9"/>
    <w:rsid w:val="121F43B6"/>
    <w:rsid w:val="128C5657"/>
    <w:rsid w:val="1894069D"/>
    <w:rsid w:val="191C711D"/>
    <w:rsid w:val="1B1E542D"/>
    <w:rsid w:val="1BE77482"/>
    <w:rsid w:val="1FE242E6"/>
    <w:rsid w:val="205113B9"/>
    <w:rsid w:val="20CE36CA"/>
    <w:rsid w:val="21BB4925"/>
    <w:rsid w:val="228E2687"/>
    <w:rsid w:val="23DD5518"/>
    <w:rsid w:val="26380BED"/>
    <w:rsid w:val="274C2C7D"/>
    <w:rsid w:val="27AF4CFC"/>
    <w:rsid w:val="27C529E7"/>
    <w:rsid w:val="285477F7"/>
    <w:rsid w:val="288620B3"/>
    <w:rsid w:val="290E2D79"/>
    <w:rsid w:val="2AC73999"/>
    <w:rsid w:val="2AE67AC4"/>
    <w:rsid w:val="2B13186D"/>
    <w:rsid w:val="2BDB08CC"/>
    <w:rsid w:val="2BE77EDC"/>
    <w:rsid w:val="2C856200"/>
    <w:rsid w:val="2CC77AEF"/>
    <w:rsid w:val="2DE87EBA"/>
    <w:rsid w:val="30BD20C5"/>
    <w:rsid w:val="30C56B19"/>
    <w:rsid w:val="30FC2C59"/>
    <w:rsid w:val="317D3A85"/>
    <w:rsid w:val="323137ED"/>
    <w:rsid w:val="326075ED"/>
    <w:rsid w:val="32BA186A"/>
    <w:rsid w:val="34186145"/>
    <w:rsid w:val="3466666D"/>
    <w:rsid w:val="358408DC"/>
    <w:rsid w:val="35EA7E1B"/>
    <w:rsid w:val="37A05DE3"/>
    <w:rsid w:val="380770BC"/>
    <w:rsid w:val="39A51C60"/>
    <w:rsid w:val="39F77E8D"/>
    <w:rsid w:val="3A2E5D2C"/>
    <w:rsid w:val="3A5E27D4"/>
    <w:rsid w:val="3B3A2D66"/>
    <w:rsid w:val="3B4D6CAF"/>
    <w:rsid w:val="3D6C5915"/>
    <w:rsid w:val="3DEE67D0"/>
    <w:rsid w:val="3FAA694A"/>
    <w:rsid w:val="40552C43"/>
    <w:rsid w:val="409C4DE0"/>
    <w:rsid w:val="41052795"/>
    <w:rsid w:val="410A04EF"/>
    <w:rsid w:val="419E305E"/>
    <w:rsid w:val="42DD6B8F"/>
    <w:rsid w:val="43B4224E"/>
    <w:rsid w:val="43E032CA"/>
    <w:rsid w:val="445D6C32"/>
    <w:rsid w:val="4562652B"/>
    <w:rsid w:val="47663929"/>
    <w:rsid w:val="482C3BDF"/>
    <w:rsid w:val="48E906ED"/>
    <w:rsid w:val="49493C3A"/>
    <w:rsid w:val="4957290C"/>
    <w:rsid w:val="49B178FB"/>
    <w:rsid w:val="4ABD2E5D"/>
    <w:rsid w:val="4C0E10BB"/>
    <w:rsid w:val="4D00557A"/>
    <w:rsid w:val="4D187E00"/>
    <w:rsid w:val="4E2F0239"/>
    <w:rsid w:val="4F104DCB"/>
    <w:rsid w:val="51204F96"/>
    <w:rsid w:val="515479F8"/>
    <w:rsid w:val="51A15635"/>
    <w:rsid w:val="51ED69CE"/>
    <w:rsid w:val="542E6246"/>
    <w:rsid w:val="54480BE3"/>
    <w:rsid w:val="54BC282C"/>
    <w:rsid w:val="55FD3A41"/>
    <w:rsid w:val="561901E5"/>
    <w:rsid w:val="57533574"/>
    <w:rsid w:val="583E1C65"/>
    <w:rsid w:val="584E159A"/>
    <w:rsid w:val="5856232B"/>
    <w:rsid w:val="595A0935"/>
    <w:rsid w:val="59BF2472"/>
    <w:rsid w:val="5C766BEC"/>
    <w:rsid w:val="5D202E24"/>
    <w:rsid w:val="5D21615E"/>
    <w:rsid w:val="5E12718F"/>
    <w:rsid w:val="5E6278DD"/>
    <w:rsid w:val="5F99353B"/>
    <w:rsid w:val="65521F9C"/>
    <w:rsid w:val="67FF708C"/>
    <w:rsid w:val="6895073C"/>
    <w:rsid w:val="6BFF77EC"/>
    <w:rsid w:val="6C912AC6"/>
    <w:rsid w:val="6CE2446C"/>
    <w:rsid w:val="6D9A437B"/>
    <w:rsid w:val="6E0C1B70"/>
    <w:rsid w:val="6E955D4F"/>
    <w:rsid w:val="6F1C008D"/>
    <w:rsid w:val="71515DB8"/>
    <w:rsid w:val="7261332C"/>
    <w:rsid w:val="730A1D3D"/>
    <w:rsid w:val="73A17E9A"/>
    <w:rsid w:val="74461954"/>
    <w:rsid w:val="75385A96"/>
    <w:rsid w:val="75E124DD"/>
    <w:rsid w:val="777A5A51"/>
    <w:rsid w:val="77CC3AF0"/>
    <w:rsid w:val="7B6029CE"/>
    <w:rsid w:val="7B60724C"/>
    <w:rsid w:val="7E747850"/>
    <w:rsid w:val="7FC0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68D396"/>
  <w15:chartTrackingRefBased/>
  <w15:docId w15:val="{63BB695F-7641-4E2E-A344-6265E6D3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Pr>
      <w:rFonts w:ascii="TimesLT" w:hAnsi="TimesLT"/>
      <w:sz w:val="22"/>
    </w:rPr>
  </w:style>
  <w:style w:type="paragraph" w:styleId="Pagrindinistekstas2">
    <w:name w:val="Body Text 2"/>
    <w:basedOn w:val="prastasis"/>
    <w:link w:val="Pagrindinistekstas2Diagrama"/>
    <w:pPr>
      <w:spacing w:line="360" w:lineRule="auto"/>
      <w:jc w:val="both"/>
    </w:pPr>
    <w:rPr>
      <w:sz w:val="24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rPr>
      <w:b w:val="0"/>
      <w:bCs w:val="0"/>
      <w:strike w:val="0"/>
      <w:dstrike w:val="0"/>
      <w:color w:val="00358E"/>
      <w:u w:val="none"/>
    </w:rPr>
  </w:style>
  <w:style w:type="paragraph" w:styleId="prastasiniatinklio">
    <w:name w:val="Normal (Web)"/>
    <w:basedOn w:val="prastasis"/>
    <w:pPr>
      <w:spacing w:before="100" w:beforeAutospacing="1" w:after="119"/>
    </w:pPr>
    <w:rPr>
      <w:sz w:val="24"/>
      <w:szCs w:val="24"/>
      <w:lang w:eastAsia="lt-LT"/>
    </w:rPr>
  </w:style>
  <w:style w:type="character" w:styleId="Puslapionumeris">
    <w:name w:val="page number"/>
  </w:style>
  <w:style w:type="character" w:styleId="Grietas">
    <w:name w:val="Strong"/>
    <w:qFormat/>
    <w:rPr>
      <w:b/>
      <w:bCs/>
    </w:rPr>
  </w:style>
  <w:style w:type="paragraph" w:styleId="Paantrat">
    <w:name w:val="Subtitle"/>
    <w:basedOn w:val="prastasis"/>
    <w:qFormat/>
    <w:pPr>
      <w:jc w:val="center"/>
    </w:pPr>
    <w:rPr>
      <w:b/>
      <w:sz w:val="28"/>
    </w:rPr>
  </w:style>
  <w:style w:type="paragraph" w:styleId="Pavadinimas">
    <w:name w:val="Title"/>
    <w:basedOn w:val="prastasis"/>
    <w:qFormat/>
    <w:pPr>
      <w:jc w:val="center"/>
    </w:pPr>
    <w:rPr>
      <w:b/>
      <w:sz w:val="28"/>
    </w:rPr>
  </w:style>
  <w:style w:type="character" w:customStyle="1" w:styleId="Style3">
    <w:name w:val="Style3"/>
    <w:uiPriority w:val="99"/>
    <w:qFormat/>
    <w:rPr>
      <w:rFonts w:ascii="Times New Roman" w:hAnsi="Times New Roman"/>
      <w:sz w:val="24"/>
    </w:rPr>
  </w:style>
  <w:style w:type="paragraph" w:customStyle="1" w:styleId="western">
    <w:name w:val="western"/>
    <w:basedOn w:val="prastasis"/>
    <w:pPr>
      <w:spacing w:before="100" w:beforeAutospacing="1"/>
    </w:pPr>
    <w:rPr>
      <w:rFonts w:ascii="TimesLT" w:hAnsi="TimesLT"/>
      <w:sz w:val="22"/>
      <w:szCs w:val="22"/>
      <w:lang w:eastAsia="lt-LT"/>
    </w:rPr>
  </w:style>
  <w:style w:type="paragraph" w:customStyle="1" w:styleId="msonospacing0">
    <w:name w:val="msonospacing"/>
    <w:basedOn w:val="prastasis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PagrindinistekstasDiagrama">
    <w:name w:val="Pagrindinis tekstas Diagrama"/>
    <w:link w:val="Pagrindinistekstas"/>
    <w:rsid w:val="0055471E"/>
    <w:rPr>
      <w:rFonts w:ascii="TimesLT" w:hAnsi="TimesLT"/>
      <w:sz w:val="22"/>
      <w:lang w:eastAsia="en-US"/>
    </w:rPr>
  </w:style>
  <w:style w:type="character" w:customStyle="1" w:styleId="Pagrindinistekstas2Diagrama">
    <w:name w:val="Pagrindinis tekstas 2 Diagrama"/>
    <w:link w:val="Pagrindinistekstas2"/>
    <w:rsid w:val="0055471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3939</Characters>
  <Application>Microsoft Office Word</Application>
  <DocSecurity>4</DocSecurity>
  <Lines>32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LIETUVOS RESPUBLIKA</vt:lpstr>
    </vt:vector>
  </TitlesOfParts>
  <Company>PMS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RESPUBLIKA</dc:title>
  <dc:creator>Toma1</dc:creator>
  <cp:lastModifiedBy>Diana Brazdžiunienė</cp:lastModifiedBy>
  <cp:revision>2</cp:revision>
  <cp:lastPrinted>2024-03-20T11:41:00Z</cp:lastPrinted>
  <dcterms:created xsi:type="dcterms:W3CDTF">2024-04-02T13:00:00Z</dcterms:created>
  <dcterms:modified xsi:type="dcterms:W3CDTF">2024-04-02T13:00:00Z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1033-11.2.0.9934</vt:lpwstr>
  </property>
</Properties>
</file>