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BE5BC78" w14:textId="77777777" w:rsidR="00A30BDE" w:rsidRDefault="00A30BDE" w:rsidP="00CC0DF0">
      <w:pPr>
        <w:tabs>
          <w:tab w:val="left" w:pos="0"/>
        </w:tabs>
        <w:jc w:val="center"/>
        <w:rPr>
          <w:b/>
        </w:rPr>
      </w:pPr>
    </w:p>
    <w:p w14:paraId="0FB9A6CC" w14:textId="36642B81" w:rsidR="00A30BDE" w:rsidRPr="00A30BDE" w:rsidRDefault="00A30BDE" w:rsidP="00A30BDE">
      <w:pPr>
        <w:tabs>
          <w:tab w:val="left" w:pos="0"/>
        </w:tabs>
        <w:jc w:val="center"/>
        <w:rPr>
          <w:b/>
        </w:rPr>
      </w:pPr>
      <w:r>
        <w:rPr>
          <w:b/>
        </w:rPr>
        <w:t>D</w:t>
      </w:r>
      <w:r w:rsidRPr="00A30BDE">
        <w:rPr>
          <w:b/>
        </w:rPr>
        <w:t xml:space="preserve">ĖL PANEVĖŽIO MIESTO SAVIVALDYBĖS BENDROJO UGDYMO MOKYKLŲ MOKINIŲ ELEKTRONINIO MOKINIO PAŽYMĖJIMO IŠDAVIMO, </w:t>
      </w:r>
      <w:r w:rsidRPr="00A30BDE">
        <w:rPr>
          <w:b/>
          <w:bCs/>
        </w:rPr>
        <w:t xml:space="preserve">APSKAITOS </w:t>
      </w:r>
      <w:r w:rsidRPr="00A30BDE">
        <w:rPr>
          <w:b/>
        </w:rPr>
        <w:t>IR NAUDOJIMO TVARKOS APRAŠO PATVIRTINIMO</w:t>
      </w:r>
    </w:p>
    <w:p w14:paraId="7D989DD2" w14:textId="77777777" w:rsidR="0021258E" w:rsidRDefault="0021258E" w:rsidP="00A30BDE">
      <w:pPr>
        <w:rPr>
          <w:b/>
        </w:rPr>
      </w:pPr>
    </w:p>
    <w:p w14:paraId="77C4EA46" w14:textId="39D917A3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A145C">
        <w:t>4</w:t>
      </w:r>
      <w:r w:rsidRPr="00B332F8">
        <w:t xml:space="preserve"> m. </w:t>
      </w:r>
      <w:r w:rsidR="00FA1BA6">
        <w:t xml:space="preserve">balandžio 30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4A145C">
      <w:pPr>
        <w:tabs>
          <w:tab w:val="left" w:pos="0"/>
        </w:tabs>
        <w:spacing w:line="360" w:lineRule="auto"/>
        <w:jc w:val="center"/>
      </w:pPr>
    </w:p>
    <w:p w14:paraId="77C4EA48" w14:textId="77777777" w:rsidR="00B06BEE" w:rsidRPr="00B332F8" w:rsidRDefault="00B06BEE" w:rsidP="004A145C">
      <w:pPr>
        <w:tabs>
          <w:tab w:val="left" w:pos="0"/>
        </w:tabs>
        <w:spacing w:line="360" w:lineRule="auto"/>
        <w:jc w:val="center"/>
      </w:pPr>
    </w:p>
    <w:p w14:paraId="586C8BE0" w14:textId="77777777" w:rsidR="00FA1BA6" w:rsidRDefault="00D83A57" w:rsidP="00A40C9A">
      <w:pPr>
        <w:spacing w:line="360" w:lineRule="auto"/>
        <w:ind w:firstLine="851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41AB31F" w14:textId="573EEB0A" w:rsidR="00A40C9A" w:rsidRPr="00067721" w:rsidRDefault="00A40C9A" w:rsidP="00A40C9A">
      <w:pPr>
        <w:spacing w:line="360" w:lineRule="auto"/>
        <w:ind w:firstLine="851"/>
        <w:jc w:val="both"/>
        <w:rPr>
          <w:bCs/>
        </w:rPr>
      </w:pPr>
      <w:r w:rsidRPr="00FA1BA6">
        <w:t>Sprendimo projekto tikslas</w:t>
      </w:r>
      <w:r>
        <w:rPr>
          <w:b/>
        </w:rPr>
        <w:t xml:space="preserve"> –</w:t>
      </w:r>
      <w:r>
        <w:rPr>
          <w:bCs/>
        </w:rPr>
        <w:t xml:space="preserve"> patvirtinti Panevėžio miesto savivaldybės </w:t>
      </w:r>
      <w:r w:rsidRPr="00F86727">
        <w:rPr>
          <w:bCs/>
        </w:rPr>
        <w:t>bendrojo ugdymo mokyklų mokinių elektroninio mokinio pažymėjimo išdavimo, apskaitos ir naudo</w:t>
      </w:r>
      <w:r>
        <w:rPr>
          <w:bCs/>
        </w:rPr>
        <w:t>jimo tvarkos aprašą.</w:t>
      </w:r>
    </w:p>
    <w:p w14:paraId="5BBF680B" w14:textId="02453388" w:rsidR="00A40C9A" w:rsidRDefault="00974AB0" w:rsidP="0029681D">
      <w:pPr>
        <w:spacing w:line="360" w:lineRule="auto"/>
        <w:ind w:firstLine="851"/>
        <w:jc w:val="both"/>
        <w:rPr>
          <w:bCs/>
          <w:lang w:val="es-ES"/>
        </w:rPr>
      </w:pPr>
      <w:r>
        <w:rPr>
          <w:bCs/>
          <w:lang w:val="es-ES"/>
        </w:rPr>
        <w:t>Savivaldybės Taryba</w:t>
      </w:r>
      <w:r w:rsidR="00A40C9A">
        <w:rPr>
          <w:bCs/>
          <w:lang w:val="es-ES"/>
        </w:rPr>
        <w:t xml:space="preserve"> </w:t>
      </w:r>
      <w:r w:rsidR="00991762">
        <w:rPr>
          <w:bCs/>
          <w:lang w:val="es-ES"/>
        </w:rPr>
        <w:t>2022-08-21 sprendimu Nr. 1-277</w:t>
      </w:r>
      <w:r w:rsidR="00A40C9A">
        <w:rPr>
          <w:bCs/>
          <w:lang w:val="es-ES"/>
        </w:rPr>
        <w:t xml:space="preserve"> pritarė Panevėžio mi</w:t>
      </w:r>
      <w:r>
        <w:rPr>
          <w:bCs/>
          <w:lang w:val="es-ES"/>
        </w:rPr>
        <w:t>esto savivaldybės administracijos</w:t>
      </w:r>
      <w:r w:rsidR="00A40C9A">
        <w:rPr>
          <w:bCs/>
          <w:lang w:val="es-ES"/>
        </w:rPr>
        <w:t xml:space="preserve"> dalyva</w:t>
      </w:r>
      <w:r>
        <w:rPr>
          <w:bCs/>
          <w:lang w:val="es-ES"/>
        </w:rPr>
        <w:t>v</w:t>
      </w:r>
      <w:r w:rsidR="00A40C9A">
        <w:rPr>
          <w:bCs/>
          <w:lang w:val="es-ES"/>
        </w:rPr>
        <w:t>i</w:t>
      </w:r>
      <w:r>
        <w:rPr>
          <w:bCs/>
          <w:lang w:val="es-ES"/>
        </w:rPr>
        <w:t>mui</w:t>
      </w:r>
      <w:r w:rsidR="00A40C9A">
        <w:rPr>
          <w:bCs/>
          <w:lang w:val="es-ES"/>
        </w:rPr>
        <w:t xml:space="preserve"> projekte </w:t>
      </w:r>
      <w:r w:rsidR="00A40C9A" w:rsidRPr="00C17819">
        <w:rPr>
          <w:bCs/>
        </w:rPr>
        <w:t>„</w:t>
      </w:r>
      <w:r w:rsidR="00A40C9A" w:rsidRPr="003C3754">
        <w:rPr>
          <w:bCs/>
        </w:rPr>
        <w:t>Atviros ekosistemos atsiskaitymams negrynaisiais pinigais bendrojo ugdymo įstaigų valgyklose kūrimas</w:t>
      </w:r>
      <w:r w:rsidR="00A40C9A">
        <w:rPr>
          <w:bCs/>
        </w:rPr>
        <w:t>“.</w:t>
      </w:r>
      <w:r w:rsidR="00A40C9A">
        <w:t xml:space="preserve"> </w:t>
      </w:r>
      <w:r>
        <w:t>Iš š</w:t>
      </w:r>
      <w:r w:rsidR="00A40C9A">
        <w:rPr>
          <w:bCs/>
          <w:lang w:val="es-ES"/>
        </w:rPr>
        <w:t>io</w:t>
      </w:r>
      <w:r w:rsidR="00E632F9">
        <w:rPr>
          <w:bCs/>
          <w:lang w:val="es-ES"/>
        </w:rPr>
        <w:t xml:space="preserve"> projekto lėš</w:t>
      </w:r>
      <w:r>
        <w:rPr>
          <w:bCs/>
          <w:lang w:val="es-ES"/>
        </w:rPr>
        <w:t>ų</w:t>
      </w:r>
      <w:r w:rsidR="00E632F9">
        <w:rPr>
          <w:bCs/>
          <w:lang w:val="es-ES"/>
        </w:rPr>
        <w:t xml:space="preserve"> nupirkta 9790 vnt.</w:t>
      </w:r>
      <w:r w:rsidR="00A40C9A">
        <w:rPr>
          <w:bCs/>
          <w:lang w:val="es-ES"/>
        </w:rPr>
        <w:t xml:space="preserve"> </w:t>
      </w:r>
      <w:r>
        <w:rPr>
          <w:bCs/>
          <w:lang w:val="es-ES"/>
        </w:rPr>
        <w:t>elektoni</w:t>
      </w:r>
      <w:r w:rsidR="00A40C9A">
        <w:rPr>
          <w:bCs/>
          <w:lang w:val="es-ES"/>
        </w:rPr>
        <w:t xml:space="preserve">nių </w:t>
      </w:r>
      <w:r>
        <w:rPr>
          <w:bCs/>
          <w:lang w:val="es-ES"/>
        </w:rPr>
        <w:t xml:space="preserve">mokinio </w:t>
      </w:r>
      <w:r w:rsidR="00A40C9A">
        <w:rPr>
          <w:bCs/>
          <w:lang w:val="es-ES"/>
        </w:rPr>
        <w:t>pažymėjimų, kurių u</w:t>
      </w:r>
      <w:r w:rsidR="00E632F9">
        <w:rPr>
          <w:bCs/>
          <w:lang w:val="es-ES"/>
        </w:rPr>
        <w:t>ž</w:t>
      </w:r>
      <w:r w:rsidR="00A40C9A">
        <w:rPr>
          <w:bCs/>
          <w:lang w:val="es-ES"/>
        </w:rPr>
        <w:t xml:space="preserve">teks visiems </w:t>
      </w:r>
      <w:r>
        <w:rPr>
          <w:bCs/>
          <w:lang w:val="es-ES"/>
        </w:rPr>
        <w:t xml:space="preserve">savivaldybės pavaldumo </w:t>
      </w:r>
      <w:r w:rsidR="00A40C9A">
        <w:rPr>
          <w:bCs/>
          <w:lang w:val="es-ES"/>
        </w:rPr>
        <w:t>bendrojo u</w:t>
      </w:r>
      <w:r w:rsidR="00E632F9">
        <w:rPr>
          <w:bCs/>
          <w:lang w:val="es-ES"/>
        </w:rPr>
        <w:t>gdymo mokyklų mokiniams. Visi</w:t>
      </w:r>
      <w:r>
        <w:rPr>
          <w:bCs/>
        </w:rPr>
        <w:t xml:space="preserve"> elektroniniai</w:t>
      </w:r>
      <w:r w:rsidR="00A40C9A">
        <w:rPr>
          <w:bCs/>
        </w:rPr>
        <w:t xml:space="preserve"> mokinio pažymėjim</w:t>
      </w:r>
      <w:r>
        <w:rPr>
          <w:bCs/>
        </w:rPr>
        <w:t>ai bus</w:t>
      </w:r>
      <w:r w:rsidR="00A40C9A" w:rsidRPr="00F86727">
        <w:rPr>
          <w:bCs/>
        </w:rPr>
        <w:t xml:space="preserve"> </w:t>
      </w:r>
      <w:r>
        <w:rPr>
          <w:bCs/>
        </w:rPr>
        <w:t xml:space="preserve">su </w:t>
      </w:r>
      <w:r w:rsidR="00A40C9A" w:rsidRPr="00F86727">
        <w:rPr>
          <w:bCs/>
        </w:rPr>
        <w:t>veikiančia mokėjimo funkcija</w:t>
      </w:r>
      <w:r w:rsidR="00A40C9A">
        <w:rPr>
          <w:bCs/>
        </w:rPr>
        <w:t xml:space="preserve">, </w:t>
      </w:r>
      <w:r w:rsidRPr="00472C90">
        <w:rPr>
          <w:bCs/>
        </w:rPr>
        <w:t>prisidedant prie praktinių mokinių finansinio raštingumo įgūdžių formavimo</w:t>
      </w:r>
      <w:r>
        <w:rPr>
          <w:bCs/>
        </w:rPr>
        <w:t>,</w:t>
      </w:r>
      <w:r w:rsidRPr="00472C90">
        <w:rPr>
          <w:bCs/>
        </w:rPr>
        <w:t xml:space="preserve"> </w:t>
      </w:r>
      <w:r w:rsidR="00A40C9A" w:rsidRPr="00472C90">
        <w:rPr>
          <w:bCs/>
        </w:rPr>
        <w:t>siekia</w:t>
      </w:r>
      <w:r>
        <w:rPr>
          <w:bCs/>
        </w:rPr>
        <w:t>nt skatinti mokinių finansinę elgseną</w:t>
      </w:r>
      <w:r w:rsidR="00A40C9A" w:rsidRPr="00472C90">
        <w:rPr>
          <w:bCs/>
        </w:rPr>
        <w:t>, kai atsiskaitymam</w:t>
      </w:r>
      <w:r>
        <w:rPr>
          <w:bCs/>
        </w:rPr>
        <w:t>s naudojami negrynieji pinigai</w:t>
      </w:r>
      <w:r w:rsidR="00A40C9A" w:rsidRPr="00472C90">
        <w:rPr>
          <w:bCs/>
        </w:rPr>
        <w:t>.</w:t>
      </w:r>
    </w:p>
    <w:p w14:paraId="51CD1D5B" w14:textId="274E3D0E" w:rsidR="00AA299B" w:rsidRDefault="00FA1BA6" w:rsidP="0029681D">
      <w:pPr>
        <w:spacing w:line="360" w:lineRule="auto"/>
        <w:ind w:firstLine="851"/>
        <w:jc w:val="both"/>
        <w:rPr>
          <w:bCs/>
        </w:rPr>
      </w:pPr>
      <w:r>
        <w:rPr>
          <w:bCs/>
          <w:lang w:val="es-ES"/>
        </w:rPr>
        <w:t>Aprašas parengtas atsižvelgiant</w:t>
      </w:r>
      <w:r w:rsidR="00A40C9A">
        <w:rPr>
          <w:bCs/>
          <w:lang w:val="es-ES"/>
        </w:rPr>
        <w:t xml:space="preserve"> į </w:t>
      </w:r>
      <w:r w:rsidR="0029681D" w:rsidRPr="0029681D">
        <w:rPr>
          <w:bCs/>
        </w:rPr>
        <w:t>Mokinio pažymėjimo išdavimo tvarkos apraš</w:t>
      </w:r>
      <w:r w:rsidR="00A40C9A">
        <w:rPr>
          <w:bCs/>
        </w:rPr>
        <w:t>ą</w:t>
      </w:r>
      <w:r w:rsidR="0029681D" w:rsidRPr="0029681D">
        <w:rPr>
          <w:bCs/>
        </w:rPr>
        <w:t>, patvirtint</w:t>
      </w:r>
      <w:r w:rsidR="00A40C9A">
        <w:rPr>
          <w:bCs/>
        </w:rPr>
        <w:t>ą</w:t>
      </w:r>
      <w:r w:rsidR="0029681D" w:rsidRPr="0029681D">
        <w:t xml:space="preserve"> Lietuvos Respublikos švietimo, mokslo ir sporto ministro 2020 m. gruodžio 31 d. įsakymu Nr. V-2014</w:t>
      </w:r>
      <w:r w:rsidR="0029681D" w:rsidRPr="0029681D">
        <w:rPr>
          <w:bCs/>
        </w:rPr>
        <w:t xml:space="preserve"> „Dėl Mokinio pažymėjimo išdavimo tvarkos aprašo, mokinio pažymėjimo (popierinio) ir mokinio pažymėjimo (kortelės) blankų privalomųjų formų patvirtinimo“</w:t>
      </w:r>
      <w:r w:rsidR="00A40C9A">
        <w:rPr>
          <w:bCs/>
        </w:rPr>
        <w:t xml:space="preserve"> ir derintas su bendrojo ugdymo mokyklų vadovais. </w:t>
      </w:r>
      <w:r w:rsidR="0029681D">
        <w:rPr>
          <w:bCs/>
        </w:rPr>
        <w:t xml:space="preserve"> </w:t>
      </w:r>
    </w:p>
    <w:p w14:paraId="2785FD06" w14:textId="77777777" w:rsidR="00A40C9A" w:rsidRDefault="00D83A57" w:rsidP="00C17819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60FE2D0" w14:textId="47CFEEF3" w:rsidR="003304F0" w:rsidRPr="00C17819" w:rsidRDefault="00F86727" w:rsidP="00C1781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>
        <w:t>Patvirtinus Panevėžio miesto savivaldybės</w:t>
      </w:r>
      <w:r w:rsidR="00810D01" w:rsidRPr="00810D01">
        <w:t xml:space="preserve"> bendrojo ugdymo mokyklų mokinių elektroninio mokinio pažymėjimo išdavimo, apskaitos</w:t>
      </w:r>
      <w:r w:rsidR="00810D01">
        <w:t xml:space="preserve"> ir naudoji</w:t>
      </w:r>
      <w:r>
        <w:t xml:space="preserve">mo tvarkos aprašą </w:t>
      </w:r>
      <w:r>
        <w:rPr>
          <w:color w:val="000000"/>
        </w:rPr>
        <w:t>numatoma</w:t>
      </w:r>
      <w:r w:rsidR="000E353F">
        <w:rPr>
          <w:rFonts w:eastAsiaTheme="minorHAnsi"/>
          <w:lang w:eastAsia="en-US"/>
        </w:rPr>
        <w:t xml:space="preserve"> </w:t>
      </w:r>
      <w:r w:rsidR="000E353F" w:rsidRPr="000E353F">
        <w:rPr>
          <w:rFonts w:eastAsiaTheme="minorHAnsi"/>
          <w:lang w:eastAsia="en-US"/>
        </w:rPr>
        <w:t xml:space="preserve">užtikrinti, kad Panevėžio miesto bendrojo ugdymo mokyklų mokiniams, kurie mokosi pagal pradinio, pagrindinio, </w:t>
      </w:r>
      <w:r>
        <w:rPr>
          <w:rFonts w:eastAsiaTheme="minorHAnsi"/>
          <w:lang w:eastAsia="en-US"/>
        </w:rPr>
        <w:t xml:space="preserve">vidurinio ugdymo programas būtų </w:t>
      </w:r>
      <w:r w:rsidR="000E353F">
        <w:rPr>
          <w:rFonts w:eastAsiaTheme="minorHAnsi"/>
          <w:lang w:eastAsia="en-US"/>
        </w:rPr>
        <w:t>išduot</w:t>
      </w:r>
      <w:r w:rsidR="000E353F" w:rsidRPr="000E353F">
        <w:rPr>
          <w:rFonts w:eastAsiaTheme="minorHAnsi"/>
          <w:lang w:eastAsia="en-US"/>
        </w:rPr>
        <w:t xml:space="preserve">i </w:t>
      </w:r>
      <w:r w:rsidR="000E353F">
        <w:rPr>
          <w:rFonts w:eastAsiaTheme="minorHAnsi"/>
          <w:lang w:eastAsia="en-US"/>
        </w:rPr>
        <w:t>elektr</w:t>
      </w:r>
      <w:r>
        <w:rPr>
          <w:rFonts w:eastAsiaTheme="minorHAnsi"/>
          <w:lang w:eastAsia="en-US"/>
        </w:rPr>
        <w:t>oniniai mokinio pažymėjimai</w:t>
      </w:r>
      <w:r w:rsidR="000E353F">
        <w:rPr>
          <w:rFonts w:eastAsiaTheme="minorHAnsi"/>
          <w:lang w:eastAsia="en-US"/>
        </w:rPr>
        <w:t>.</w:t>
      </w:r>
      <w:r w:rsidR="00BD686D">
        <w:rPr>
          <w:rFonts w:eastAsiaTheme="minorHAnsi"/>
          <w:lang w:eastAsia="en-US"/>
        </w:rPr>
        <w:t xml:space="preserve"> </w:t>
      </w:r>
      <w:r w:rsidR="00BD686D" w:rsidRPr="00BD686D">
        <w:rPr>
          <w:rFonts w:eastAsiaTheme="minorHAnsi"/>
          <w:lang w:eastAsia="en-US"/>
        </w:rPr>
        <w:t>Pagal poreikį elektroniniuose mokinio pažymėjimuose bus sudiegti papildomi programiniai funkcionalumai – nemokamas maitinimas,</w:t>
      </w:r>
      <w:r w:rsidR="00BB2852">
        <w:rPr>
          <w:rFonts w:eastAsiaTheme="minorHAnsi"/>
          <w:lang w:eastAsia="en-US"/>
        </w:rPr>
        <w:t xml:space="preserve"> e.bilietas keliauti viešuoju </w:t>
      </w:r>
      <w:r w:rsidR="00356F5B">
        <w:rPr>
          <w:rFonts w:eastAsiaTheme="minorHAnsi"/>
          <w:lang w:eastAsia="en-US"/>
        </w:rPr>
        <w:t xml:space="preserve">miesto </w:t>
      </w:r>
      <w:r w:rsidR="00BB2852">
        <w:rPr>
          <w:rFonts w:eastAsiaTheme="minorHAnsi"/>
          <w:lang w:eastAsia="en-US"/>
        </w:rPr>
        <w:t>transportu</w:t>
      </w:r>
      <w:r w:rsidR="00BD686D" w:rsidRPr="00BD686D">
        <w:rPr>
          <w:rFonts w:eastAsiaTheme="minorHAnsi"/>
          <w:lang w:eastAsia="en-US"/>
        </w:rPr>
        <w:t>, praėjimo kontrolė ir pan.</w:t>
      </w:r>
    </w:p>
    <w:p w14:paraId="654D5109" w14:textId="77777777" w:rsidR="00161EDD" w:rsidRDefault="00D83A57" w:rsidP="003C3754">
      <w:pPr>
        <w:tabs>
          <w:tab w:val="left" w:pos="0"/>
        </w:tabs>
        <w:spacing w:line="360" w:lineRule="auto"/>
        <w:ind w:right="-143"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94DD4B6" w14:textId="7E7F7FB2" w:rsidR="003C3754" w:rsidRDefault="00356F5B" w:rsidP="003C3754">
      <w:pPr>
        <w:tabs>
          <w:tab w:val="left" w:pos="0"/>
        </w:tabs>
        <w:spacing w:line="360" w:lineRule="auto"/>
        <w:ind w:right="-143" w:firstLine="720"/>
        <w:jc w:val="both"/>
      </w:pPr>
      <w:bookmarkStart w:id="0" w:name="_GoBack"/>
      <w:bookmarkEnd w:id="0"/>
      <w:r>
        <w:t>Įgyvendinant p</w:t>
      </w:r>
      <w:r w:rsidR="003C3754">
        <w:t>rojektą</w:t>
      </w:r>
      <w:r w:rsidR="003C3754" w:rsidRPr="003C3754">
        <w:rPr>
          <w:bCs/>
          <w:i/>
        </w:rPr>
        <w:t xml:space="preserve"> </w:t>
      </w:r>
      <w:r w:rsidR="003C3754" w:rsidRPr="00C17819">
        <w:rPr>
          <w:bCs/>
        </w:rPr>
        <w:t>„</w:t>
      </w:r>
      <w:r w:rsidR="003C3754" w:rsidRPr="003C3754">
        <w:rPr>
          <w:bCs/>
        </w:rPr>
        <w:t>Atviros ekosistemos atsiskaitymams negrynaisiais pinigais bendrojo ugdymo įstaigų valgyklose kūrimas</w:t>
      </w:r>
      <w:r w:rsidR="003C3754">
        <w:rPr>
          <w:bCs/>
        </w:rPr>
        <w:t>“</w:t>
      </w:r>
      <w:r w:rsidR="00781D34">
        <w:rPr>
          <w:bCs/>
        </w:rPr>
        <w:t xml:space="preserve"> nupirkta 9790 vnt.</w:t>
      </w:r>
      <w:r w:rsidR="00161EDD">
        <w:rPr>
          <w:bCs/>
        </w:rPr>
        <w:t xml:space="preserve"> </w:t>
      </w:r>
      <w:r>
        <w:rPr>
          <w:bCs/>
          <w:lang w:val="es-ES"/>
        </w:rPr>
        <w:t>elektoninių mokinio pažymėjimų</w:t>
      </w:r>
      <w:r>
        <w:rPr>
          <w:bCs/>
        </w:rPr>
        <w:t xml:space="preserve"> </w:t>
      </w:r>
      <w:r w:rsidR="00FA1BA6">
        <w:rPr>
          <w:bCs/>
        </w:rPr>
        <w:t xml:space="preserve">blankų ir </w:t>
      </w:r>
      <w:r>
        <w:rPr>
          <w:bCs/>
        </w:rPr>
        <w:t xml:space="preserve">įranga jų </w:t>
      </w:r>
      <w:r w:rsidR="00781D34">
        <w:rPr>
          <w:bCs/>
        </w:rPr>
        <w:t xml:space="preserve">spausdinimui už </w:t>
      </w:r>
      <w:r w:rsidR="00781D34" w:rsidRPr="00781D34">
        <w:rPr>
          <w:bCs/>
        </w:rPr>
        <w:t>10850,07</w:t>
      </w:r>
      <w:r w:rsidR="00781D34">
        <w:rPr>
          <w:bCs/>
        </w:rPr>
        <w:t xml:space="preserve"> </w:t>
      </w:r>
      <w:r w:rsidR="00161EDD">
        <w:rPr>
          <w:bCs/>
        </w:rPr>
        <w:t xml:space="preserve">Eur. </w:t>
      </w:r>
      <w:r>
        <w:rPr>
          <w:bCs/>
        </w:rPr>
        <w:t xml:space="preserve">Ateinantiems </w:t>
      </w:r>
      <w:r w:rsidR="00161EDD">
        <w:rPr>
          <w:bCs/>
        </w:rPr>
        <w:t>2024</w:t>
      </w:r>
      <w:r>
        <w:rPr>
          <w:bCs/>
        </w:rPr>
        <w:t>-</w:t>
      </w:r>
      <w:r w:rsidR="00161EDD">
        <w:rPr>
          <w:bCs/>
        </w:rPr>
        <w:t xml:space="preserve">2025 m. m. visiems mokiniams </w:t>
      </w:r>
      <w:r>
        <w:rPr>
          <w:bCs/>
        </w:rPr>
        <w:t xml:space="preserve">šie pažymėjimai </w:t>
      </w:r>
      <w:r w:rsidR="00161EDD">
        <w:rPr>
          <w:bCs/>
        </w:rPr>
        <w:t xml:space="preserve">bus </w:t>
      </w:r>
      <w:r w:rsidR="00781D34">
        <w:rPr>
          <w:bCs/>
        </w:rPr>
        <w:t>atspausdinti</w:t>
      </w:r>
      <w:r>
        <w:rPr>
          <w:bCs/>
        </w:rPr>
        <w:t xml:space="preserve"> nemokamai</w:t>
      </w:r>
      <w:r w:rsidR="00781D34">
        <w:rPr>
          <w:bCs/>
        </w:rPr>
        <w:t xml:space="preserve">. </w:t>
      </w:r>
      <w:r w:rsidR="00FA1BA6">
        <w:rPr>
          <w:bCs/>
        </w:rPr>
        <w:t>Iš savivaldybės biudžeto lėšų k</w:t>
      </w:r>
      <w:r w:rsidR="00781D34">
        <w:rPr>
          <w:bCs/>
        </w:rPr>
        <w:t xml:space="preserve">iekvienais metais bus </w:t>
      </w:r>
      <w:r>
        <w:rPr>
          <w:bCs/>
        </w:rPr>
        <w:lastRenderedPageBreak/>
        <w:t xml:space="preserve">reikalinga </w:t>
      </w:r>
      <w:r w:rsidR="00FA1BA6">
        <w:rPr>
          <w:bCs/>
        </w:rPr>
        <w:t xml:space="preserve">įsigyti </w:t>
      </w:r>
      <w:r w:rsidR="00781D34">
        <w:rPr>
          <w:bCs/>
        </w:rPr>
        <w:t xml:space="preserve">apie 3700 vnt. </w:t>
      </w:r>
      <w:r>
        <w:rPr>
          <w:bCs/>
        </w:rPr>
        <w:t xml:space="preserve">naujų pažymėjimų </w:t>
      </w:r>
      <w:r w:rsidR="00FA1BA6">
        <w:rPr>
          <w:bCs/>
        </w:rPr>
        <w:t>blankų.</w:t>
      </w:r>
      <w:r>
        <w:rPr>
          <w:bCs/>
        </w:rPr>
        <w:t xml:space="preserve"> Bus </w:t>
      </w:r>
      <w:r w:rsidR="00161EDD">
        <w:rPr>
          <w:bCs/>
        </w:rPr>
        <w:t>perkami ne popieriniai,</w:t>
      </w:r>
      <w:r>
        <w:rPr>
          <w:bCs/>
        </w:rPr>
        <w:t xml:space="preserve"> kaip iki šiol, bet skaitmeniniai</w:t>
      </w:r>
      <w:r w:rsidRPr="00356F5B">
        <w:rPr>
          <w:bCs/>
          <w:lang w:val="es-ES"/>
        </w:rPr>
        <w:t xml:space="preserve"> </w:t>
      </w:r>
      <w:r>
        <w:rPr>
          <w:bCs/>
          <w:lang w:val="es-ES"/>
        </w:rPr>
        <w:t>mokinio pažymėjimų</w:t>
      </w:r>
      <w:r>
        <w:rPr>
          <w:bCs/>
        </w:rPr>
        <w:t xml:space="preserve"> blankai.</w:t>
      </w:r>
      <w:r w:rsidR="003C3754">
        <w:t xml:space="preserve"> </w:t>
      </w:r>
    </w:p>
    <w:p w14:paraId="03D2DFA9" w14:textId="59EFEDFF" w:rsidR="00C858EE" w:rsidRPr="00C17819" w:rsidRDefault="003C3754" w:rsidP="00C17819">
      <w:pPr>
        <w:tabs>
          <w:tab w:val="left" w:pos="0"/>
        </w:tabs>
        <w:spacing w:line="360" w:lineRule="auto"/>
        <w:ind w:right="-143" w:firstLine="720"/>
        <w:jc w:val="both"/>
      </w:pPr>
      <w:r w:rsidRPr="003C3754">
        <w:t xml:space="preserve"> </w:t>
      </w:r>
      <w:r>
        <w:t>Patvirtinus</w:t>
      </w:r>
      <w:r w:rsidRPr="003C3754">
        <w:rPr>
          <w:bCs/>
        </w:rPr>
        <w:t xml:space="preserve"> Panevėžio miesto savivaldybės bendrojo ugdymo mokyklų mokinių elektroninio mokinio pažymėjimo išdavimo, apskaitos ir naudojimo tvarkos aprašą</w:t>
      </w:r>
      <w:r w:rsidR="00356F5B">
        <w:t xml:space="preserve">, </w:t>
      </w:r>
      <w:r>
        <w:t>lėšų</w:t>
      </w:r>
      <w:r w:rsidRPr="003C3754">
        <w:t xml:space="preserve"> poreikis</w:t>
      </w:r>
      <w:r>
        <w:t xml:space="preserve"> reikalingas</w:t>
      </w:r>
      <w:r w:rsidRPr="003C3754">
        <w:t xml:space="preserve"> </w:t>
      </w:r>
      <w:r w:rsidR="00356F5B">
        <w:rPr>
          <w:bCs/>
        </w:rPr>
        <w:t>įsigyti elektroninio mokinio pažymėjimo blankus bei eksploatacijos medžiagas</w:t>
      </w:r>
      <w:r w:rsidR="00356F5B">
        <w:t xml:space="preserve"> </w:t>
      </w:r>
      <w:r>
        <w:t>kasmet</w:t>
      </w:r>
      <w:r w:rsidR="00356F5B">
        <w:t xml:space="preserve"> bus numatomas</w:t>
      </w:r>
      <w:r>
        <w:t xml:space="preserve"> </w:t>
      </w:r>
      <w:r w:rsidR="00356F5B">
        <w:rPr>
          <w:bCs/>
        </w:rPr>
        <w:t>Savivaldybės biudžete</w:t>
      </w:r>
      <w:r w:rsidR="0018545E">
        <w:rPr>
          <w:bCs/>
        </w:rPr>
        <w:t>.</w:t>
      </w:r>
    </w:p>
    <w:p w14:paraId="65D5AD53" w14:textId="56CE1C66" w:rsidR="00F276AB" w:rsidRPr="00F276AB" w:rsidRDefault="00D83A57" w:rsidP="000E353F">
      <w:pPr>
        <w:spacing w:line="360" w:lineRule="auto"/>
        <w:ind w:firstLine="720"/>
        <w:jc w:val="both"/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33711D6" w14:textId="24B4EFB2" w:rsidR="00F87999" w:rsidRPr="00974AB0" w:rsidRDefault="00A5026A" w:rsidP="004A145C">
      <w:pPr>
        <w:tabs>
          <w:tab w:val="left" w:pos="0"/>
        </w:tabs>
        <w:spacing w:line="360" w:lineRule="auto"/>
        <w:jc w:val="both"/>
      </w:pPr>
      <w:r>
        <w:t xml:space="preserve">Projekto lėšų </w:t>
      </w:r>
      <w:r w:rsidR="0053131B">
        <w:t xml:space="preserve">įsigyti </w:t>
      </w:r>
      <w:r w:rsidR="009B0892">
        <w:t xml:space="preserve">9790 vnt </w:t>
      </w:r>
      <w:r w:rsidR="0053131B">
        <w:t>elektro</w:t>
      </w:r>
      <w:r w:rsidR="009B0892">
        <w:t>ninių mokinio pažymėjimo blankų</w:t>
      </w:r>
      <w:r w:rsidR="0053131B">
        <w:t xml:space="preserve"> </w:t>
      </w:r>
      <w:r w:rsidR="0053131B" w:rsidRPr="0053131B">
        <w:t>skirta</w:t>
      </w:r>
      <w:r>
        <w:t xml:space="preserve"> 37891,17 Eur, eksploatavimo medžiagoms </w:t>
      </w:r>
      <w:r w:rsidR="0053131B">
        <w:t xml:space="preserve">skirta </w:t>
      </w:r>
      <w:r w:rsidR="00A9443D">
        <w:t>15 000</w:t>
      </w:r>
      <w:r w:rsidR="0053131B">
        <w:t xml:space="preserve"> Eur. Vienas elektroninio mokinio pažymėjimo blankas kainuoja – 3,87 Eur, su eksploatavimo lėšomis </w:t>
      </w:r>
      <w:r w:rsidR="00D408F2">
        <w:t>elektroninio mokinio pažymėjimas</w:t>
      </w:r>
      <w:r w:rsidR="0053131B">
        <w:t xml:space="preserve"> kain</w:t>
      </w:r>
      <w:r w:rsidR="00D408F2">
        <w:t>u</w:t>
      </w:r>
      <w:r w:rsidR="0053131B">
        <w:t xml:space="preserve">oja </w:t>
      </w:r>
      <w:r w:rsidR="003924D6">
        <w:t>–</w:t>
      </w:r>
      <w:r w:rsidR="0053131B">
        <w:t xml:space="preserve"> </w:t>
      </w:r>
      <w:r w:rsidR="00D408F2">
        <w:t>7</w:t>
      </w:r>
      <w:r w:rsidR="003924D6">
        <w:t>,</w:t>
      </w:r>
      <w:r w:rsidR="00D408F2">
        <w:t>0</w:t>
      </w:r>
      <w:r w:rsidR="003924D6">
        <w:t>0 Eur.</w:t>
      </w:r>
    </w:p>
    <w:p w14:paraId="63518609" w14:textId="23F810FC" w:rsidR="002801E3" w:rsidRPr="000E353F" w:rsidRDefault="00D408F2" w:rsidP="004A145C">
      <w:pPr>
        <w:tabs>
          <w:tab w:val="left" w:pos="0"/>
        </w:tabs>
        <w:spacing w:line="360" w:lineRule="auto"/>
        <w:jc w:val="both"/>
      </w:pPr>
      <w:r>
        <w:t xml:space="preserve">Elektroninis mokinio pažymėjimas </w:t>
      </w:r>
      <w:r w:rsidR="009B0892">
        <w:t xml:space="preserve">keičiamas nauju </w:t>
      </w:r>
      <w:r>
        <w:t>mokiniui keičiant vardą, pavardę, esant</w:t>
      </w:r>
      <w:r w:rsidR="008130D6" w:rsidRPr="008130D6">
        <w:t xml:space="preserve"> netikslių įrašų</w:t>
      </w:r>
      <w:r>
        <w:t xml:space="preserve"> pažymėjime</w:t>
      </w:r>
      <w:r w:rsidR="008130D6" w:rsidRPr="008130D6">
        <w:t>;</w:t>
      </w:r>
      <w:r w:rsidR="00FE0C8E">
        <w:t xml:space="preserve"> </w:t>
      </w:r>
      <w:r w:rsidR="008130D6" w:rsidRPr="008130D6">
        <w:t>brokuota</w:t>
      </w:r>
      <w:r>
        <w:t xml:space="preserve">i blanko išorei, jei pažymėjimo </w:t>
      </w:r>
      <w:r w:rsidR="008130D6" w:rsidRPr="008130D6">
        <w:t>kortelė neve</w:t>
      </w:r>
      <w:r>
        <w:t>ikia be jokio fizinio įsikišimo.</w:t>
      </w:r>
      <w:r w:rsidR="00161EDD">
        <w:t xml:space="preserve"> </w:t>
      </w:r>
    </w:p>
    <w:p w14:paraId="6436A110" w14:textId="77777777" w:rsidR="00161EDD" w:rsidRDefault="000E353F" w:rsidP="000E353F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           </w:t>
      </w:r>
      <w:r w:rsidR="00AA299B"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77C4EA57" w14:textId="33139D42" w:rsidR="00434584" w:rsidRDefault="000E353F" w:rsidP="000E353F">
      <w:pPr>
        <w:tabs>
          <w:tab w:val="left" w:pos="0"/>
        </w:tabs>
        <w:spacing w:line="360" w:lineRule="auto"/>
        <w:jc w:val="both"/>
      </w:pPr>
      <w:r>
        <w:t>Sprendimo p</w:t>
      </w:r>
      <w:r w:rsidR="00F276AB" w:rsidRPr="00F276AB">
        <w:t xml:space="preserve">rojektas parengtas </w:t>
      </w:r>
      <w:r>
        <w:t xml:space="preserve">Panevėžio miesto savivaldybės administracijos iniciatyva. </w:t>
      </w:r>
    </w:p>
    <w:p w14:paraId="50A35C4C" w14:textId="77777777" w:rsidR="00C858EE" w:rsidRDefault="00C858EE" w:rsidP="004A145C">
      <w:pPr>
        <w:tabs>
          <w:tab w:val="left" w:pos="0"/>
        </w:tabs>
        <w:spacing w:line="360" w:lineRule="auto"/>
        <w:ind w:firstLine="720"/>
        <w:jc w:val="both"/>
      </w:pPr>
    </w:p>
    <w:p w14:paraId="1F3A08C8" w14:textId="77777777" w:rsidR="00421953" w:rsidRDefault="00421953" w:rsidP="00421953">
      <w:pPr>
        <w:spacing w:line="360" w:lineRule="auto"/>
      </w:pPr>
      <w:r>
        <w:t xml:space="preserve">Švietimo skyriaus vedėja                                           </w:t>
      </w:r>
      <w:r>
        <w:tab/>
      </w:r>
      <w:r>
        <w:tab/>
        <w:t xml:space="preserve">       Silvija Sėrikovienė</w:t>
      </w:r>
    </w:p>
    <w:p w14:paraId="106F9D6D" w14:textId="77777777" w:rsidR="00421953" w:rsidRDefault="00421953" w:rsidP="00421953">
      <w:pPr>
        <w:spacing w:line="360" w:lineRule="auto"/>
      </w:pPr>
    </w:p>
    <w:p w14:paraId="37464003" w14:textId="77777777" w:rsidR="00421953" w:rsidRDefault="00421953" w:rsidP="00421953">
      <w:pPr>
        <w:spacing w:line="360" w:lineRule="auto"/>
      </w:pPr>
    </w:p>
    <w:p w14:paraId="1D128969" w14:textId="77777777" w:rsidR="00421953" w:rsidRDefault="00421953" w:rsidP="00421953">
      <w:pPr>
        <w:spacing w:line="360" w:lineRule="auto"/>
      </w:pPr>
    </w:p>
    <w:p w14:paraId="6B2E3E35" w14:textId="77777777" w:rsidR="00421953" w:rsidRDefault="00421953" w:rsidP="00421953">
      <w:pPr>
        <w:spacing w:line="360" w:lineRule="auto"/>
      </w:pPr>
    </w:p>
    <w:p w14:paraId="681578E1" w14:textId="77777777" w:rsidR="00421953" w:rsidRDefault="00421953" w:rsidP="00421953">
      <w:pPr>
        <w:spacing w:line="360" w:lineRule="auto"/>
      </w:pPr>
    </w:p>
    <w:p w14:paraId="1ACB32DF" w14:textId="77777777" w:rsidR="00421953" w:rsidRDefault="00421953" w:rsidP="00421953">
      <w:pPr>
        <w:spacing w:line="360" w:lineRule="auto"/>
      </w:pPr>
    </w:p>
    <w:p w14:paraId="006B5468" w14:textId="77777777" w:rsidR="00421953" w:rsidRDefault="00421953" w:rsidP="00421953">
      <w:pPr>
        <w:spacing w:line="360" w:lineRule="auto"/>
      </w:pPr>
    </w:p>
    <w:p w14:paraId="3091C085" w14:textId="77777777" w:rsidR="00421953" w:rsidRDefault="00421953" w:rsidP="00421953">
      <w:pPr>
        <w:spacing w:line="360" w:lineRule="auto"/>
      </w:pPr>
    </w:p>
    <w:p w14:paraId="47D3C79B" w14:textId="77777777" w:rsidR="00421953" w:rsidRDefault="00421953" w:rsidP="00421953">
      <w:pPr>
        <w:tabs>
          <w:tab w:val="left" w:pos="0"/>
        </w:tabs>
        <w:spacing w:line="360" w:lineRule="auto"/>
        <w:ind w:firstLine="720"/>
        <w:jc w:val="both"/>
      </w:pPr>
    </w:p>
    <w:p w14:paraId="229D5901" w14:textId="77777777" w:rsidR="00421953" w:rsidRDefault="00421953" w:rsidP="00421953">
      <w:pPr>
        <w:tabs>
          <w:tab w:val="left" w:pos="0"/>
        </w:tabs>
        <w:spacing w:line="360" w:lineRule="auto"/>
        <w:ind w:firstLine="720"/>
        <w:jc w:val="both"/>
      </w:pPr>
    </w:p>
    <w:p w14:paraId="096C5116" w14:textId="77777777" w:rsidR="00421953" w:rsidRDefault="00421953" w:rsidP="00421953">
      <w:pPr>
        <w:tabs>
          <w:tab w:val="left" w:pos="0"/>
        </w:tabs>
        <w:spacing w:line="360" w:lineRule="auto"/>
        <w:ind w:firstLine="720"/>
        <w:jc w:val="both"/>
      </w:pPr>
    </w:p>
    <w:p w14:paraId="1B6F64AE" w14:textId="77777777" w:rsidR="00421953" w:rsidRDefault="00421953" w:rsidP="00421953">
      <w:pPr>
        <w:tabs>
          <w:tab w:val="left" w:pos="0"/>
        </w:tabs>
        <w:spacing w:line="360" w:lineRule="auto"/>
        <w:ind w:firstLine="720"/>
        <w:jc w:val="both"/>
      </w:pPr>
    </w:p>
    <w:p w14:paraId="06390004" w14:textId="77777777" w:rsidR="00421953" w:rsidRDefault="00421953" w:rsidP="00421953">
      <w:pPr>
        <w:tabs>
          <w:tab w:val="left" w:pos="0"/>
        </w:tabs>
        <w:spacing w:line="360" w:lineRule="auto"/>
        <w:jc w:val="both"/>
      </w:pPr>
    </w:p>
    <w:p w14:paraId="53C23E18" w14:textId="77777777" w:rsidR="00421953" w:rsidRDefault="00421953" w:rsidP="00421953">
      <w:pPr>
        <w:tabs>
          <w:tab w:val="left" w:pos="0"/>
        </w:tabs>
        <w:spacing w:line="360" w:lineRule="auto"/>
        <w:jc w:val="both"/>
      </w:pPr>
    </w:p>
    <w:p w14:paraId="1CA7C140" w14:textId="454BC107" w:rsidR="00C858EE" w:rsidRDefault="00421953" w:rsidP="00421953">
      <w:pPr>
        <w:tabs>
          <w:tab w:val="left" w:pos="0"/>
        </w:tabs>
        <w:spacing w:line="360" w:lineRule="auto"/>
        <w:jc w:val="both"/>
      </w:pPr>
      <w:r>
        <w:t>Irma Zavecki</w:t>
      </w:r>
      <w:r w:rsidRPr="00C221F1">
        <w:t>enė, 501</w:t>
      </w:r>
      <w:r>
        <w:t>298</w:t>
      </w:r>
      <w:r w:rsidRPr="00C221F1">
        <w:t xml:space="preserve">, el. p. </w:t>
      </w:r>
      <w:hyperlink r:id="rId7" w:history="1">
        <w:r w:rsidRPr="00774581">
          <w:rPr>
            <w:rStyle w:val="Hipersaitas"/>
          </w:rPr>
          <w:t>irma.zaveckiene@panevezys.lt</w:t>
        </w:r>
      </w:hyperlink>
    </w:p>
    <w:p w14:paraId="6BDF4DC6" w14:textId="77777777" w:rsidR="00421953" w:rsidRDefault="00421953" w:rsidP="00421953">
      <w:pPr>
        <w:tabs>
          <w:tab w:val="left" w:pos="0"/>
        </w:tabs>
        <w:spacing w:line="360" w:lineRule="auto"/>
        <w:ind w:firstLine="720"/>
        <w:jc w:val="both"/>
      </w:pPr>
    </w:p>
    <w:sectPr w:rsidR="00421953" w:rsidSect="001A529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97B5F" w14:textId="77777777" w:rsidR="000D0136" w:rsidRDefault="000D0136" w:rsidP="00A52524">
      <w:r>
        <w:separator/>
      </w:r>
    </w:p>
  </w:endnote>
  <w:endnote w:type="continuationSeparator" w:id="0">
    <w:p w14:paraId="073A152C" w14:textId="77777777" w:rsidR="000D0136" w:rsidRDefault="000D013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73BC5" w14:textId="77777777" w:rsidR="000D0136" w:rsidRDefault="000D0136" w:rsidP="00A52524">
      <w:r>
        <w:separator/>
      </w:r>
    </w:p>
  </w:footnote>
  <w:footnote w:type="continuationSeparator" w:id="0">
    <w:p w14:paraId="3EB8947B" w14:textId="77777777" w:rsidR="000D0136" w:rsidRDefault="000D013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95B1E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648"/>
    <w:multiLevelType w:val="hybridMultilevel"/>
    <w:tmpl w:val="D6342AFE"/>
    <w:lvl w:ilvl="0" w:tplc="DDCEA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468A8">
      <w:start w:val="3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0B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29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E7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6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41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3AD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43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D54DBA"/>
    <w:multiLevelType w:val="multilevel"/>
    <w:tmpl w:val="880EE3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4B6647F6"/>
    <w:multiLevelType w:val="hybridMultilevel"/>
    <w:tmpl w:val="CAB8ACF8"/>
    <w:lvl w:ilvl="0" w:tplc="2A08B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47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3C2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2CB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CF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20A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40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6A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4BE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5E76"/>
    <w:rsid w:val="0001413A"/>
    <w:rsid w:val="00014C86"/>
    <w:rsid w:val="0003001F"/>
    <w:rsid w:val="0004347D"/>
    <w:rsid w:val="0004567B"/>
    <w:rsid w:val="00047414"/>
    <w:rsid w:val="00056707"/>
    <w:rsid w:val="0006183E"/>
    <w:rsid w:val="00066E6B"/>
    <w:rsid w:val="00066EF6"/>
    <w:rsid w:val="00067721"/>
    <w:rsid w:val="00070FD7"/>
    <w:rsid w:val="00081D67"/>
    <w:rsid w:val="000913B9"/>
    <w:rsid w:val="000C3941"/>
    <w:rsid w:val="000D0136"/>
    <w:rsid w:val="000D4A32"/>
    <w:rsid w:val="000E2F3E"/>
    <w:rsid w:val="000E353F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1EDD"/>
    <w:rsid w:val="00163CB6"/>
    <w:rsid w:val="0017148A"/>
    <w:rsid w:val="001744F5"/>
    <w:rsid w:val="0018545E"/>
    <w:rsid w:val="00185F27"/>
    <w:rsid w:val="001868E5"/>
    <w:rsid w:val="00192CD8"/>
    <w:rsid w:val="001A3516"/>
    <w:rsid w:val="001A5297"/>
    <w:rsid w:val="001B1B5A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033A"/>
    <w:rsid w:val="00250B20"/>
    <w:rsid w:val="00252546"/>
    <w:rsid w:val="00265C97"/>
    <w:rsid w:val="0026732C"/>
    <w:rsid w:val="00267684"/>
    <w:rsid w:val="00270237"/>
    <w:rsid w:val="00272359"/>
    <w:rsid w:val="002801E3"/>
    <w:rsid w:val="00283C28"/>
    <w:rsid w:val="002872EB"/>
    <w:rsid w:val="002914C2"/>
    <w:rsid w:val="0029446D"/>
    <w:rsid w:val="00294868"/>
    <w:rsid w:val="0029681D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01C94"/>
    <w:rsid w:val="003167E2"/>
    <w:rsid w:val="003301AE"/>
    <w:rsid w:val="003304F0"/>
    <w:rsid w:val="00356F5B"/>
    <w:rsid w:val="0037426A"/>
    <w:rsid w:val="003762B9"/>
    <w:rsid w:val="00377665"/>
    <w:rsid w:val="003854E9"/>
    <w:rsid w:val="00386D48"/>
    <w:rsid w:val="003924D6"/>
    <w:rsid w:val="003B3161"/>
    <w:rsid w:val="003B3767"/>
    <w:rsid w:val="003B4FD9"/>
    <w:rsid w:val="003B6813"/>
    <w:rsid w:val="003B69B1"/>
    <w:rsid w:val="003C36C1"/>
    <w:rsid w:val="003C3754"/>
    <w:rsid w:val="003D3883"/>
    <w:rsid w:val="003D3B6D"/>
    <w:rsid w:val="003D6483"/>
    <w:rsid w:val="003E23AE"/>
    <w:rsid w:val="003E3032"/>
    <w:rsid w:val="003F003E"/>
    <w:rsid w:val="004022A3"/>
    <w:rsid w:val="00404560"/>
    <w:rsid w:val="00413ACE"/>
    <w:rsid w:val="00421857"/>
    <w:rsid w:val="00421953"/>
    <w:rsid w:val="00434584"/>
    <w:rsid w:val="00441287"/>
    <w:rsid w:val="00450256"/>
    <w:rsid w:val="00462829"/>
    <w:rsid w:val="00472C90"/>
    <w:rsid w:val="0047574C"/>
    <w:rsid w:val="004A145C"/>
    <w:rsid w:val="004A419F"/>
    <w:rsid w:val="004A5AF0"/>
    <w:rsid w:val="004B1BA5"/>
    <w:rsid w:val="004B4261"/>
    <w:rsid w:val="004B7BC3"/>
    <w:rsid w:val="004C20A3"/>
    <w:rsid w:val="004D3C2F"/>
    <w:rsid w:val="004E51DD"/>
    <w:rsid w:val="004E5D2B"/>
    <w:rsid w:val="004F24E2"/>
    <w:rsid w:val="00520C5A"/>
    <w:rsid w:val="0053131B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3C8F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1D34"/>
    <w:rsid w:val="00782050"/>
    <w:rsid w:val="0078280A"/>
    <w:rsid w:val="00783235"/>
    <w:rsid w:val="00783F03"/>
    <w:rsid w:val="00786E45"/>
    <w:rsid w:val="00795B1E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0D01"/>
    <w:rsid w:val="00812E50"/>
    <w:rsid w:val="008130D6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4AB0"/>
    <w:rsid w:val="00991762"/>
    <w:rsid w:val="00994919"/>
    <w:rsid w:val="009A020D"/>
    <w:rsid w:val="009A5FF0"/>
    <w:rsid w:val="009B0664"/>
    <w:rsid w:val="009B0892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0BDE"/>
    <w:rsid w:val="00A32CC5"/>
    <w:rsid w:val="00A330B1"/>
    <w:rsid w:val="00A40C9A"/>
    <w:rsid w:val="00A5026A"/>
    <w:rsid w:val="00A52524"/>
    <w:rsid w:val="00A712F3"/>
    <w:rsid w:val="00A719D0"/>
    <w:rsid w:val="00A7365B"/>
    <w:rsid w:val="00A8785C"/>
    <w:rsid w:val="00A87C7C"/>
    <w:rsid w:val="00A901A7"/>
    <w:rsid w:val="00A9443D"/>
    <w:rsid w:val="00A94900"/>
    <w:rsid w:val="00A96603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7551B"/>
    <w:rsid w:val="00B813E5"/>
    <w:rsid w:val="00B86A53"/>
    <w:rsid w:val="00BA08DB"/>
    <w:rsid w:val="00BA1BE5"/>
    <w:rsid w:val="00BB1560"/>
    <w:rsid w:val="00BB2852"/>
    <w:rsid w:val="00BB7453"/>
    <w:rsid w:val="00BB7698"/>
    <w:rsid w:val="00BD1257"/>
    <w:rsid w:val="00BD686D"/>
    <w:rsid w:val="00BD74AC"/>
    <w:rsid w:val="00BF2481"/>
    <w:rsid w:val="00BF268C"/>
    <w:rsid w:val="00BF739D"/>
    <w:rsid w:val="00C000DF"/>
    <w:rsid w:val="00C04247"/>
    <w:rsid w:val="00C06F03"/>
    <w:rsid w:val="00C11539"/>
    <w:rsid w:val="00C17819"/>
    <w:rsid w:val="00C23689"/>
    <w:rsid w:val="00C25760"/>
    <w:rsid w:val="00C41AA1"/>
    <w:rsid w:val="00C427B1"/>
    <w:rsid w:val="00C5176B"/>
    <w:rsid w:val="00C6045F"/>
    <w:rsid w:val="00C6372E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5F6F"/>
    <w:rsid w:val="00D26D28"/>
    <w:rsid w:val="00D27DAE"/>
    <w:rsid w:val="00D408F2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541D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632F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276AB"/>
    <w:rsid w:val="00F56BB8"/>
    <w:rsid w:val="00F74D35"/>
    <w:rsid w:val="00F86497"/>
    <w:rsid w:val="00F86727"/>
    <w:rsid w:val="00F86A79"/>
    <w:rsid w:val="00F86A89"/>
    <w:rsid w:val="00F87999"/>
    <w:rsid w:val="00F903A6"/>
    <w:rsid w:val="00FA082B"/>
    <w:rsid w:val="00FA1BA6"/>
    <w:rsid w:val="00FA6480"/>
    <w:rsid w:val="00FA67D5"/>
    <w:rsid w:val="00FA7A31"/>
    <w:rsid w:val="00FB0925"/>
    <w:rsid w:val="00FB1EF4"/>
    <w:rsid w:val="00FB347A"/>
    <w:rsid w:val="00FC2218"/>
    <w:rsid w:val="00FC3D61"/>
    <w:rsid w:val="00FD646F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30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3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ma.zaveckiene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3443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2024-05-03T11:03:00Z</dcterms:created>
  <dcterms:modified xsi:type="dcterms:W3CDTF">2024-05-03T11:03:00Z</dcterms:modified>
</cp:coreProperties>
</file>