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6F3CA" w14:textId="77777777" w:rsidR="003F61C1" w:rsidRDefault="003F61C1" w:rsidP="003F61C1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1363D0A4" wp14:editId="7747E74F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383F8" w14:textId="77777777" w:rsidR="003F61C1" w:rsidRDefault="003F61C1" w:rsidP="003F61C1">
      <w:pPr>
        <w:jc w:val="center"/>
        <w:rPr>
          <w:szCs w:val="24"/>
        </w:rPr>
      </w:pPr>
    </w:p>
    <w:p w14:paraId="341A970A" w14:textId="77777777" w:rsidR="003F61C1" w:rsidRDefault="003F61C1" w:rsidP="003F61C1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7B211B38" w14:textId="77777777" w:rsidR="003F61C1" w:rsidRDefault="003F61C1" w:rsidP="003F61C1">
      <w:pPr>
        <w:keepNext/>
        <w:jc w:val="center"/>
        <w:outlineLvl w:val="1"/>
      </w:pPr>
    </w:p>
    <w:p w14:paraId="401E2336" w14:textId="77777777" w:rsidR="003F61C1" w:rsidRDefault="003F61C1" w:rsidP="003F61C1">
      <w:pPr>
        <w:keepNext/>
        <w:jc w:val="center"/>
        <w:outlineLvl w:val="1"/>
      </w:pPr>
    </w:p>
    <w:p w14:paraId="5F39AFCC" w14:textId="77777777" w:rsidR="003F61C1" w:rsidRDefault="003F61C1" w:rsidP="003F61C1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1FBC7FF" w14:textId="18A211E8" w:rsidR="00D63D17" w:rsidRDefault="00D63D17" w:rsidP="00D63D17">
      <w:pPr>
        <w:keepNext/>
        <w:suppressAutoHyphens/>
        <w:jc w:val="center"/>
        <w:outlineLvl w:val="2"/>
        <w:rPr>
          <w:b/>
          <w:bCs/>
          <w:szCs w:val="26"/>
        </w:rPr>
      </w:pPr>
      <w:r w:rsidRPr="00D63D17">
        <w:rPr>
          <w:b/>
          <w:bCs/>
          <w:szCs w:val="26"/>
        </w:rPr>
        <w:t xml:space="preserve">DĖL </w:t>
      </w:r>
      <w:r w:rsidR="00BA1B30">
        <w:rPr>
          <w:b/>
          <w:bCs/>
          <w:szCs w:val="26"/>
        </w:rPr>
        <w:t xml:space="preserve">PERDUODAMOS NEATLYGINTINAI NAUDOTIS </w:t>
      </w:r>
      <w:r w:rsidRPr="00D63D17">
        <w:rPr>
          <w:b/>
          <w:bCs/>
          <w:szCs w:val="26"/>
        </w:rPr>
        <w:t>VALSTYBINĖS ŽEMĖS SKLYPO</w:t>
      </w:r>
      <w:r>
        <w:rPr>
          <w:b/>
          <w:bCs/>
          <w:szCs w:val="26"/>
        </w:rPr>
        <w:t xml:space="preserve">, </w:t>
      </w:r>
      <w:r w:rsidRPr="00D63D17">
        <w:rPr>
          <w:b/>
          <w:bCs/>
          <w:szCs w:val="26"/>
        </w:rPr>
        <w:t xml:space="preserve">ESANČIO PANEVĖŽYJE, VASARIO 16-OSIOS </w:t>
      </w:r>
      <w:r>
        <w:rPr>
          <w:b/>
          <w:bCs/>
          <w:szCs w:val="26"/>
        </w:rPr>
        <w:t xml:space="preserve">G. </w:t>
      </w:r>
      <w:r w:rsidRPr="00D63D17">
        <w:rPr>
          <w:b/>
          <w:bCs/>
          <w:szCs w:val="26"/>
        </w:rPr>
        <w:t xml:space="preserve">8, DALIES </w:t>
      </w:r>
      <w:r w:rsidR="00E66202">
        <w:rPr>
          <w:b/>
          <w:bCs/>
          <w:szCs w:val="26"/>
        </w:rPr>
        <w:t xml:space="preserve">DYDŽIO NUSTATYMO IR </w:t>
      </w:r>
      <w:r w:rsidR="00BA1B30">
        <w:rPr>
          <w:b/>
          <w:bCs/>
          <w:szCs w:val="26"/>
        </w:rPr>
        <w:t xml:space="preserve">ŠIOS ŽEMĖS DALIES </w:t>
      </w:r>
      <w:r w:rsidRPr="00D63D17">
        <w:rPr>
          <w:b/>
          <w:bCs/>
          <w:szCs w:val="26"/>
        </w:rPr>
        <w:t xml:space="preserve">PERDAVIMO NEATLYGINTINAI </w:t>
      </w:r>
      <w:r w:rsidRPr="007D2F0C">
        <w:rPr>
          <w:b/>
          <w:bCs/>
          <w:szCs w:val="26"/>
        </w:rPr>
        <w:t>NAUDOTIS</w:t>
      </w:r>
      <w:r w:rsidR="00E66202" w:rsidRPr="007D2F0C">
        <w:rPr>
          <w:b/>
          <w:bCs/>
          <w:iCs/>
          <w:color w:val="000000"/>
          <w:szCs w:val="24"/>
        </w:rPr>
        <w:t xml:space="preserve"> JAUNUOLIŲ DIENOS CENTRUI</w:t>
      </w:r>
    </w:p>
    <w:p w14:paraId="5FD34D5F" w14:textId="77777777" w:rsidR="00D63D17" w:rsidRDefault="00D63D17" w:rsidP="00D63D17">
      <w:pPr>
        <w:keepNext/>
        <w:suppressAutoHyphens/>
        <w:jc w:val="center"/>
        <w:outlineLvl w:val="2"/>
        <w:rPr>
          <w:b/>
          <w:bCs/>
          <w:szCs w:val="26"/>
        </w:rPr>
      </w:pPr>
    </w:p>
    <w:p w14:paraId="0F164E3A" w14:textId="3ACCE862" w:rsidR="00837079" w:rsidRPr="00A562AA" w:rsidRDefault="00837079" w:rsidP="00D63D17">
      <w:pPr>
        <w:keepNext/>
        <w:suppressAutoHyphens/>
        <w:jc w:val="center"/>
        <w:outlineLvl w:val="2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gegužės 9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TSP-259</w:t>
      </w:r>
      <w:r>
        <w:fldChar w:fldCharType="end"/>
      </w:r>
      <w:bookmarkEnd w:id="1"/>
    </w:p>
    <w:p w14:paraId="65C3CEA0" w14:textId="77777777" w:rsidR="00837079" w:rsidRPr="00A562AA" w:rsidRDefault="00837079" w:rsidP="00837079">
      <w:pPr>
        <w:keepNext/>
        <w:jc w:val="center"/>
        <w:outlineLvl w:val="2"/>
        <w:rPr>
          <w:b/>
        </w:rPr>
      </w:pPr>
      <w:r w:rsidRPr="00A562AA">
        <w:t>Panevėžys</w:t>
      </w:r>
    </w:p>
    <w:p w14:paraId="23DABBE0" w14:textId="77777777" w:rsidR="00837079" w:rsidRDefault="00837079" w:rsidP="00837079">
      <w:pPr>
        <w:jc w:val="center"/>
      </w:pPr>
    </w:p>
    <w:p w14:paraId="300E1ACF" w14:textId="77777777" w:rsidR="003F61C1" w:rsidRDefault="003F61C1" w:rsidP="003F61C1">
      <w:pPr>
        <w:jc w:val="center"/>
        <w:rPr>
          <w:szCs w:val="24"/>
        </w:rPr>
      </w:pPr>
    </w:p>
    <w:p w14:paraId="28274C78" w14:textId="111522EB" w:rsidR="003F61C1" w:rsidRDefault="003F61C1" w:rsidP="003F61C1">
      <w:pPr>
        <w:tabs>
          <w:tab w:val="left" w:pos="1560"/>
        </w:tabs>
        <w:spacing w:line="360" w:lineRule="auto"/>
        <w:ind w:firstLine="851"/>
        <w:jc w:val="both"/>
        <w:rPr>
          <w:rFonts w:eastAsia="Calibri"/>
        </w:rPr>
      </w:pPr>
      <w:r>
        <w:rPr>
          <w:szCs w:val="24"/>
        </w:rPr>
        <w:t xml:space="preserve">Vadovaudamasi Lietuvos Respublikos vietos savivaldos įstatymo </w:t>
      </w:r>
      <w:r w:rsidR="00C211DA">
        <w:rPr>
          <w:szCs w:val="24"/>
        </w:rPr>
        <w:t xml:space="preserve">6 straipsnio 12 </w:t>
      </w:r>
      <w:r w:rsidR="00F71728">
        <w:rPr>
          <w:szCs w:val="24"/>
        </w:rPr>
        <w:t>ir</w:t>
      </w:r>
      <w:r w:rsidR="00C211DA">
        <w:rPr>
          <w:szCs w:val="24"/>
        </w:rPr>
        <w:t xml:space="preserve"> 14 punkt</w:t>
      </w:r>
      <w:r w:rsidR="00F71728">
        <w:rPr>
          <w:szCs w:val="24"/>
        </w:rPr>
        <w:t>ais</w:t>
      </w:r>
      <w:r w:rsidR="00C211DA">
        <w:rPr>
          <w:szCs w:val="24"/>
        </w:rPr>
        <w:t xml:space="preserve">, </w:t>
      </w:r>
      <w:r>
        <w:rPr>
          <w:szCs w:val="24"/>
        </w:rPr>
        <w:t xml:space="preserve">15 straipsnio 2 dalies 20 punktu, 63 straipsnio 4 dalimi, Lietuvos Respublikos žemės įstatymo </w:t>
      </w:r>
      <w:r w:rsidR="002842FD">
        <w:rPr>
          <w:szCs w:val="24"/>
        </w:rPr>
        <w:t>8</w:t>
      </w:r>
      <w:r>
        <w:rPr>
          <w:szCs w:val="24"/>
        </w:rPr>
        <w:t xml:space="preserve"> straipsni</w:t>
      </w:r>
      <w:r w:rsidR="004334F6">
        <w:rPr>
          <w:szCs w:val="24"/>
        </w:rPr>
        <w:t>o 1 dalimi, 3 dalies 1 punktu</w:t>
      </w:r>
      <w:r>
        <w:rPr>
          <w:szCs w:val="24"/>
        </w:rPr>
        <w:t xml:space="preserve">, </w:t>
      </w:r>
      <w:r w:rsidR="002842FD" w:rsidRPr="00D63D17">
        <w:rPr>
          <w:szCs w:val="24"/>
        </w:rPr>
        <w:t>Valstybinės žemės perdavimo neatlygintinai naudotis taisykl</w:t>
      </w:r>
      <w:r w:rsidR="004334F6">
        <w:rPr>
          <w:szCs w:val="24"/>
        </w:rPr>
        <w:t>ių</w:t>
      </w:r>
      <w:r w:rsidR="002842FD" w:rsidRPr="00D63D17">
        <w:rPr>
          <w:szCs w:val="24"/>
        </w:rPr>
        <w:t>, patvirtint</w:t>
      </w:r>
      <w:r w:rsidR="004334F6">
        <w:rPr>
          <w:szCs w:val="24"/>
        </w:rPr>
        <w:t>ų</w:t>
      </w:r>
      <w:r w:rsidR="002842FD" w:rsidRPr="00D63D17">
        <w:rPr>
          <w:szCs w:val="24"/>
        </w:rPr>
        <w:t xml:space="preserve"> Lietuvos Respublikos Vyriausybės 1995 m. lapkričio 13 d. nutarimu Nr. 1428 „Dėl </w:t>
      </w:r>
      <w:r w:rsidR="00BE49C3">
        <w:rPr>
          <w:szCs w:val="24"/>
        </w:rPr>
        <w:t>V</w:t>
      </w:r>
      <w:r w:rsidR="002842FD" w:rsidRPr="00D63D17">
        <w:rPr>
          <w:szCs w:val="24"/>
        </w:rPr>
        <w:t xml:space="preserve">alstybinės žemės perdavimo neatlygintinai naudotis taisyklių patvirtinimo“, </w:t>
      </w:r>
      <w:r w:rsidR="004334F6">
        <w:rPr>
          <w:szCs w:val="24"/>
        </w:rPr>
        <w:t>2, 3 punktais, 4.2</w:t>
      </w:r>
      <w:r w:rsidR="00CC08E1">
        <w:rPr>
          <w:szCs w:val="24"/>
        </w:rPr>
        <w:t xml:space="preserve"> papunkčiu</w:t>
      </w:r>
      <w:r w:rsidR="004334F6">
        <w:rPr>
          <w:szCs w:val="24"/>
        </w:rPr>
        <w:t xml:space="preserve">, </w:t>
      </w:r>
      <w:r w:rsidR="00CC08E1">
        <w:rPr>
          <w:szCs w:val="24"/>
        </w:rPr>
        <w:t>9 punktu</w:t>
      </w:r>
      <w:r w:rsidR="004334F6">
        <w:rPr>
          <w:szCs w:val="24"/>
        </w:rPr>
        <w:t xml:space="preserve">, </w:t>
      </w:r>
      <w:r w:rsidR="002842FD" w:rsidRPr="00D63D17">
        <w:rPr>
          <w:szCs w:val="24"/>
        </w:rPr>
        <w:t>Lietuvos Respublikos Vy</w:t>
      </w:r>
      <w:bookmarkStart w:id="2" w:name="_GoBack"/>
      <w:bookmarkEnd w:id="2"/>
      <w:r w:rsidR="002842FD" w:rsidRPr="00D63D17">
        <w:rPr>
          <w:szCs w:val="24"/>
        </w:rPr>
        <w:t>riausybės 1999 m. vasario 24 d. nutarim</w:t>
      </w:r>
      <w:r w:rsidR="00CC08E1">
        <w:rPr>
          <w:szCs w:val="24"/>
        </w:rPr>
        <w:t>o</w:t>
      </w:r>
      <w:r w:rsidR="002842FD" w:rsidRPr="00D63D17">
        <w:rPr>
          <w:szCs w:val="24"/>
        </w:rPr>
        <w:t xml:space="preserve"> Nr. 205 „Dėl žemės įvertinimo tvarkos“ </w:t>
      </w:r>
      <w:r w:rsidR="00CC08E1">
        <w:rPr>
          <w:szCs w:val="24"/>
        </w:rPr>
        <w:t>5.8 papunkčiu</w:t>
      </w:r>
      <w:r w:rsidR="008E620B">
        <w:rPr>
          <w:szCs w:val="24"/>
        </w:rPr>
        <w:t xml:space="preserve">, </w:t>
      </w:r>
      <w:bookmarkStart w:id="3" w:name="_Hlk165296326"/>
      <w:r w:rsidR="008E620B">
        <w:rPr>
          <w:szCs w:val="24"/>
        </w:rPr>
        <w:t>2023 m. lapkričio 11 d. savivaldybės nekilnojamojo turto panaudos sutart</w:t>
      </w:r>
      <w:r w:rsidR="00BE49C3">
        <w:rPr>
          <w:szCs w:val="24"/>
        </w:rPr>
        <w:t>imi</w:t>
      </w:r>
      <w:r w:rsidR="008E620B">
        <w:rPr>
          <w:szCs w:val="24"/>
        </w:rPr>
        <w:t xml:space="preserve"> Nr. 22-2540</w:t>
      </w:r>
      <w:bookmarkEnd w:id="3"/>
      <w:r w:rsidR="00BE49C3">
        <w:rPr>
          <w:szCs w:val="24"/>
        </w:rPr>
        <w:t>,</w:t>
      </w:r>
      <w:r>
        <w:rPr>
          <w:szCs w:val="24"/>
        </w:rPr>
        <w:t xml:space="preserve"> atsižvelgdama į</w:t>
      </w:r>
      <w:r w:rsidR="007E695E">
        <w:rPr>
          <w:szCs w:val="24"/>
        </w:rPr>
        <w:t xml:space="preserve"> </w:t>
      </w:r>
      <w:bookmarkStart w:id="4" w:name="_Hlk160536095"/>
      <w:r w:rsidR="007E695E">
        <w:rPr>
          <w:szCs w:val="24"/>
        </w:rPr>
        <w:t>biudžetinės įstaigos</w:t>
      </w:r>
      <w:r>
        <w:rPr>
          <w:szCs w:val="24"/>
        </w:rPr>
        <w:t xml:space="preserve"> </w:t>
      </w:r>
      <w:r w:rsidR="007E695E">
        <w:rPr>
          <w:szCs w:val="24"/>
        </w:rPr>
        <w:t>Jaunuolių dienos centro</w:t>
      </w:r>
      <w:bookmarkEnd w:id="4"/>
      <w:r w:rsidR="007E695E">
        <w:rPr>
          <w:szCs w:val="24"/>
        </w:rPr>
        <w:t xml:space="preserve"> </w:t>
      </w:r>
      <w:r>
        <w:rPr>
          <w:szCs w:val="24"/>
        </w:rPr>
        <w:t>2024</w:t>
      </w:r>
      <w:r w:rsidR="00CA5010">
        <w:rPr>
          <w:szCs w:val="24"/>
        </w:rPr>
        <w:t> </w:t>
      </w:r>
      <w:r>
        <w:rPr>
          <w:szCs w:val="24"/>
        </w:rPr>
        <w:t xml:space="preserve">m. </w:t>
      </w:r>
      <w:r w:rsidR="007E695E">
        <w:rPr>
          <w:szCs w:val="24"/>
        </w:rPr>
        <w:t>kovo 4</w:t>
      </w:r>
      <w:r>
        <w:rPr>
          <w:szCs w:val="24"/>
        </w:rPr>
        <w:t xml:space="preserve"> d. prašymą</w:t>
      </w:r>
      <w:r w:rsidR="00BE49C3">
        <w:rPr>
          <w:szCs w:val="24"/>
        </w:rPr>
        <w:t xml:space="preserve"> ir</w:t>
      </w:r>
      <w:r w:rsidR="00737B0D">
        <w:rPr>
          <w:szCs w:val="24"/>
        </w:rPr>
        <w:t xml:space="preserve"> </w:t>
      </w:r>
      <w:bookmarkStart w:id="5" w:name="_Hlk165296597"/>
      <w:r w:rsidR="00737B0D">
        <w:rPr>
          <w:szCs w:val="24"/>
        </w:rPr>
        <w:t>2024 m. balandžio 24 d. prašymo papildymą</w:t>
      </w:r>
      <w:bookmarkEnd w:id="5"/>
      <w:r w:rsidR="00737B0D">
        <w:rPr>
          <w:szCs w:val="24"/>
        </w:rPr>
        <w:t xml:space="preserve">, </w:t>
      </w:r>
      <w:r>
        <w:rPr>
          <w:szCs w:val="24"/>
        </w:rPr>
        <w:t>Panevėžio miesto savivaldybės taryba</w:t>
      </w:r>
      <w:r>
        <w:t xml:space="preserve"> n</w:t>
      </w:r>
      <w:r w:rsidR="008E620B">
        <w:t> </w:t>
      </w:r>
      <w:r>
        <w:t>u s p r e n d ž i a:</w:t>
      </w:r>
    </w:p>
    <w:p w14:paraId="3EE5DA5F" w14:textId="5354C181" w:rsidR="007E695E" w:rsidRPr="007E695E" w:rsidRDefault="002842FD" w:rsidP="003F61C1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bCs/>
          <w:szCs w:val="24"/>
        </w:rPr>
      </w:pPr>
      <w:r>
        <w:rPr>
          <w:szCs w:val="24"/>
        </w:rPr>
        <w:t>Nustatyti</w:t>
      </w:r>
      <w:r w:rsidR="000B10B9">
        <w:rPr>
          <w:szCs w:val="24"/>
        </w:rPr>
        <w:t>, kad</w:t>
      </w:r>
      <w:r w:rsidR="007E695E">
        <w:rPr>
          <w:szCs w:val="24"/>
        </w:rPr>
        <w:t>:</w:t>
      </w:r>
    </w:p>
    <w:p w14:paraId="06AD6633" w14:textId="45AF24D1" w:rsidR="003F61C1" w:rsidRPr="00695AC6" w:rsidRDefault="009F0F1E" w:rsidP="007E695E">
      <w:pPr>
        <w:pStyle w:val="Sraopastraipa"/>
        <w:numPr>
          <w:ilvl w:val="1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bCs/>
        </w:rPr>
      </w:pPr>
      <w:r>
        <w:t>Panevėžio miesto savivaldybės nuosavybės teise valdomai negyvenamajai patalpai</w:t>
      </w:r>
      <w:r w:rsidR="007E695E">
        <w:t xml:space="preserve"> – įstaig</w:t>
      </w:r>
      <w:r>
        <w:t>ai</w:t>
      </w:r>
      <w:r w:rsidR="002842FD" w:rsidRPr="007E695E">
        <w:t xml:space="preserve"> (unikalus Nr. 27</w:t>
      </w:r>
      <w:r w:rsidR="007E695E">
        <w:t>88-0001-6013:0002</w:t>
      </w:r>
      <w:r w:rsidR="002842FD" w:rsidRPr="007E695E">
        <w:t>)</w:t>
      </w:r>
      <w:r>
        <w:t xml:space="preserve">, perduotai neatlygintinai naudotis Jaunuolių dienos centrui, </w:t>
      </w:r>
      <w:r w:rsidR="002842FD" w:rsidRPr="007E695E">
        <w:t>eksploat</w:t>
      </w:r>
      <w:r>
        <w:t>uoti</w:t>
      </w:r>
      <w:r w:rsidR="007E695E">
        <w:t xml:space="preserve"> </w:t>
      </w:r>
      <w:r w:rsidR="00A635C1">
        <w:t>reikaling</w:t>
      </w:r>
      <w:r>
        <w:t>as</w:t>
      </w:r>
      <w:r w:rsidR="002842FD" w:rsidRPr="007E695E">
        <w:t xml:space="preserve"> </w:t>
      </w:r>
      <w:r w:rsidR="004334F6">
        <w:t xml:space="preserve">valstybinės </w:t>
      </w:r>
      <w:r w:rsidR="002842FD" w:rsidRPr="007E695E">
        <w:t>žemės sklypo (</w:t>
      </w:r>
      <w:r w:rsidR="00C26568" w:rsidRPr="00D63D17">
        <w:t>kadastro Nr. 2701/001</w:t>
      </w:r>
      <w:r w:rsidR="009E6A6F">
        <w:t>7</w:t>
      </w:r>
      <w:r w:rsidR="00C26568" w:rsidRPr="00D63D17">
        <w:t>:</w:t>
      </w:r>
      <w:r w:rsidR="009E6A6F">
        <w:t>243</w:t>
      </w:r>
      <w:r w:rsidR="00C26568">
        <w:t xml:space="preserve">), </w:t>
      </w:r>
      <w:r w:rsidR="002842FD" w:rsidRPr="007E695E">
        <w:t xml:space="preserve">esančio Panevėžyje, </w:t>
      </w:r>
      <w:r w:rsidR="007E695E">
        <w:t>Vasario 16-osios g. 8</w:t>
      </w:r>
      <w:r w:rsidR="002842FD" w:rsidRPr="007E695E">
        <w:t xml:space="preserve">, </w:t>
      </w:r>
      <w:r w:rsidR="007D2F0C" w:rsidRPr="00C26568">
        <w:t>dalie</w:t>
      </w:r>
      <w:r w:rsidR="007D2F0C">
        <w:t xml:space="preserve">s </w:t>
      </w:r>
      <w:r w:rsidR="00A635C1">
        <w:t>dyd</w:t>
      </w:r>
      <w:r w:rsidR="000B10B9">
        <w:t>is</w:t>
      </w:r>
      <w:r w:rsidR="00C26568">
        <w:t xml:space="preserve"> </w:t>
      </w:r>
      <w:r w:rsidR="005A71A4">
        <w:t>–</w:t>
      </w:r>
      <w:r w:rsidR="00A635C1">
        <w:t xml:space="preserve"> </w:t>
      </w:r>
      <w:r w:rsidR="005A71A4">
        <w:t>0,0</w:t>
      </w:r>
      <w:r w:rsidR="007E695E">
        <w:t>125</w:t>
      </w:r>
      <w:r w:rsidR="007E695E" w:rsidRPr="007E695E">
        <w:t xml:space="preserve"> </w:t>
      </w:r>
      <w:r w:rsidR="005A71A4">
        <w:t>ha</w:t>
      </w:r>
      <w:r w:rsidR="00107946">
        <w:t>;</w:t>
      </w:r>
    </w:p>
    <w:p w14:paraId="219AD6FC" w14:textId="567AA669" w:rsidR="00695AC6" w:rsidRPr="007E695E" w:rsidRDefault="004334F6" w:rsidP="007E695E">
      <w:pPr>
        <w:pStyle w:val="Sraopastraipa"/>
        <w:numPr>
          <w:ilvl w:val="1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bCs/>
        </w:rPr>
      </w:pPr>
      <w:r>
        <w:t xml:space="preserve">šio sprendimo </w:t>
      </w:r>
      <w:r w:rsidR="00695AC6">
        <w:t xml:space="preserve">1.1 papunktyje </w:t>
      </w:r>
      <w:r>
        <w:t xml:space="preserve">nurodytos </w:t>
      </w:r>
      <w:r w:rsidR="00695AC6" w:rsidRPr="00D63D17">
        <w:t>valstybinės žemės sklypo</w:t>
      </w:r>
      <w:r w:rsidR="00695AC6">
        <w:t xml:space="preserve"> dalies</w:t>
      </w:r>
      <w:r w:rsidR="00695AC6" w:rsidRPr="00D63D17">
        <w:t xml:space="preserve"> vidutinė rinkos vertė, apskaičiuota pagal žemės verčių zonų žemėlapius, patvirtintus Nacionalinės žemės tarnybos prie </w:t>
      </w:r>
      <w:r w:rsidR="00A635C1">
        <w:t>Aplinkos</w:t>
      </w:r>
      <w:r w:rsidR="00695AC6" w:rsidRPr="00D63D17">
        <w:t xml:space="preserve"> ministerijos direktoriaus 202</w:t>
      </w:r>
      <w:r w:rsidR="00695AC6">
        <w:t>3</w:t>
      </w:r>
      <w:r w:rsidR="00695AC6" w:rsidRPr="00D63D17">
        <w:t xml:space="preserve"> m. gruodžio </w:t>
      </w:r>
      <w:r w:rsidR="00695AC6" w:rsidRPr="00695AC6">
        <w:t xml:space="preserve">21 d. įsakymu Nr. 1P-667-(1.3 E.) </w:t>
      </w:r>
      <w:r w:rsidR="00695AC6" w:rsidRPr="00D63D17">
        <w:t>„Dėl masinio žemės vertinimo dokumentų patvirtinimo“</w:t>
      </w:r>
      <w:r w:rsidR="000B10B9">
        <w:t>,</w:t>
      </w:r>
      <w:r w:rsidR="00695AC6" w:rsidRPr="00D63D17">
        <w:t xml:space="preserve"> –</w:t>
      </w:r>
      <w:r w:rsidR="00695AC6">
        <w:t xml:space="preserve"> </w:t>
      </w:r>
      <w:r w:rsidR="00551146" w:rsidRPr="00551146">
        <w:t>6228,00 Eur (šeši tūkstančiai du šimtai dvidešimt aštuoni eurai)</w:t>
      </w:r>
      <w:r w:rsidR="00551146">
        <w:t>.</w:t>
      </w:r>
    </w:p>
    <w:p w14:paraId="36C4F528" w14:textId="57418EDB" w:rsidR="00A635C1" w:rsidRPr="00A635C1" w:rsidRDefault="00695AC6" w:rsidP="003F61C1">
      <w:pPr>
        <w:pStyle w:val="Antrats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caps/>
        </w:rPr>
      </w:pPr>
      <w:r w:rsidRPr="00D63D17">
        <w:rPr>
          <w:szCs w:val="24"/>
        </w:rPr>
        <w:t>Perduo</w:t>
      </w:r>
      <w:r>
        <w:rPr>
          <w:szCs w:val="24"/>
        </w:rPr>
        <w:t>ti</w:t>
      </w:r>
      <w:r w:rsidRPr="00D63D17">
        <w:rPr>
          <w:szCs w:val="24"/>
        </w:rPr>
        <w:t xml:space="preserve"> neatlygintinai naudotis </w:t>
      </w:r>
      <w:r w:rsidR="002142C4" w:rsidRPr="009E781F">
        <w:t>biudžetin</w:t>
      </w:r>
      <w:r w:rsidR="002142C4">
        <w:t>ei</w:t>
      </w:r>
      <w:r w:rsidR="002142C4" w:rsidRPr="009E781F">
        <w:t xml:space="preserve"> įstaig</w:t>
      </w:r>
      <w:r w:rsidR="002142C4">
        <w:t>ai</w:t>
      </w:r>
      <w:r w:rsidR="002142C4" w:rsidRPr="009E781F">
        <w:t xml:space="preserve"> </w:t>
      </w:r>
      <w:r w:rsidR="00A635C1">
        <w:rPr>
          <w:szCs w:val="24"/>
        </w:rPr>
        <w:t>Jaunuolių dienos centrui</w:t>
      </w:r>
      <w:r w:rsidRPr="00D63D17">
        <w:rPr>
          <w:szCs w:val="24"/>
        </w:rPr>
        <w:t xml:space="preserve"> </w:t>
      </w:r>
      <w:r w:rsidR="004334F6" w:rsidRPr="004334F6">
        <w:rPr>
          <w:szCs w:val="24"/>
        </w:rPr>
        <w:t>šio sprendimo 1.1 papunktyje nurodyt</w:t>
      </w:r>
      <w:r w:rsidR="004334F6">
        <w:rPr>
          <w:szCs w:val="24"/>
        </w:rPr>
        <w:t>ą</w:t>
      </w:r>
      <w:r w:rsidR="004334F6" w:rsidRPr="004334F6">
        <w:rPr>
          <w:szCs w:val="24"/>
        </w:rPr>
        <w:t xml:space="preserve"> valstybinės žemės sklypo dal</w:t>
      </w:r>
      <w:r w:rsidR="004334F6">
        <w:rPr>
          <w:szCs w:val="24"/>
        </w:rPr>
        <w:t>į</w:t>
      </w:r>
      <w:r w:rsidR="004334F6" w:rsidRPr="004334F6" w:rsidDel="004334F6">
        <w:rPr>
          <w:szCs w:val="24"/>
        </w:rPr>
        <w:t xml:space="preserve"> </w:t>
      </w:r>
      <w:r w:rsidR="005A71A4">
        <w:rPr>
          <w:szCs w:val="24"/>
        </w:rPr>
        <w:t>iki 2033</w:t>
      </w:r>
      <w:r w:rsidR="007D2F0C">
        <w:rPr>
          <w:szCs w:val="24"/>
        </w:rPr>
        <w:t> </w:t>
      </w:r>
      <w:r w:rsidRPr="00D63D17">
        <w:rPr>
          <w:szCs w:val="24"/>
        </w:rPr>
        <w:t>m</w:t>
      </w:r>
      <w:r w:rsidR="005A71A4">
        <w:rPr>
          <w:szCs w:val="24"/>
        </w:rPr>
        <w:t xml:space="preserve">. lapkričio 1 d., </w:t>
      </w:r>
      <w:r w:rsidRPr="00D63D17">
        <w:rPr>
          <w:szCs w:val="24"/>
        </w:rPr>
        <w:t xml:space="preserve">bet ne ilgesniam laikotarpiui nei reikia savivaldybės funkcijoms </w:t>
      </w:r>
      <w:r w:rsidR="0038476B" w:rsidRPr="00D63D17">
        <w:rPr>
          <w:szCs w:val="24"/>
        </w:rPr>
        <w:t>atlikti</w:t>
      </w:r>
      <w:r w:rsidR="0038476B">
        <w:rPr>
          <w:szCs w:val="24"/>
        </w:rPr>
        <w:t xml:space="preserve"> </w:t>
      </w:r>
      <w:r w:rsidR="005A71A4">
        <w:rPr>
          <w:szCs w:val="24"/>
        </w:rPr>
        <w:t>(</w:t>
      </w:r>
      <w:bookmarkStart w:id="6" w:name="_Hlk160616869"/>
      <w:r w:rsidR="005A71A4">
        <w:rPr>
          <w:szCs w:val="24"/>
        </w:rPr>
        <w:t xml:space="preserve">teikti viešąsias socialines </w:t>
      </w:r>
      <w:r w:rsidR="005A71A4">
        <w:rPr>
          <w:szCs w:val="24"/>
        </w:rPr>
        <w:lastRenderedPageBreak/>
        <w:t>paslaugas asmenims su negalia</w:t>
      </w:r>
      <w:bookmarkEnd w:id="6"/>
      <w:r w:rsidR="005A71A4">
        <w:rPr>
          <w:szCs w:val="24"/>
        </w:rPr>
        <w:t xml:space="preserve">) </w:t>
      </w:r>
      <w:r w:rsidR="00CD24B0">
        <w:rPr>
          <w:szCs w:val="24"/>
        </w:rPr>
        <w:t>pagal pridedamą valstybinės žemės panaudos sutarties projektą</w:t>
      </w:r>
      <w:r w:rsidR="00D865B8">
        <w:rPr>
          <w:szCs w:val="24"/>
        </w:rPr>
        <w:t xml:space="preserve"> (priedas)</w:t>
      </w:r>
      <w:r w:rsidR="00EA73E2">
        <w:rPr>
          <w:szCs w:val="24"/>
        </w:rPr>
        <w:t>, kuris yra neatskiriamoji šio sprendimo dalis</w:t>
      </w:r>
      <w:r w:rsidR="00CD24B0">
        <w:rPr>
          <w:szCs w:val="24"/>
        </w:rPr>
        <w:t>.</w:t>
      </w:r>
    </w:p>
    <w:p w14:paraId="47B361F8" w14:textId="6A18AE45" w:rsidR="003F61C1" w:rsidRPr="0027509D" w:rsidRDefault="0027509D" w:rsidP="004334F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27509D">
        <w:t>Nurodyti, kad sprendimas per vieną mėnesį gali būti skundžiamas Panevėžio apylinkės teismo Panevėžio rūmams (Laisvės a. 17, 35200 Panevėžys), Lietuvos Respublikos civilinio proceso kodekso nustatyta tvarka</w:t>
      </w:r>
      <w:r w:rsidR="003F61C1" w:rsidRPr="0027509D">
        <w:t>.</w:t>
      </w:r>
    </w:p>
    <w:p w14:paraId="47C248CD" w14:textId="77777777" w:rsidR="003F61C1" w:rsidRDefault="003F61C1" w:rsidP="003F61C1">
      <w:pPr>
        <w:tabs>
          <w:tab w:val="left" w:pos="1134"/>
        </w:tabs>
        <w:jc w:val="both"/>
        <w:rPr>
          <w:szCs w:val="24"/>
        </w:rPr>
      </w:pPr>
    </w:p>
    <w:p w14:paraId="036FB4EC" w14:textId="77777777" w:rsidR="003F61C1" w:rsidRDefault="003F61C1" w:rsidP="003F61C1">
      <w:pPr>
        <w:tabs>
          <w:tab w:val="left" w:pos="6917"/>
        </w:tabs>
        <w:jc w:val="both"/>
      </w:pPr>
    </w:p>
    <w:p w14:paraId="12FD1D90" w14:textId="68D5CFC6" w:rsidR="0082238A" w:rsidRDefault="003F61C1" w:rsidP="00837079">
      <w:pPr>
        <w:tabs>
          <w:tab w:val="left" w:pos="6917"/>
          <w:tab w:val="left" w:pos="6946"/>
        </w:tabs>
        <w:rPr>
          <w:szCs w:val="24"/>
        </w:rPr>
      </w:pPr>
      <w:r>
        <w:rPr>
          <w:szCs w:val="24"/>
        </w:rPr>
        <w:t>Savivaldybės meras                                                                                Rytis Mykolas Račkauskas</w:t>
      </w:r>
    </w:p>
    <w:sectPr w:rsidR="0082238A" w:rsidSect="002A4E99">
      <w:headerReference w:type="default" r:id="rId8"/>
      <w:pgSz w:w="11906" w:h="16838"/>
      <w:pgMar w:top="1134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9CA8F1" w14:textId="77777777" w:rsidR="002A4E99" w:rsidRDefault="002A4E99" w:rsidP="003F61C1">
      <w:r>
        <w:separator/>
      </w:r>
    </w:p>
  </w:endnote>
  <w:endnote w:type="continuationSeparator" w:id="0">
    <w:p w14:paraId="09772463" w14:textId="77777777" w:rsidR="002A4E99" w:rsidRDefault="002A4E99" w:rsidP="003F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DBA492" w14:textId="77777777" w:rsidR="002A4E99" w:rsidRDefault="002A4E99" w:rsidP="003F61C1">
      <w:r>
        <w:separator/>
      </w:r>
    </w:p>
  </w:footnote>
  <w:footnote w:type="continuationSeparator" w:id="0">
    <w:p w14:paraId="6C754A07" w14:textId="77777777" w:rsidR="002A4E99" w:rsidRDefault="002A4E99" w:rsidP="003F6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8664061"/>
      <w:docPartObj>
        <w:docPartGallery w:val="Page Numbers (Top of Page)"/>
        <w:docPartUnique/>
      </w:docPartObj>
    </w:sdtPr>
    <w:sdtEndPr/>
    <w:sdtContent>
      <w:p w14:paraId="79E9A88F" w14:textId="21B686C0" w:rsidR="00CA5010" w:rsidRDefault="00CA501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0C1">
          <w:rPr>
            <w:noProof/>
          </w:rPr>
          <w:t>2</w:t>
        </w:r>
        <w:r>
          <w:fldChar w:fldCharType="end"/>
        </w:r>
      </w:p>
    </w:sdtContent>
  </w:sdt>
  <w:p w14:paraId="0A2B1D22" w14:textId="77777777" w:rsidR="003F61C1" w:rsidRDefault="003F61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E0F5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0FB7653"/>
    <w:multiLevelType w:val="multilevel"/>
    <w:tmpl w:val="0427001F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1C1"/>
    <w:rsid w:val="0008474B"/>
    <w:rsid w:val="000B10B9"/>
    <w:rsid w:val="000E30C1"/>
    <w:rsid w:val="000F7AE0"/>
    <w:rsid w:val="00107946"/>
    <w:rsid w:val="00151679"/>
    <w:rsid w:val="00177505"/>
    <w:rsid w:val="001D5382"/>
    <w:rsid w:val="002142C4"/>
    <w:rsid w:val="00227710"/>
    <w:rsid w:val="0027509D"/>
    <w:rsid w:val="002842FD"/>
    <w:rsid w:val="002A4E99"/>
    <w:rsid w:val="002F16CB"/>
    <w:rsid w:val="00331A45"/>
    <w:rsid w:val="003356D4"/>
    <w:rsid w:val="0036048A"/>
    <w:rsid w:val="00371F41"/>
    <w:rsid w:val="0038476B"/>
    <w:rsid w:val="003D5DCA"/>
    <w:rsid w:val="003E6E6F"/>
    <w:rsid w:val="003F197C"/>
    <w:rsid w:val="003F61C1"/>
    <w:rsid w:val="003F6EA2"/>
    <w:rsid w:val="004334F6"/>
    <w:rsid w:val="004500F4"/>
    <w:rsid w:val="004F753F"/>
    <w:rsid w:val="00507685"/>
    <w:rsid w:val="00535B43"/>
    <w:rsid w:val="00551146"/>
    <w:rsid w:val="00552843"/>
    <w:rsid w:val="005A71A4"/>
    <w:rsid w:val="005E0B66"/>
    <w:rsid w:val="0063451B"/>
    <w:rsid w:val="006630CF"/>
    <w:rsid w:val="006646FB"/>
    <w:rsid w:val="00695AC6"/>
    <w:rsid w:val="006B4047"/>
    <w:rsid w:val="007158FB"/>
    <w:rsid w:val="00715991"/>
    <w:rsid w:val="00737B0D"/>
    <w:rsid w:val="007D2F0C"/>
    <w:rsid w:val="007D66E0"/>
    <w:rsid w:val="007E695E"/>
    <w:rsid w:val="008035B9"/>
    <w:rsid w:val="00807FAB"/>
    <w:rsid w:val="0082238A"/>
    <w:rsid w:val="00837079"/>
    <w:rsid w:val="00863160"/>
    <w:rsid w:val="00871737"/>
    <w:rsid w:val="008A3A84"/>
    <w:rsid w:val="008B5D83"/>
    <w:rsid w:val="008C2065"/>
    <w:rsid w:val="008E620B"/>
    <w:rsid w:val="0090207E"/>
    <w:rsid w:val="0091128B"/>
    <w:rsid w:val="0092381D"/>
    <w:rsid w:val="00932624"/>
    <w:rsid w:val="0093523E"/>
    <w:rsid w:val="00947E0C"/>
    <w:rsid w:val="00965F9F"/>
    <w:rsid w:val="00984F16"/>
    <w:rsid w:val="009E6A6F"/>
    <w:rsid w:val="009E781F"/>
    <w:rsid w:val="009F0F1E"/>
    <w:rsid w:val="00A3768A"/>
    <w:rsid w:val="00A635C1"/>
    <w:rsid w:val="00AA154A"/>
    <w:rsid w:val="00AC6889"/>
    <w:rsid w:val="00AE5325"/>
    <w:rsid w:val="00AF4686"/>
    <w:rsid w:val="00B248E5"/>
    <w:rsid w:val="00B332F8"/>
    <w:rsid w:val="00BA1B30"/>
    <w:rsid w:val="00BA2659"/>
    <w:rsid w:val="00BD5016"/>
    <w:rsid w:val="00BE404C"/>
    <w:rsid w:val="00BE49C3"/>
    <w:rsid w:val="00C211DA"/>
    <w:rsid w:val="00C26568"/>
    <w:rsid w:val="00C42280"/>
    <w:rsid w:val="00C73723"/>
    <w:rsid w:val="00CA5010"/>
    <w:rsid w:val="00CC08E1"/>
    <w:rsid w:val="00CC4B61"/>
    <w:rsid w:val="00CD24B0"/>
    <w:rsid w:val="00D124D1"/>
    <w:rsid w:val="00D34063"/>
    <w:rsid w:val="00D63D17"/>
    <w:rsid w:val="00D76BE7"/>
    <w:rsid w:val="00D85521"/>
    <w:rsid w:val="00D865B8"/>
    <w:rsid w:val="00DB1D92"/>
    <w:rsid w:val="00E106C9"/>
    <w:rsid w:val="00E44EE7"/>
    <w:rsid w:val="00E66202"/>
    <w:rsid w:val="00E92D1E"/>
    <w:rsid w:val="00EA4782"/>
    <w:rsid w:val="00EA73E2"/>
    <w:rsid w:val="00EE7236"/>
    <w:rsid w:val="00F224A3"/>
    <w:rsid w:val="00F621D9"/>
    <w:rsid w:val="00F71728"/>
    <w:rsid w:val="00FA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9D3F1"/>
  <w15:chartTrackingRefBased/>
  <w15:docId w15:val="{1A772A86-EF77-49DA-B03A-9FC0CAD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F61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F61C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3F61C1"/>
    <w:rPr>
      <w:rFonts w:ascii="Times New Roman" w:eastAsia="Times New Roman" w:hAnsi="Times New Roman" w:cs="Times New Roman"/>
      <w:sz w:val="24"/>
      <w:szCs w:val="20"/>
    </w:rPr>
  </w:style>
  <w:style w:type="character" w:customStyle="1" w:styleId="Style3">
    <w:name w:val="Style3"/>
    <w:uiPriority w:val="99"/>
    <w:rsid w:val="003F61C1"/>
    <w:rPr>
      <w:rFonts w:ascii="Times New Roman" w:hAnsi="Times New Roman" w:cs="Times New Roman" w:hint="default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3F61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F61C1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1775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90207E"/>
    <w:pPr>
      <w:ind w:left="720"/>
      <w:contextualSpacing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1750</Words>
  <Characters>999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Diana Brazdžiunienė</cp:lastModifiedBy>
  <cp:revision>2</cp:revision>
  <dcterms:created xsi:type="dcterms:W3CDTF">2024-05-09T13:40:00Z</dcterms:created>
  <dcterms:modified xsi:type="dcterms:W3CDTF">2024-05-09T13:40:00Z</dcterms:modified>
</cp:coreProperties>
</file>