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F0926"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9F0926">
        <w:rPr>
          <w:rFonts w:ascii="Times New Roman" w:eastAsia="Times New Roman" w:hAnsi="Times New Roman" w:cs="Times New Roman"/>
          <w:b/>
          <w:sz w:val="24"/>
          <w:szCs w:val="24"/>
        </w:rPr>
        <w:t xml:space="preserve"> </w:t>
      </w:r>
      <w:r w:rsidR="002C5E47" w:rsidRPr="009F0926">
        <w:rPr>
          <w:rFonts w:ascii="Times New Roman" w:eastAsia="Times New Roman" w:hAnsi="Times New Roman" w:cs="Times New Roman"/>
          <w:b/>
          <w:sz w:val="24"/>
          <w:szCs w:val="24"/>
        </w:rPr>
        <w:t>AIŠKINAMASIS RAŠTAS</w:t>
      </w:r>
    </w:p>
    <w:p w14:paraId="5EB9A615" w14:textId="77777777" w:rsidR="002C5E47" w:rsidRPr="009F0926"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7856695E" w14:textId="77777777" w:rsidR="00903732" w:rsidRPr="009F0926" w:rsidRDefault="00903732" w:rsidP="00903732">
      <w:pPr>
        <w:pStyle w:val="Antrat1"/>
        <w:rPr>
          <w:szCs w:val="24"/>
        </w:rPr>
      </w:pPr>
      <w:r w:rsidRPr="009F0926">
        <w:rPr>
          <w:szCs w:val="24"/>
        </w:rPr>
        <w:t xml:space="preserve">DĖL PRITARIMO PROJEKTO </w:t>
      </w:r>
      <w:r w:rsidRPr="009F0926">
        <w:rPr>
          <w:caps/>
          <w:szCs w:val="24"/>
        </w:rPr>
        <w:t>„Paveldo horizontai“</w:t>
      </w:r>
      <w:r w:rsidRPr="009F0926">
        <w:rPr>
          <w:szCs w:val="24"/>
        </w:rPr>
        <w:t xml:space="preserve"> PARAIŠKOS TEIKIMUI, PROJEKTO ĮGYVENDINIMUI IR DALINIAM FINANSAVIMUI </w:t>
      </w:r>
    </w:p>
    <w:p w14:paraId="617A5941" w14:textId="77777777" w:rsidR="00C91763" w:rsidRPr="009F0926" w:rsidRDefault="00C91763"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09DD4FA1" w:rsidR="002C5E47" w:rsidRPr="009F0926"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F0926">
        <w:rPr>
          <w:rFonts w:ascii="Times New Roman" w:eastAsia="Times New Roman" w:hAnsi="Times New Roman" w:cs="Times New Roman"/>
          <w:sz w:val="24"/>
          <w:szCs w:val="24"/>
        </w:rPr>
        <w:t>202</w:t>
      </w:r>
      <w:r w:rsidR="00A9528D" w:rsidRPr="009F0926">
        <w:rPr>
          <w:rFonts w:ascii="Times New Roman" w:eastAsia="Times New Roman" w:hAnsi="Times New Roman" w:cs="Times New Roman"/>
          <w:sz w:val="24"/>
          <w:szCs w:val="24"/>
        </w:rPr>
        <w:t>4</w:t>
      </w:r>
      <w:r w:rsidRPr="009F0926">
        <w:rPr>
          <w:rFonts w:ascii="Times New Roman" w:eastAsia="Times New Roman" w:hAnsi="Times New Roman" w:cs="Times New Roman"/>
          <w:sz w:val="24"/>
          <w:szCs w:val="24"/>
        </w:rPr>
        <w:t xml:space="preserve"> m.</w:t>
      </w:r>
      <w:r w:rsidR="000C49FF" w:rsidRPr="009F0926">
        <w:rPr>
          <w:rFonts w:ascii="Times New Roman" w:eastAsia="Times New Roman" w:hAnsi="Times New Roman" w:cs="Times New Roman"/>
          <w:sz w:val="24"/>
          <w:szCs w:val="24"/>
        </w:rPr>
        <w:t xml:space="preserve"> </w:t>
      </w:r>
      <w:r w:rsidR="00287723" w:rsidRPr="009F0926">
        <w:rPr>
          <w:rFonts w:ascii="Times New Roman" w:eastAsia="Times New Roman" w:hAnsi="Times New Roman" w:cs="Times New Roman"/>
          <w:sz w:val="24"/>
          <w:szCs w:val="24"/>
        </w:rPr>
        <w:t xml:space="preserve">gegužės </w:t>
      </w:r>
      <w:r w:rsidR="00903732" w:rsidRPr="009F0926">
        <w:rPr>
          <w:rFonts w:ascii="Times New Roman" w:eastAsia="Times New Roman" w:hAnsi="Times New Roman" w:cs="Times New Roman"/>
          <w:sz w:val="24"/>
          <w:szCs w:val="24"/>
        </w:rPr>
        <w:t>13</w:t>
      </w:r>
      <w:r w:rsidR="00456952">
        <w:rPr>
          <w:rFonts w:ascii="Times New Roman" w:eastAsia="Times New Roman" w:hAnsi="Times New Roman" w:cs="Times New Roman"/>
          <w:sz w:val="24"/>
          <w:szCs w:val="24"/>
        </w:rPr>
        <w:t xml:space="preserve"> </w:t>
      </w:r>
      <w:r w:rsidRPr="009F0926">
        <w:rPr>
          <w:rFonts w:ascii="Times New Roman" w:eastAsia="Times New Roman" w:hAnsi="Times New Roman" w:cs="Times New Roman"/>
          <w:sz w:val="24"/>
          <w:szCs w:val="24"/>
        </w:rPr>
        <w:t>d.</w:t>
      </w:r>
    </w:p>
    <w:p w14:paraId="793D2914" w14:textId="77777777" w:rsidR="002C5E47" w:rsidRPr="009F0926" w:rsidRDefault="002C5E47" w:rsidP="002C5E47">
      <w:pPr>
        <w:tabs>
          <w:tab w:val="left" w:pos="0"/>
        </w:tabs>
        <w:spacing w:after="0" w:line="240" w:lineRule="auto"/>
        <w:jc w:val="center"/>
        <w:rPr>
          <w:rFonts w:ascii="Times New Roman" w:eastAsia="Times New Roman" w:hAnsi="Times New Roman" w:cs="Times New Roman"/>
          <w:sz w:val="24"/>
          <w:szCs w:val="24"/>
        </w:rPr>
      </w:pPr>
      <w:r w:rsidRPr="009F0926">
        <w:rPr>
          <w:rFonts w:ascii="Times New Roman" w:eastAsia="Times New Roman" w:hAnsi="Times New Roman" w:cs="Times New Roman"/>
          <w:sz w:val="24"/>
          <w:szCs w:val="24"/>
        </w:rPr>
        <w:t>Panevėžys</w:t>
      </w:r>
    </w:p>
    <w:p w14:paraId="3A5DE61E" w14:textId="77777777" w:rsidR="002C5E47" w:rsidRPr="009F0926"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F0926"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F0926">
        <w:rPr>
          <w:rFonts w:ascii="Times New Roman" w:eastAsia="Times New Roman" w:hAnsi="Times New Roman" w:cs="Times New Roman"/>
          <w:b/>
          <w:sz w:val="24"/>
          <w:szCs w:val="24"/>
        </w:rPr>
        <w:t>Sprendimo projekto tikslai ir uždaviniai</w:t>
      </w:r>
      <w:r w:rsidR="002C5E47" w:rsidRPr="009F0926">
        <w:rPr>
          <w:rFonts w:ascii="Times New Roman" w:eastAsia="Times New Roman" w:hAnsi="Times New Roman" w:cs="Times New Roman"/>
          <w:b/>
          <w:sz w:val="24"/>
          <w:szCs w:val="24"/>
        </w:rPr>
        <w:t xml:space="preserve">: </w:t>
      </w:r>
    </w:p>
    <w:p w14:paraId="74475E99" w14:textId="16DE8173" w:rsidR="00625224" w:rsidRDefault="00903732" w:rsidP="00625224">
      <w:pPr>
        <w:tabs>
          <w:tab w:val="left" w:pos="0"/>
        </w:tabs>
        <w:spacing w:after="0" w:line="240" w:lineRule="auto"/>
        <w:ind w:firstLine="851"/>
        <w:jc w:val="both"/>
        <w:rPr>
          <w:rFonts w:ascii="Times New Roman" w:eastAsia="Times New Roman" w:hAnsi="Times New Roman" w:cs="Times New Roman"/>
          <w:bCs/>
          <w:sz w:val="24"/>
          <w:szCs w:val="24"/>
        </w:rPr>
      </w:pPr>
      <w:r w:rsidRPr="009F0926">
        <w:rPr>
          <w:rFonts w:ascii="Times New Roman" w:eastAsia="Times New Roman" w:hAnsi="Times New Roman" w:cs="Times New Roman"/>
          <w:bCs/>
          <w:sz w:val="24"/>
          <w:szCs w:val="24"/>
        </w:rPr>
        <w:t>Atsižvelgiant į tai, kad 202</w:t>
      </w:r>
      <w:r w:rsidR="00742A49">
        <w:rPr>
          <w:rFonts w:ascii="Times New Roman" w:eastAsia="Times New Roman" w:hAnsi="Times New Roman" w:cs="Times New Roman"/>
          <w:bCs/>
          <w:sz w:val="24"/>
          <w:szCs w:val="24"/>
        </w:rPr>
        <w:t>4</w:t>
      </w:r>
      <w:r w:rsidRPr="009F0926">
        <w:rPr>
          <w:rFonts w:ascii="Times New Roman" w:eastAsia="Times New Roman" w:hAnsi="Times New Roman" w:cs="Times New Roman"/>
          <w:bCs/>
          <w:sz w:val="24"/>
          <w:szCs w:val="24"/>
        </w:rPr>
        <w:t xml:space="preserve"> m</w:t>
      </w:r>
      <w:r w:rsidR="006D75CF">
        <w:rPr>
          <w:rFonts w:ascii="Times New Roman" w:eastAsia="Times New Roman" w:hAnsi="Times New Roman" w:cs="Times New Roman"/>
          <w:bCs/>
          <w:sz w:val="24"/>
          <w:szCs w:val="24"/>
        </w:rPr>
        <w:t>. balandžio 2</w:t>
      </w:r>
      <w:r w:rsidRPr="009F0926">
        <w:rPr>
          <w:rFonts w:ascii="Times New Roman" w:eastAsia="Times New Roman" w:hAnsi="Times New Roman" w:cs="Times New Roman"/>
          <w:bCs/>
          <w:sz w:val="24"/>
          <w:szCs w:val="24"/>
        </w:rPr>
        <w:t xml:space="preserve"> d. yra paskelbtas antrasis kvietimas </w:t>
      </w:r>
      <w:r w:rsidR="00456952">
        <w:rPr>
          <w:rFonts w:ascii="Times New Roman" w:eastAsia="Times New Roman" w:hAnsi="Times New Roman" w:cs="Times New Roman"/>
          <w:bCs/>
          <w:sz w:val="24"/>
          <w:szCs w:val="24"/>
        </w:rPr>
        <w:t xml:space="preserve">(toliau – Kvietimas) </w:t>
      </w:r>
      <w:r w:rsidRPr="009F0926">
        <w:rPr>
          <w:rFonts w:ascii="Times New Roman" w:eastAsia="Times New Roman" w:hAnsi="Times New Roman" w:cs="Times New Roman"/>
          <w:bCs/>
          <w:sz w:val="24"/>
          <w:szCs w:val="24"/>
        </w:rPr>
        <w:t>teikti paraiškas pagal Europos sąjungos 2021</w:t>
      </w:r>
      <w:r w:rsidR="00EF5954">
        <w:rPr>
          <w:rFonts w:ascii="Times New Roman" w:eastAsia="Times New Roman" w:hAnsi="Times New Roman" w:cs="Times New Roman"/>
          <w:bCs/>
          <w:sz w:val="24"/>
          <w:szCs w:val="24"/>
        </w:rPr>
        <w:t>-</w:t>
      </w:r>
      <w:r w:rsidRPr="009F0926">
        <w:rPr>
          <w:rFonts w:ascii="Times New Roman" w:eastAsia="Times New Roman" w:hAnsi="Times New Roman" w:cs="Times New Roman"/>
          <w:bCs/>
          <w:sz w:val="24"/>
          <w:szCs w:val="24"/>
        </w:rPr>
        <w:t xml:space="preserve">2027 m. </w:t>
      </w:r>
      <w:proofErr w:type="spellStart"/>
      <w:r w:rsidRPr="009F0926">
        <w:rPr>
          <w:rFonts w:ascii="Times New Roman" w:eastAsia="Times New Roman" w:hAnsi="Times New Roman" w:cs="Times New Roman"/>
          <w:bCs/>
          <w:sz w:val="24"/>
          <w:szCs w:val="24"/>
        </w:rPr>
        <w:t>Interreg</w:t>
      </w:r>
      <w:proofErr w:type="spellEnd"/>
      <w:r w:rsidRPr="009F0926">
        <w:rPr>
          <w:rFonts w:ascii="Times New Roman" w:eastAsia="Times New Roman" w:hAnsi="Times New Roman" w:cs="Times New Roman"/>
          <w:bCs/>
          <w:sz w:val="24"/>
          <w:szCs w:val="24"/>
        </w:rPr>
        <w:t xml:space="preserve"> VI-A Latvijos ir Lietuvos bendradarbiavimo per sieną programą (toliau – Programa), teikiamas Tarybos sprendimo projektas dėl pritarimo teikti projekto „Paveldo horizontai“ (toliau – Projektas) paraišką partnerio teisėmis ir įgyvendinti Projektą.</w:t>
      </w:r>
    </w:p>
    <w:p w14:paraId="3FA09F72" w14:textId="77777777" w:rsidR="00625224" w:rsidRDefault="00456952" w:rsidP="00625224">
      <w:pPr>
        <w:tabs>
          <w:tab w:val="left" w:pos="0"/>
        </w:tabs>
        <w:spacing w:after="0" w:line="240" w:lineRule="auto"/>
        <w:ind w:firstLine="851"/>
        <w:jc w:val="both"/>
        <w:rPr>
          <w:rFonts w:ascii="Times New Roman" w:eastAsia="Times New Roman" w:hAnsi="Times New Roman" w:cs="Times New Roman"/>
          <w:bCs/>
          <w:sz w:val="24"/>
          <w:szCs w:val="24"/>
        </w:rPr>
      </w:pPr>
      <w:r w:rsidRPr="00953E18">
        <w:rPr>
          <w:rFonts w:ascii="Times New Roman" w:eastAsia="Times New Roman" w:hAnsi="Times New Roman" w:cs="Times New Roman"/>
          <w:sz w:val="24"/>
          <w:szCs w:val="24"/>
        </w:rPr>
        <w:t>Programos finansavimas skiriamas Latvijos ir Lietuvos bendradarbiavimo iniciatyvoms, kurios skatintų regionų (</w:t>
      </w:r>
      <w:proofErr w:type="spellStart"/>
      <w:r w:rsidRPr="00953E18">
        <w:rPr>
          <w:rFonts w:ascii="Times New Roman" w:eastAsia="Times New Roman" w:hAnsi="Times New Roman" w:cs="Times New Roman"/>
          <w:sz w:val="24"/>
          <w:szCs w:val="24"/>
        </w:rPr>
        <w:t>Kuržemės</w:t>
      </w:r>
      <w:proofErr w:type="spellEnd"/>
      <w:r w:rsidRPr="00953E18">
        <w:rPr>
          <w:rFonts w:ascii="Times New Roman" w:eastAsia="Times New Roman" w:hAnsi="Times New Roman" w:cs="Times New Roman"/>
          <w:sz w:val="24"/>
          <w:szCs w:val="24"/>
        </w:rPr>
        <w:t xml:space="preserve">, </w:t>
      </w:r>
      <w:proofErr w:type="spellStart"/>
      <w:r w:rsidRPr="00953E18">
        <w:rPr>
          <w:rFonts w:ascii="Times New Roman" w:eastAsia="Times New Roman" w:hAnsi="Times New Roman" w:cs="Times New Roman"/>
          <w:sz w:val="24"/>
          <w:szCs w:val="24"/>
        </w:rPr>
        <w:t>Žiemgalos</w:t>
      </w:r>
      <w:proofErr w:type="spellEnd"/>
      <w:r w:rsidRPr="00953E18">
        <w:rPr>
          <w:rFonts w:ascii="Times New Roman" w:eastAsia="Times New Roman" w:hAnsi="Times New Roman" w:cs="Times New Roman"/>
          <w:sz w:val="24"/>
          <w:szCs w:val="24"/>
        </w:rPr>
        <w:t xml:space="preserve">, Latgalos, </w:t>
      </w:r>
      <w:proofErr w:type="spellStart"/>
      <w:r w:rsidRPr="00953E18">
        <w:rPr>
          <w:rFonts w:ascii="Times New Roman" w:eastAsia="Times New Roman" w:hAnsi="Times New Roman" w:cs="Times New Roman"/>
          <w:sz w:val="24"/>
          <w:szCs w:val="24"/>
        </w:rPr>
        <w:t>Klaipėdos</w:t>
      </w:r>
      <w:proofErr w:type="spellEnd"/>
      <w:r w:rsidRPr="00953E18">
        <w:rPr>
          <w:rFonts w:ascii="Times New Roman" w:eastAsia="Times New Roman" w:hAnsi="Times New Roman" w:cs="Times New Roman"/>
          <w:sz w:val="24"/>
          <w:szCs w:val="24"/>
        </w:rPr>
        <w:t xml:space="preserve">, </w:t>
      </w:r>
      <w:proofErr w:type="spellStart"/>
      <w:r w:rsidRPr="00953E18">
        <w:rPr>
          <w:rFonts w:ascii="Times New Roman" w:eastAsia="Times New Roman" w:hAnsi="Times New Roman" w:cs="Times New Roman"/>
          <w:sz w:val="24"/>
          <w:szCs w:val="24"/>
        </w:rPr>
        <w:t>Telšių</w:t>
      </w:r>
      <w:proofErr w:type="spellEnd"/>
      <w:r w:rsidRPr="00953E18">
        <w:rPr>
          <w:rFonts w:ascii="Times New Roman" w:eastAsia="Times New Roman" w:hAnsi="Times New Roman" w:cs="Times New Roman"/>
          <w:sz w:val="24"/>
          <w:szCs w:val="24"/>
        </w:rPr>
        <w:t xml:space="preserve">, </w:t>
      </w:r>
      <w:proofErr w:type="spellStart"/>
      <w:r w:rsidRPr="00953E18">
        <w:rPr>
          <w:rFonts w:ascii="Times New Roman" w:eastAsia="Times New Roman" w:hAnsi="Times New Roman" w:cs="Times New Roman"/>
          <w:sz w:val="24"/>
          <w:szCs w:val="24"/>
        </w:rPr>
        <w:t>Šiaulių</w:t>
      </w:r>
      <w:proofErr w:type="spellEnd"/>
      <w:r w:rsidRPr="00953E18">
        <w:rPr>
          <w:rFonts w:ascii="Times New Roman" w:eastAsia="Times New Roman" w:hAnsi="Times New Roman" w:cs="Times New Roman"/>
          <w:sz w:val="24"/>
          <w:szCs w:val="24"/>
        </w:rPr>
        <w:t xml:space="preserve">, Panevėžio ir Utenos) darnią plėtrą. </w:t>
      </w:r>
      <w:r w:rsidR="00903732" w:rsidRPr="009F0926">
        <w:rPr>
          <w:rFonts w:ascii="Times New Roman" w:eastAsia="Times New Roman" w:hAnsi="Times New Roman" w:cs="Times New Roman"/>
          <w:bCs/>
          <w:sz w:val="24"/>
          <w:szCs w:val="24"/>
        </w:rPr>
        <w:t xml:space="preserve">Programos tikslas - prisidėti prie darnios regionų socialinės ir ekonominės plėtros, padedant juos padaryti konkurencingesnius ir patrauklesnius gyventi, mokytis, dirbti ir lankytis. Programoje numatyti keturi prioritetai: gebėjimų stiprinimas ir žmonių tarpusavio bendradarbiavimas; žalia, atspari ir tvari plėtra; sąžininga ir įtrauki visuomenė; ekonominis turizmo ir paveldo potencialas. </w:t>
      </w:r>
      <w:proofErr w:type="spellStart"/>
      <w:r w:rsidR="00903732" w:rsidRPr="009F0926">
        <w:rPr>
          <w:rFonts w:ascii="Times New Roman" w:eastAsia="Times New Roman" w:hAnsi="Times New Roman" w:cs="Times New Roman"/>
          <w:bCs/>
          <w:sz w:val="24"/>
          <w:szCs w:val="24"/>
        </w:rPr>
        <w:t>Interreg</w:t>
      </w:r>
      <w:proofErr w:type="spellEnd"/>
      <w:r w:rsidR="00903732" w:rsidRPr="009F0926">
        <w:rPr>
          <w:rFonts w:ascii="Times New Roman" w:eastAsia="Times New Roman" w:hAnsi="Times New Roman" w:cs="Times New Roman"/>
          <w:bCs/>
          <w:sz w:val="24"/>
          <w:szCs w:val="24"/>
        </w:rPr>
        <w:t xml:space="preserve"> VI-A Latvijos ir Lietuvos bendradarbiavimo per sieną programa 2021-2027 yra finansuojama Europos Regioninės Plėtros Fondo (toliau – ERPF) lėšomis.</w:t>
      </w:r>
    </w:p>
    <w:p w14:paraId="18C408A4" w14:textId="77777777" w:rsidR="00625224" w:rsidRDefault="00903732" w:rsidP="00625224">
      <w:pPr>
        <w:tabs>
          <w:tab w:val="left" w:pos="0"/>
        </w:tabs>
        <w:spacing w:after="0" w:line="240" w:lineRule="auto"/>
        <w:ind w:firstLine="851"/>
        <w:jc w:val="both"/>
        <w:rPr>
          <w:rFonts w:ascii="Times New Roman" w:eastAsia="Times New Roman" w:hAnsi="Times New Roman" w:cs="Times New Roman"/>
          <w:bCs/>
          <w:sz w:val="24"/>
          <w:szCs w:val="24"/>
        </w:rPr>
      </w:pPr>
      <w:r w:rsidRPr="009F0926">
        <w:rPr>
          <w:rFonts w:ascii="Times New Roman" w:eastAsia="Times New Roman" w:hAnsi="Times New Roman" w:cs="Times New Roman"/>
          <w:bCs/>
          <w:sz w:val="24"/>
          <w:szCs w:val="24"/>
        </w:rPr>
        <w:t xml:space="preserve">Panevėžio miesto savivaldybės administracija (toliau – PMSA) </w:t>
      </w:r>
      <w:r w:rsidR="009F0926" w:rsidRPr="009F0926">
        <w:rPr>
          <w:rFonts w:ascii="Times New Roman" w:eastAsia="Times New Roman" w:hAnsi="Times New Roman" w:cs="Times New Roman"/>
          <w:bCs/>
          <w:sz w:val="24"/>
          <w:szCs w:val="24"/>
        </w:rPr>
        <w:t>planuoja būti partneriu ir kartu su vedančiuoju partneriu - Daugpilio miesto savivaldybe (Latvija), teikti projekto paraišką „Paveldo horizontai“ (angl. „</w:t>
      </w:r>
      <w:proofErr w:type="spellStart"/>
      <w:r w:rsidR="009F0926" w:rsidRPr="009F0926">
        <w:rPr>
          <w:rFonts w:ascii="Times New Roman" w:eastAsia="Times New Roman" w:hAnsi="Times New Roman" w:cs="Times New Roman"/>
          <w:bCs/>
          <w:sz w:val="24"/>
          <w:szCs w:val="24"/>
        </w:rPr>
        <w:t>Heritage</w:t>
      </w:r>
      <w:proofErr w:type="spellEnd"/>
      <w:r w:rsidR="009F0926" w:rsidRPr="009F0926">
        <w:rPr>
          <w:rFonts w:ascii="Times New Roman" w:eastAsia="Times New Roman" w:hAnsi="Times New Roman" w:cs="Times New Roman"/>
          <w:bCs/>
          <w:sz w:val="24"/>
          <w:szCs w:val="24"/>
        </w:rPr>
        <w:t xml:space="preserve"> </w:t>
      </w:r>
      <w:proofErr w:type="spellStart"/>
      <w:r w:rsidR="009F0926" w:rsidRPr="009F0926">
        <w:rPr>
          <w:rFonts w:ascii="Times New Roman" w:eastAsia="Times New Roman" w:hAnsi="Times New Roman" w:cs="Times New Roman"/>
          <w:bCs/>
          <w:sz w:val="24"/>
          <w:szCs w:val="24"/>
        </w:rPr>
        <w:t>Horizons</w:t>
      </w:r>
      <w:proofErr w:type="spellEnd"/>
      <w:r w:rsidR="009F0926" w:rsidRPr="009F0926">
        <w:rPr>
          <w:rFonts w:ascii="Times New Roman" w:eastAsia="Times New Roman" w:hAnsi="Times New Roman" w:cs="Times New Roman"/>
          <w:bCs/>
          <w:sz w:val="24"/>
          <w:szCs w:val="24"/>
        </w:rPr>
        <w:t xml:space="preserve">: </w:t>
      </w:r>
      <w:proofErr w:type="spellStart"/>
      <w:r w:rsidR="009F0926" w:rsidRPr="009F0926">
        <w:rPr>
          <w:rFonts w:ascii="Times New Roman" w:eastAsia="Times New Roman" w:hAnsi="Times New Roman" w:cs="Times New Roman"/>
          <w:bCs/>
          <w:sz w:val="24"/>
          <w:szCs w:val="24"/>
        </w:rPr>
        <w:t>Connecting</w:t>
      </w:r>
      <w:proofErr w:type="spellEnd"/>
      <w:r w:rsidR="009F0926" w:rsidRPr="009F0926">
        <w:rPr>
          <w:rFonts w:ascii="Times New Roman" w:eastAsia="Times New Roman" w:hAnsi="Times New Roman" w:cs="Times New Roman"/>
          <w:bCs/>
          <w:sz w:val="24"/>
          <w:szCs w:val="24"/>
        </w:rPr>
        <w:t xml:space="preserve"> </w:t>
      </w:r>
      <w:proofErr w:type="spellStart"/>
      <w:r w:rsidR="009F0926" w:rsidRPr="009F0926">
        <w:rPr>
          <w:rFonts w:ascii="Times New Roman" w:eastAsia="Times New Roman" w:hAnsi="Times New Roman" w:cs="Times New Roman"/>
          <w:bCs/>
          <w:sz w:val="24"/>
          <w:szCs w:val="24"/>
        </w:rPr>
        <w:t>Communities</w:t>
      </w:r>
      <w:proofErr w:type="spellEnd"/>
      <w:r w:rsidR="009F0926" w:rsidRPr="009F0926">
        <w:rPr>
          <w:rFonts w:ascii="Times New Roman" w:eastAsia="Times New Roman" w:hAnsi="Times New Roman" w:cs="Times New Roman"/>
          <w:bCs/>
          <w:sz w:val="24"/>
          <w:szCs w:val="24"/>
        </w:rPr>
        <w:t xml:space="preserve"> </w:t>
      </w:r>
      <w:proofErr w:type="spellStart"/>
      <w:r w:rsidR="009F0926" w:rsidRPr="009F0926">
        <w:rPr>
          <w:rFonts w:ascii="Times New Roman" w:eastAsia="Times New Roman" w:hAnsi="Times New Roman" w:cs="Times New Roman"/>
          <w:bCs/>
          <w:sz w:val="24"/>
          <w:szCs w:val="24"/>
        </w:rPr>
        <w:t>through</w:t>
      </w:r>
      <w:proofErr w:type="spellEnd"/>
      <w:r w:rsidR="009F0926" w:rsidRPr="009F0926">
        <w:rPr>
          <w:rFonts w:ascii="Times New Roman" w:eastAsia="Times New Roman" w:hAnsi="Times New Roman" w:cs="Times New Roman"/>
          <w:bCs/>
          <w:sz w:val="24"/>
          <w:szCs w:val="24"/>
        </w:rPr>
        <w:t xml:space="preserve"> </w:t>
      </w:r>
      <w:proofErr w:type="spellStart"/>
      <w:r w:rsidR="009F0926" w:rsidRPr="009F0926">
        <w:rPr>
          <w:rFonts w:ascii="Times New Roman" w:eastAsia="Times New Roman" w:hAnsi="Times New Roman" w:cs="Times New Roman"/>
          <w:bCs/>
          <w:sz w:val="24"/>
          <w:szCs w:val="24"/>
        </w:rPr>
        <w:t>Culture</w:t>
      </w:r>
      <w:proofErr w:type="spellEnd"/>
      <w:r w:rsidR="009F0926" w:rsidRPr="009F0926">
        <w:rPr>
          <w:rFonts w:ascii="Times New Roman" w:eastAsia="Times New Roman" w:hAnsi="Times New Roman" w:cs="Times New Roman"/>
          <w:bCs/>
          <w:sz w:val="24"/>
          <w:szCs w:val="24"/>
        </w:rPr>
        <w:t xml:space="preserve">“). </w:t>
      </w:r>
      <w:r w:rsidRPr="009F0926">
        <w:rPr>
          <w:rFonts w:ascii="Times New Roman" w:eastAsia="Times New Roman" w:hAnsi="Times New Roman" w:cs="Times New Roman"/>
          <w:bCs/>
          <w:sz w:val="24"/>
          <w:szCs w:val="24"/>
        </w:rPr>
        <w:t xml:space="preserve"> Paraiška bus teikiama pagal Programos 4 prioritetą „Ekonominis turizmo ir paveldo potencialas“. Prioriteto tikslas stiprinti kultūros paveldo, tvaraus turizmo, gamtos vaidmenį, skatinti ekologinį ir darnųjį turizmą, prioritetas orientuotas į turizmo paslaugų kūrimą ir teikimą, šiuolaikinių ir inovatyvių technologijų naudojimą.</w:t>
      </w:r>
      <w:bookmarkStart w:id="1" w:name="_Hlk166486374"/>
    </w:p>
    <w:p w14:paraId="1902B9C4" w14:textId="77777777" w:rsidR="00625224" w:rsidRDefault="009F0926" w:rsidP="00625224">
      <w:pPr>
        <w:tabs>
          <w:tab w:val="left" w:pos="0"/>
        </w:tabs>
        <w:spacing w:after="0" w:line="240" w:lineRule="auto"/>
        <w:ind w:firstLine="851"/>
        <w:jc w:val="both"/>
        <w:rPr>
          <w:rFonts w:ascii="Times New Roman" w:eastAsia="Times New Roman" w:hAnsi="Times New Roman" w:cs="Times New Roman"/>
          <w:bCs/>
          <w:sz w:val="24"/>
          <w:szCs w:val="24"/>
        </w:rPr>
      </w:pPr>
      <w:r w:rsidRPr="009F0926">
        <w:rPr>
          <w:rFonts w:ascii="Times New Roman" w:eastAsia="Times New Roman" w:hAnsi="Times New Roman" w:cs="Times New Roman"/>
          <w:bCs/>
          <w:sz w:val="24"/>
          <w:szCs w:val="24"/>
        </w:rPr>
        <w:t>Pagrindinis projekto</w:t>
      </w:r>
      <w:r w:rsidR="00903732" w:rsidRPr="009F0926">
        <w:rPr>
          <w:rFonts w:ascii="Times New Roman" w:eastAsia="Times New Roman" w:hAnsi="Times New Roman" w:cs="Times New Roman"/>
          <w:bCs/>
          <w:sz w:val="24"/>
          <w:szCs w:val="24"/>
        </w:rPr>
        <w:t xml:space="preserve"> partneris – </w:t>
      </w:r>
      <w:r w:rsidRPr="009F0926">
        <w:rPr>
          <w:rFonts w:ascii="Times New Roman" w:eastAsia="Times New Roman" w:hAnsi="Times New Roman" w:cs="Times New Roman"/>
          <w:bCs/>
          <w:sz w:val="24"/>
          <w:szCs w:val="24"/>
        </w:rPr>
        <w:t xml:space="preserve"> Daugpilio miesto savivaldyb</w:t>
      </w:r>
      <w:r w:rsidR="00742A49">
        <w:rPr>
          <w:rFonts w:ascii="Times New Roman" w:eastAsia="Times New Roman" w:hAnsi="Times New Roman" w:cs="Times New Roman"/>
          <w:bCs/>
          <w:sz w:val="24"/>
          <w:szCs w:val="24"/>
        </w:rPr>
        <w:t>ė</w:t>
      </w:r>
      <w:r w:rsidRPr="009F0926">
        <w:rPr>
          <w:rFonts w:ascii="Times New Roman" w:eastAsia="Times New Roman" w:hAnsi="Times New Roman" w:cs="Times New Roman"/>
          <w:bCs/>
          <w:sz w:val="24"/>
          <w:szCs w:val="24"/>
        </w:rPr>
        <w:t xml:space="preserve"> (Latvija)</w:t>
      </w:r>
    </w:p>
    <w:p w14:paraId="7A59F9F7" w14:textId="36028059" w:rsidR="009F0926" w:rsidRPr="009F0926" w:rsidRDefault="009F0926" w:rsidP="00625224">
      <w:pPr>
        <w:tabs>
          <w:tab w:val="left" w:pos="0"/>
        </w:tabs>
        <w:spacing w:after="0" w:line="240" w:lineRule="auto"/>
        <w:ind w:firstLine="851"/>
        <w:jc w:val="both"/>
        <w:rPr>
          <w:rFonts w:ascii="Times New Roman" w:eastAsia="Times New Roman" w:hAnsi="Times New Roman" w:cs="Times New Roman"/>
          <w:bCs/>
          <w:sz w:val="24"/>
          <w:szCs w:val="24"/>
        </w:rPr>
      </w:pPr>
      <w:r w:rsidRPr="009F0926">
        <w:rPr>
          <w:rFonts w:ascii="Times New Roman" w:eastAsia="Times New Roman" w:hAnsi="Times New Roman" w:cs="Times New Roman"/>
          <w:bCs/>
          <w:sz w:val="24"/>
          <w:szCs w:val="24"/>
        </w:rPr>
        <w:t>Projekto partneriai:</w:t>
      </w:r>
    </w:p>
    <w:bookmarkEnd w:id="1"/>
    <w:p w14:paraId="6DD522D1" w14:textId="77777777" w:rsidR="009F0926" w:rsidRPr="009F0926" w:rsidRDefault="009F0926" w:rsidP="00EE49F9">
      <w:pPr>
        <w:pStyle w:val="Sraopastraipa"/>
        <w:numPr>
          <w:ilvl w:val="0"/>
          <w:numId w:val="4"/>
        </w:numPr>
        <w:spacing w:after="0" w:line="240" w:lineRule="auto"/>
        <w:jc w:val="both"/>
        <w:rPr>
          <w:rFonts w:ascii="Times New Roman" w:hAnsi="Times New Roman" w:cs="Times New Roman"/>
          <w:sz w:val="24"/>
          <w:szCs w:val="24"/>
        </w:rPr>
      </w:pPr>
      <w:r w:rsidRPr="009F0926">
        <w:rPr>
          <w:rFonts w:ascii="Times New Roman" w:hAnsi="Times New Roman" w:cs="Times New Roman"/>
          <w:sz w:val="24"/>
          <w:szCs w:val="24"/>
        </w:rPr>
        <w:t>Latgalos planavimo regionas (Latvija)</w:t>
      </w:r>
    </w:p>
    <w:p w14:paraId="4B2BE3F6" w14:textId="24A58C96" w:rsidR="009F0926" w:rsidRPr="009F0926" w:rsidRDefault="009F0926" w:rsidP="00EE49F9">
      <w:pPr>
        <w:pStyle w:val="Sraopastraipa"/>
        <w:numPr>
          <w:ilvl w:val="0"/>
          <w:numId w:val="4"/>
        </w:numPr>
        <w:tabs>
          <w:tab w:val="left" w:pos="0"/>
        </w:tabs>
        <w:spacing w:after="0" w:line="240" w:lineRule="auto"/>
        <w:jc w:val="both"/>
        <w:rPr>
          <w:rFonts w:ascii="Times New Roman" w:eastAsia="Times New Roman" w:hAnsi="Times New Roman" w:cs="Times New Roman"/>
          <w:bCs/>
          <w:sz w:val="24"/>
          <w:szCs w:val="24"/>
        </w:rPr>
      </w:pPr>
      <w:r w:rsidRPr="009F0926">
        <w:rPr>
          <w:rFonts w:ascii="Times New Roman" w:hAnsi="Times New Roman" w:cs="Times New Roman"/>
          <w:sz w:val="24"/>
          <w:szCs w:val="24"/>
        </w:rPr>
        <w:t>Panevėžio miesto savivaldybės administracija (Lietuva)</w:t>
      </w:r>
    </w:p>
    <w:p w14:paraId="551C9FE5" w14:textId="77777777" w:rsidR="00625224" w:rsidRDefault="009F0926" w:rsidP="00625224">
      <w:pPr>
        <w:tabs>
          <w:tab w:val="left" w:pos="0"/>
        </w:tabs>
        <w:spacing w:after="0" w:line="240" w:lineRule="auto"/>
        <w:ind w:firstLine="851"/>
        <w:jc w:val="both"/>
        <w:rPr>
          <w:rFonts w:ascii="Times New Roman" w:hAnsi="Times New Roman" w:cs="Times New Roman"/>
          <w:sz w:val="24"/>
          <w:szCs w:val="24"/>
        </w:rPr>
      </w:pPr>
      <w:r w:rsidRPr="009F0926">
        <w:rPr>
          <w:rFonts w:ascii="Times New Roman" w:hAnsi="Times New Roman" w:cs="Times New Roman"/>
          <w:sz w:val="24"/>
          <w:szCs w:val="24"/>
        </w:rPr>
        <w:t xml:space="preserve">Projekto tikslas - sukurti aktyvias ir tvarias paveldo turizmo vietas Baltijos regione, skatinant kultūrinį turizmą, sudarant sąlygas smulkiesiems amatininkams atsiskleisti ir įtraukiant bendruomenę į kultūrines veiklas. </w:t>
      </w:r>
    </w:p>
    <w:p w14:paraId="300584AC" w14:textId="41B524C1" w:rsidR="00625224" w:rsidRDefault="009F0926" w:rsidP="00FA5BED">
      <w:pPr>
        <w:tabs>
          <w:tab w:val="left" w:pos="0"/>
        </w:tabs>
        <w:spacing w:after="0" w:line="240" w:lineRule="auto"/>
        <w:ind w:firstLine="851"/>
        <w:jc w:val="both"/>
        <w:rPr>
          <w:rFonts w:ascii="Times New Roman" w:hAnsi="Times New Roman" w:cs="Times New Roman"/>
          <w:sz w:val="24"/>
          <w:szCs w:val="24"/>
        </w:rPr>
      </w:pPr>
      <w:r w:rsidRPr="009F0926">
        <w:rPr>
          <w:rFonts w:ascii="Times New Roman" w:hAnsi="Times New Roman" w:cs="Times New Roman"/>
          <w:sz w:val="24"/>
          <w:szCs w:val="24"/>
        </w:rPr>
        <w:t xml:space="preserve">2023 m. kovo 22 d. Tarybos sprendimu Nr. 1-54 „Dėl pritarimo projekto „Gyvenimo ratu“ paraiškos teikimui, projekto įgyvendinimui ir daliniam finansavimui“ buvo pritarta Panevėžio </w:t>
      </w:r>
      <w:r w:rsidR="005852DD">
        <w:rPr>
          <w:rFonts w:ascii="Times New Roman" w:hAnsi="Times New Roman" w:cs="Times New Roman"/>
          <w:sz w:val="24"/>
          <w:szCs w:val="24"/>
        </w:rPr>
        <w:t>k</w:t>
      </w:r>
      <w:r w:rsidRPr="009F0926">
        <w:rPr>
          <w:rFonts w:ascii="Times New Roman" w:hAnsi="Times New Roman" w:cs="Times New Roman"/>
          <w:sz w:val="24"/>
          <w:szCs w:val="24"/>
        </w:rPr>
        <w:t xml:space="preserve">raštotyros muziejaus kiemelio sutvarkymo projektui, kuris 2023 m. kovo 29 d. terminui buvo teiktas Programos pirmajam kvietimui. Projektas nebuvo patvirtintas. Projektas „Paveldo horizontai“ bus teikiamas Programos antrajam kvietimui su tuo pačiu objektu – Panevėžio </w:t>
      </w:r>
      <w:r w:rsidR="005852DD">
        <w:rPr>
          <w:rFonts w:ascii="Times New Roman" w:hAnsi="Times New Roman" w:cs="Times New Roman"/>
          <w:sz w:val="24"/>
          <w:szCs w:val="24"/>
        </w:rPr>
        <w:t>k</w:t>
      </w:r>
      <w:r w:rsidRPr="009F0926">
        <w:rPr>
          <w:rFonts w:ascii="Times New Roman" w:hAnsi="Times New Roman" w:cs="Times New Roman"/>
          <w:sz w:val="24"/>
          <w:szCs w:val="24"/>
        </w:rPr>
        <w:t xml:space="preserve">raštotyros muziejaus kiemelio sutvarkymas, tačiau keičiamas projekto pavadinimas, projekto partneriai ir veiklos sutvarkytose paveldo vietose.  </w:t>
      </w:r>
    </w:p>
    <w:p w14:paraId="2C0BB52B" w14:textId="77777777" w:rsidR="00625224" w:rsidRDefault="00EE49F9" w:rsidP="00625224">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9F0926" w:rsidRPr="009F0926">
        <w:rPr>
          <w:rFonts w:ascii="Times New Roman" w:hAnsi="Times New Roman" w:cs="Times New Roman"/>
          <w:sz w:val="24"/>
          <w:szCs w:val="24"/>
        </w:rPr>
        <w:t xml:space="preserve">rojekto </w:t>
      </w:r>
      <w:r w:rsidR="00742A49">
        <w:rPr>
          <w:rFonts w:ascii="Times New Roman" w:hAnsi="Times New Roman" w:cs="Times New Roman"/>
          <w:sz w:val="24"/>
          <w:szCs w:val="24"/>
        </w:rPr>
        <w:t xml:space="preserve">uždaviniai </w:t>
      </w:r>
      <w:r w:rsidR="009F0926" w:rsidRPr="009F0926">
        <w:rPr>
          <w:rFonts w:ascii="Times New Roman" w:hAnsi="Times New Roman" w:cs="Times New Roman"/>
          <w:sz w:val="24"/>
          <w:szCs w:val="24"/>
        </w:rPr>
        <w:t>– kultūros paveldo objektų restauravimas ir sutvarkymas, siekiant apsaugoti jų istorinę reikšmę, turizmo stiprinimas, kuriant festivalius su virtualios realybės (VR) priemonėmis ir erdve smulkiesiems amatininkams pristatyti savo produktus ir paslaugas. Projektas sudarys sąlygas projekto partneriams dalytis žiniomis ir patirtimi, kad būtų sukurtos patrauklesnės ir tvaresnės turizmo kryptys Daugpilyje ir Panevėžyje.</w:t>
      </w:r>
    </w:p>
    <w:p w14:paraId="34FAD66C" w14:textId="1BE80A0B" w:rsidR="00625224" w:rsidRDefault="00EE49F9" w:rsidP="00625224">
      <w:pPr>
        <w:tabs>
          <w:tab w:val="left" w:pos="0"/>
        </w:tabs>
        <w:spacing w:after="0" w:line="240" w:lineRule="auto"/>
        <w:ind w:firstLine="851"/>
        <w:jc w:val="both"/>
        <w:rPr>
          <w:rFonts w:ascii="Times New Roman" w:hAnsi="Times New Roman" w:cs="Times New Roman"/>
          <w:sz w:val="24"/>
          <w:szCs w:val="24"/>
        </w:rPr>
      </w:pPr>
      <w:r w:rsidRPr="009F0926">
        <w:rPr>
          <w:rFonts w:ascii="Times New Roman" w:hAnsi="Times New Roman" w:cs="Times New Roman"/>
          <w:sz w:val="24"/>
          <w:szCs w:val="24"/>
        </w:rPr>
        <w:t xml:space="preserve">Projekto metu planuojama sutvarkyti Panevėžio </w:t>
      </w:r>
      <w:r w:rsidR="005852DD">
        <w:rPr>
          <w:rFonts w:ascii="Times New Roman" w:hAnsi="Times New Roman" w:cs="Times New Roman"/>
          <w:sz w:val="24"/>
          <w:szCs w:val="24"/>
        </w:rPr>
        <w:t>k</w:t>
      </w:r>
      <w:r w:rsidRPr="009F0926">
        <w:rPr>
          <w:rFonts w:ascii="Times New Roman" w:hAnsi="Times New Roman" w:cs="Times New Roman"/>
          <w:sz w:val="24"/>
          <w:szCs w:val="24"/>
        </w:rPr>
        <w:t xml:space="preserve">raštotyros muziejaus kiemelio teritoriją pagal parengtą techninį projektą „Kraštotyros muziejaus kiemelio sutvarkymas Vasario 16-osios g.4, Panevėžyje“. Sutvarkymas apims lauko scenos renginiams, lauko klasės, vietos lauko ekspozicijoms įrengimą, vietovė bus aptveriama tvora su vartais, įrengiamas lauko apšvietimas, mažoji architektūra, teritorija apželdinama žaliąja veja, įrengiami pėsčiųjų takai pritaikyti neįgaliesiems. Daugpilio savivaldybė planuoja restauruoti istorinę medinę pavėsinę Daugpilio tvirtovės sode. Šiose dvejose sutvarkytose vietose projekto metu bus organizuojami smulkiųjų amatininkų turgeliai, kurių metu bus </w:t>
      </w:r>
      <w:r w:rsidRPr="009F0926">
        <w:rPr>
          <w:rFonts w:ascii="Times New Roman" w:hAnsi="Times New Roman" w:cs="Times New Roman"/>
          <w:sz w:val="24"/>
          <w:szCs w:val="24"/>
        </w:rPr>
        <w:lastRenderedPageBreak/>
        <w:t>siekiama supažindinti bendruomenę, gyventojus, turistus su tradiciniais baltų amatais. Kad labiau pritraukti susidomėjimą paveldu bus naudojami interaktyvūs VR sprendiniai. Latgalos planavimo regionas rūpinsis projekto viešinimu, mokymų rengimu kultūros sektoriaus darbuotojams, amatininkų pritraukimu dalyvauti organizuojamose turgeliuose.  Projekto metu planuojami partnerių susitikimai, vizitai dalintis patirtimi, mokytis, kurti bendras edukacines programas.</w:t>
      </w:r>
    </w:p>
    <w:p w14:paraId="592C678B" w14:textId="77777777" w:rsidR="00625224" w:rsidRDefault="009F0926" w:rsidP="00625224">
      <w:pPr>
        <w:tabs>
          <w:tab w:val="left" w:pos="0"/>
        </w:tabs>
        <w:spacing w:after="0" w:line="240" w:lineRule="auto"/>
        <w:ind w:firstLine="851"/>
        <w:jc w:val="both"/>
        <w:rPr>
          <w:rFonts w:ascii="Times New Roman" w:hAnsi="Times New Roman" w:cs="Times New Roman"/>
          <w:sz w:val="24"/>
          <w:szCs w:val="24"/>
        </w:rPr>
      </w:pPr>
      <w:r w:rsidRPr="009F0926">
        <w:rPr>
          <w:rFonts w:ascii="Times New Roman" w:eastAsia="Calibri" w:hAnsi="Times New Roman" w:cs="Times New Roman"/>
          <w:iCs/>
          <w:sz w:val="24"/>
          <w:szCs w:val="24"/>
        </w:rPr>
        <w:t>Tikslinė projekto grupė – turistai, vietos bendruomenės, smulkūs vietos amatininkai.</w:t>
      </w:r>
    </w:p>
    <w:p w14:paraId="7EBE12DE" w14:textId="50F4C4BD" w:rsidR="005D6D43" w:rsidRPr="00EE49F9" w:rsidRDefault="005D6D43" w:rsidP="00625224">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Projekto trukmė - </w:t>
      </w:r>
      <w:r w:rsidRPr="005D6D43">
        <w:rPr>
          <w:rFonts w:ascii="Times New Roman" w:hAnsi="Times New Roman" w:cs="Times New Roman"/>
          <w:sz w:val="24"/>
          <w:szCs w:val="24"/>
        </w:rPr>
        <w:t>24 mėn. (2025-03-01 – 2027-03-01)</w:t>
      </w:r>
      <w:r>
        <w:rPr>
          <w:rFonts w:ascii="Times New Roman" w:hAnsi="Times New Roman" w:cs="Times New Roman"/>
          <w:sz w:val="24"/>
          <w:szCs w:val="24"/>
        </w:rPr>
        <w:t>.</w:t>
      </w:r>
    </w:p>
    <w:p w14:paraId="11112118" w14:textId="77777777" w:rsidR="00287723" w:rsidRPr="00EE49F9" w:rsidRDefault="00287723" w:rsidP="00EE49F9">
      <w:pPr>
        <w:tabs>
          <w:tab w:val="left" w:pos="0"/>
          <w:tab w:val="left" w:pos="709"/>
          <w:tab w:val="left" w:pos="851"/>
        </w:tabs>
        <w:spacing w:after="0" w:line="276" w:lineRule="auto"/>
        <w:jc w:val="both"/>
        <w:rPr>
          <w:rFonts w:ascii="Times New Roman" w:eastAsia="Times New Roman" w:hAnsi="Times New Roman" w:cs="Times New Roman"/>
          <w:b/>
          <w:sz w:val="24"/>
          <w:szCs w:val="24"/>
        </w:rPr>
      </w:pPr>
    </w:p>
    <w:p w14:paraId="39A550A9" w14:textId="2CBD679F" w:rsidR="002C5E47" w:rsidRPr="009F0926"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9F0926">
        <w:rPr>
          <w:rFonts w:ascii="Times New Roman" w:eastAsia="Times New Roman" w:hAnsi="Times New Roman" w:cs="Times New Roman"/>
          <w:b/>
          <w:sz w:val="24"/>
          <w:szCs w:val="24"/>
        </w:rPr>
        <w:t>Siūlomos teisinio reguliavimo nuostatos, lauki</w:t>
      </w:r>
      <w:r w:rsidR="00003BC1" w:rsidRPr="009F0926">
        <w:rPr>
          <w:rFonts w:ascii="Times New Roman" w:eastAsia="Times New Roman" w:hAnsi="Times New Roman" w:cs="Times New Roman"/>
          <w:b/>
          <w:sz w:val="24"/>
          <w:szCs w:val="24"/>
        </w:rPr>
        <w:t>a</w:t>
      </w:r>
      <w:r w:rsidRPr="009F0926">
        <w:rPr>
          <w:rFonts w:ascii="Times New Roman" w:eastAsia="Times New Roman" w:hAnsi="Times New Roman" w:cs="Times New Roman"/>
          <w:b/>
          <w:sz w:val="24"/>
          <w:szCs w:val="24"/>
        </w:rPr>
        <w:t xml:space="preserve">mi rezultatai: </w:t>
      </w:r>
    </w:p>
    <w:p w14:paraId="43B1E323" w14:textId="77777777" w:rsidR="00625224" w:rsidRDefault="009F0926" w:rsidP="00625224">
      <w:pPr>
        <w:spacing w:after="0" w:line="240" w:lineRule="auto"/>
        <w:ind w:firstLine="851"/>
        <w:jc w:val="both"/>
        <w:rPr>
          <w:rFonts w:ascii="Times New Roman" w:hAnsi="Times New Roman" w:cs="Times New Roman"/>
          <w:sz w:val="24"/>
          <w:szCs w:val="24"/>
        </w:rPr>
      </w:pPr>
      <w:bookmarkStart w:id="2" w:name="_Hlk166486777"/>
      <w:r w:rsidRPr="009F0926">
        <w:rPr>
          <w:rFonts w:ascii="Times New Roman" w:hAnsi="Times New Roman" w:cs="Times New Roman"/>
          <w:sz w:val="24"/>
          <w:szCs w:val="24"/>
        </w:rPr>
        <w:t xml:space="preserve">2024 m. gegužės 9 - 10 d. Investicijų projektų atrankos grupės (toliau - IPAG) posėdžio rašytinės procedūros tvarka buvo pritarta Panevėžio miesto savivaldybės administracijai dalyvauti Projekte (protokolas Nr. IP - 07).     </w:t>
      </w:r>
    </w:p>
    <w:p w14:paraId="67DA4811" w14:textId="77777777" w:rsidR="00625224" w:rsidRDefault="009F0926" w:rsidP="00625224">
      <w:pPr>
        <w:spacing w:after="0" w:line="240" w:lineRule="auto"/>
        <w:ind w:firstLine="851"/>
        <w:jc w:val="both"/>
        <w:rPr>
          <w:rFonts w:ascii="Times New Roman" w:hAnsi="Times New Roman" w:cs="Times New Roman"/>
          <w:sz w:val="24"/>
          <w:szCs w:val="24"/>
        </w:rPr>
      </w:pPr>
      <w:r w:rsidRPr="009F0926">
        <w:rPr>
          <w:rFonts w:ascii="Times New Roman" w:hAnsi="Times New Roman" w:cs="Times New Roman"/>
          <w:bCs/>
          <w:sz w:val="24"/>
          <w:szCs w:val="24"/>
        </w:rPr>
        <w:t>Š</w:t>
      </w:r>
      <w:r w:rsidRPr="009F0926">
        <w:rPr>
          <w:rFonts w:ascii="Times New Roman" w:eastAsia="Times New Roman" w:hAnsi="Times New Roman" w:cs="Times New Roman"/>
          <w:sz w:val="24"/>
          <w:szCs w:val="24"/>
        </w:rPr>
        <w:t xml:space="preserve">iuo metu teikiamas Tarybos sprendimo projektas dėl pritarimo Savivaldybės administracijos dalyvavimui Projekte partnerio </w:t>
      </w:r>
      <w:bookmarkEnd w:id="2"/>
      <w:r w:rsidR="005D6D43" w:rsidRPr="005D6D43">
        <w:rPr>
          <w:rFonts w:ascii="Times New Roman" w:eastAsia="Times New Roman" w:hAnsi="Times New Roman" w:cs="Times New Roman"/>
          <w:sz w:val="24"/>
          <w:szCs w:val="24"/>
        </w:rPr>
        <w:t>teisėmis, jo įgyvendinimui ir daliniam finansavimui.</w:t>
      </w:r>
      <w:bookmarkStart w:id="3" w:name="_Hlk166486911"/>
    </w:p>
    <w:p w14:paraId="61F89811" w14:textId="77777777" w:rsidR="00625224" w:rsidRDefault="00A50E50" w:rsidP="00625224">
      <w:pPr>
        <w:spacing w:after="0" w:line="240" w:lineRule="auto"/>
        <w:ind w:firstLine="851"/>
        <w:jc w:val="both"/>
        <w:rPr>
          <w:rFonts w:ascii="Times New Roman" w:hAnsi="Times New Roman" w:cs="Times New Roman"/>
          <w:sz w:val="24"/>
          <w:szCs w:val="24"/>
        </w:rPr>
      </w:pPr>
      <w:r w:rsidRPr="00A50E50">
        <w:rPr>
          <w:rFonts w:ascii="Times New Roman" w:hAnsi="Times New Roman" w:cs="Times New Roman"/>
          <w:sz w:val="24"/>
          <w:szCs w:val="24"/>
        </w:rPr>
        <w:t xml:space="preserve">Tarybai pritarus, 2024 m. birželio 21 d. </w:t>
      </w:r>
      <w:r>
        <w:rPr>
          <w:rFonts w:ascii="Times New Roman" w:hAnsi="Times New Roman" w:cs="Times New Roman"/>
          <w:sz w:val="24"/>
          <w:szCs w:val="24"/>
        </w:rPr>
        <w:t xml:space="preserve">terminui </w:t>
      </w:r>
      <w:r w:rsidRPr="00A50E50">
        <w:rPr>
          <w:rFonts w:ascii="Times New Roman" w:hAnsi="Times New Roman" w:cs="Times New Roman"/>
          <w:sz w:val="24"/>
          <w:szCs w:val="24"/>
        </w:rPr>
        <w:t xml:space="preserve">bus teikiama projekto </w:t>
      </w:r>
      <w:bookmarkEnd w:id="3"/>
      <w:r w:rsidRPr="00A50E50">
        <w:rPr>
          <w:rFonts w:ascii="Times New Roman" w:eastAsia="Times New Roman" w:hAnsi="Times New Roman" w:cs="Times New Roman"/>
          <w:bCs/>
          <w:sz w:val="24"/>
          <w:szCs w:val="24"/>
        </w:rPr>
        <w:t>„Paveldo horizontai“</w:t>
      </w:r>
      <w:r w:rsidRPr="00A50E50">
        <w:rPr>
          <w:rFonts w:ascii="Times New Roman" w:hAnsi="Times New Roman" w:cs="Times New Roman"/>
          <w:sz w:val="24"/>
          <w:szCs w:val="24"/>
        </w:rPr>
        <w:t xml:space="preserve"> paraiška </w:t>
      </w:r>
      <w:bookmarkStart w:id="4" w:name="_Hlk166486968"/>
      <w:r w:rsidRPr="009F0926">
        <w:rPr>
          <w:rFonts w:ascii="Times New Roman" w:eastAsia="Times New Roman" w:hAnsi="Times New Roman" w:cs="Times New Roman"/>
          <w:bCs/>
          <w:sz w:val="24"/>
          <w:szCs w:val="24"/>
        </w:rPr>
        <w:t xml:space="preserve">Europos sąjungos 2021 – 2027 m. </w:t>
      </w:r>
      <w:proofErr w:type="spellStart"/>
      <w:r w:rsidRPr="009F0926">
        <w:rPr>
          <w:rFonts w:ascii="Times New Roman" w:eastAsia="Times New Roman" w:hAnsi="Times New Roman" w:cs="Times New Roman"/>
          <w:bCs/>
          <w:sz w:val="24"/>
          <w:szCs w:val="24"/>
        </w:rPr>
        <w:t>Interreg</w:t>
      </w:r>
      <w:proofErr w:type="spellEnd"/>
      <w:r w:rsidRPr="009F0926">
        <w:rPr>
          <w:rFonts w:ascii="Times New Roman" w:eastAsia="Times New Roman" w:hAnsi="Times New Roman" w:cs="Times New Roman"/>
          <w:bCs/>
          <w:sz w:val="24"/>
          <w:szCs w:val="24"/>
        </w:rPr>
        <w:t xml:space="preserve"> VI-A Latvijos ir Lietuvos bendradarbiavimo per sieną program</w:t>
      </w:r>
      <w:r>
        <w:rPr>
          <w:rFonts w:ascii="Times New Roman" w:eastAsia="Times New Roman" w:hAnsi="Times New Roman" w:cs="Times New Roman"/>
          <w:bCs/>
          <w:sz w:val="24"/>
          <w:szCs w:val="24"/>
        </w:rPr>
        <w:t xml:space="preserve">os antrajam kvietimui. </w:t>
      </w:r>
      <w:r w:rsidRPr="009F0926">
        <w:rPr>
          <w:rFonts w:ascii="Times New Roman" w:eastAsia="Times New Roman" w:hAnsi="Times New Roman" w:cs="Times New Roman"/>
          <w:bCs/>
          <w:sz w:val="24"/>
          <w:szCs w:val="24"/>
        </w:rPr>
        <w:t xml:space="preserve"> </w:t>
      </w:r>
      <w:bookmarkEnd w:id="4"/>
    </w:p>
    <w:p w14:paraId="09734E2C" w14:textId="5C690BCD" w:rsidR="00287723" w:rsidRDefault="009F0926" w:rsidP="00625224">
      <w:pPr>
        <w:spacing w:after="0" w:line="240" w:lineRule="auto"/>
        <w:ind w:firstLine="851"/>
        <w:jc w:val="both"/>
        <w:rPr>
          <w:rFonts w:ascii="Times New Roman" w:hAnsi="Times New Roman" w:cs="Times New Roman"/>
          <w:sz w:val="24"/>
          <w:szCs w:val="24"/>
        </w:rPr>
      </w:pPr>
      <w:r w:rsidRPr="009F0926">
        <w:rPr>
          <w:rFonts w:ascii="Times New Roman" w:eastAsia="Times New Roman" w:hAnsi="Times New Roman" w:cs="Times New Roman"/>
          <w:sz w:val="24"/>
          <w:szCs w:val="24"/>
        </w:rPr>
        <w:t xml:space="preserve">Laukiami rezultatai: </w:t>
      </w:r>
      <w:bookmarkStart w:id="5" w:name="_Hlk166487034"/>
      <w:r w:rsidRPr="009F0926">
        <w:rPr>
          <w:rFonts w:ascii="Times New Roman" w:hAnsi="Times New Roman" w:cs="Times New Roman"/>
          <w:sz w:val="24"/>
          <w:szCs w:val="24"/>
        </w:rPr>
        <w:t xml:space="preserve">Teikiama paraiška konkursinei priemonei, todėl teigiamai įvertinus paraišką būtų gautas 80 proc. projekto finansavimas iš </w:t>
      </w:r>
      <w:r w:rsidR="00742A49">
        <w:rPr>
          <w:rFonts w:ascii="Times New Roman" w:hAnsi="Times New Roman" w:cs="Times New Roman"/>
          <w:sz w:val="24"/>
          <w:szCs w:val="24"/>
        </w:rPr>
        <w:t>ERPF</w:t>
      </w:r>
      <w:r w:rsidRPr="009F0926">
        <w:rPr>
          <w:rFonts w:ascii="Times New Roman" w:hAnsi="Times New Roman" w:cs="Times New Roman"/>
          <w:sz w:val="24"/>
          <w:szCs w:val="24"/>
        </w:rPr>
        <w:t xml:space="preserve"> lėšų ir 10 proc. finansavimas iš Valstybės biudžeto lėšų. </w:t>
      </w:r>
      <w:bookmarkEnd w:id="5"/>
      <w:r w:rsidRPr="009F0926">
        <w:rPr>
          <w:rFonts w:ascii="Times New Roman" w:hAnsi="Times New Roman" w:cs="Times New Roman"/>
          <w:sz w:val="24"/>
          <w:szCs w:val="24"/>
        </w:rPr>
        <w:t xml:space="preserve">Įgyvendinus projektą būtų pritrauktos ES investicijos į </w:t>
      </w:r>
      <w:r w:rsidR="005D6D43">
        <w:rPr>
          <w:rFonts w:ascii="Times New Roman" w:hAnsi="Times New Roman" w:cs="Times New Roman"/>
          <w:sz w:val="24"/>
          <w:szCs w:val="24"/>
        </w:rPr>
        <w:t xml:space="preserve">Panevėžio </w:t>
      </w:r>
      <w:r w:rsidRPr="009F0926">
        <w:rPr>
          <w:rFonts w:ascii="Times New Roman" w:hAnsi="Times New Roman" w:cs="Times New Roman"/>
          <w:sz w:val="24"/>
          <w:szCs w:val="24"/>
        </w:rPr>
        <w:t xml:space="preserve">miestą. Būtų sutvarkytas Panevėžio </w:t>
      </w:r>
      <w:r w:rsidR="005852DD">
        <w:rPr>
          <w:rFonts w:ascii="Times New Roman" w:hAnsi="Times New Roman" w:cs="Times New Roman"/>
          <w:sz w:val="24"/>
          <w:szCs w:val="24"/>
        </w:rPr>
        <w:t>k</w:t>
      </w:r>
      <w:r w:rsidRPr="009F0926">
        <w:rPr>
          <w:rFonts w:ascii="Times New Roman" w:hAnsi="Times New Roman" w:cs="Times New Roman"/>
          <w:sz w:val="24"/>
          <w:szCs w:val="24"/>
        </w:rPr>
        <w:t>raštotyros muziejaus kiemelis. Būtų pritraukta daugiau lankytojų ir turistų. Padidintas ekonominis turizmo ir paveldo potencialas.</w:t>
      </w:r>
    </w:p>
    <w:p w14:paraId="082CE7EA" w14:textId="77777777" w:rsidR="00EE49F9" w:rsidRPr="009F0926" w:rsidRDefault="00EE49F9" w:rsidP="00EE49F9">
      <w:pPr>
        <w:spacing w:after="0" w:line="240" w:lineRule="auto"/>
        <w:ind w:firstLine="851"/>
        <w:jc w:val="both"/>
        <w:rPr>
          <w:rFonts w:ascii="Times New Roman" w:eastAsia="Times New Roman" w:hAnsi="Times New Roman" w:cs="Times New Roman"/>
          <w:b/>
          <w:sz w:val="24"/>
          <w:szCs w:val="24"/>
        </w:rPr>
      </w:pPr>
    </w:p>
    <w:p w14:paraId="57032CA8" w14:textId="592F5F99" w:rsidR="002C5E47" w:rsidRPr="009F0926"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F0926">
        <w:rPr>
          <w:rFonts w:ascii="Times New Roman" w:eastAsia="Times New Roman" w:hAnsi="Times New Roman" w:cs="Times New Roman"/>
          <w:b/>
          <w:sz w:val="24"/>
          <w:szCs w:val="24"/>
        </w:rPr>
        <w:t xml:space="preserve">Lėšų poreikis ir šaltiniai: </w:t>
      </w:r>
      <w:r w:rsidR="002C5E47" w:rsidRPr="009F0926">
        <w:rPr>
          <w:rFonts w:ascii="Times New Roman" w:eastAsia="Times New Roman" w:hAnsi="Times New Roman" w:cs="Times New Roman"/>
          <w:b/>
          <w:sz w:val="24"/>
          <w:szCs w:val="24"/>
        </w:rPr>
        <w:t xml:space="preserve"> </w:t>
      </w:r>
    </w:p>
    <w:p w14:paraId="053629E2" w14:textId="6A8C9B37" w:rsidR="00903732" w:rsidRPr="009F0926" w:rsidRDefault="009F0926" w:rsidP="00625224">
      <w:pPr>
        <w:tabs>
          <w:tab w:val="left" w:pos="0"/>
        </w:tabs>
        <w:spacing w:after="0" w:line="240" w:lineRule="auto"/>
        <w:ind w:firstLine="851"/>
        <w:jc w:val="both"/>
        <w:rPr>
          <w:rFonts w:ascii="Times New Roman" w:eastAsia="Times New Roman" w:hAnsi="Times New Roman" w:cs="Times New Roman"/>
          <w:bCs/>
          <w:sz w:val="24"/>
          <w:szCs w:val="24"/>
        </w:rPr>
      </w:pPr>
      <w:r w:rsidRPr="009F0926">
        <w:rPr>
          <w:rFonts w:ascii="Times New Roman" w:hAnsi="Times New Roman" w:cs="Times New Roman"/>
          <w:sz w:val="24"/>
          <w:szCs w:val="24"/>
        </w:rPr>
        <w:t xml:space="preserve">Atrinkti projektai bus finansuojami 80 proc. iš </w:t>
      </w:r>
      <w:r w:rsidR="00742A49">
        <w:rPr>
          <w:rFonts w:ascii="Times New Roman" w:hAnsi="Times New Roman" w:cs="Times New Roman"/>
          <w:sz w:val="24"/>
          <w:szCs w:val="24"/>
        </w:rPr>
        <w:t>ERPF</w:t>
      </w:r>
      <w:r w:rsidRPr="009F0926">
        <w:rPr>
          <w:rFonts w:ascii="Times New Roman" w:hAnsi="Times New Roman" w:cs="Times New Roman"/>
          <w:sz w:val="24"/>
          <w:szCs w:val="24"/>
        </w:rPr>
        <w:t xml:space="preserve"> lėšų, 10 proc. iš Valstybės biudžeto lėšų, 10 proc. prisidėjimas reikalingas Panevėžio miesto savivaldybės lėšomis.  </w:t>
      </w:r>
      <w:r w:rsidR="00903732" w:rsidRPr="009F0926">
        <w:rPr>
          <w:rFonts w:ascii="Times New Roman" w:eastAsia="Times New Roman" w:hAnsi="Times New Roman" w:cs="Times New Roman"/>
          <w:bCs/>
          <w:sz w:val="24"/>
          <w:szCs w:val="24"/>
        </w:rPr>
        <w:t>Bendra projekto vertė - 750 000 Eur. Panevėžio miesto savivaldybės administracijos dalis projekte sudarys apie 400 000 Eur, iš kurių 80 proc. ERPF lėšos – apie 320 000 Eur. Vadovaujantis Kvietimo gairėmis bei 2022 m. rugpjūčio 24 d. Lietuvos Respublikos Vyriausybės nutarimu Nr. 877 „Dėl 2021–2027 metų Europos sąjungos finansinio laikotarpio Europos teritorinio bendradarbiavimo tikslo (</w:t>
      </w:r>
      <w:proofErr w:type="spellStart"/>
      <w:r w:rsidR="00903732" w:rsidRPr="009F0926">
        <w:rPr>
          <w:rFonts w:ascii="Times New Roman" w:eastAsia="Times New Roman" w:hAnsi="Times New Roman" w:cs="Times New Roman"/>
          <w:bCs/>
          <w:sz w:val="24"/>
          <w:szCs w:val="24"/>
        </w:rPr>
        <w:t>Interreg</w:t>
      </w:r>
      <w:proofErr w:type="spellEnd"/>
      <w:r w:rsidR="00903732" w:rsidRPr="009F0926">
        <w:rPr>
          <w:rFonts w:ascii="Times New Roman" w:eastAsia="Times New Roman" w:hAnsi="Times New Roman" w:cs="Times New Roman"/>
          <w:bCs/>
          <w:sz w:val="24"/>
          <w:szCs w:val="24"/>
        </w:rPr>
        <w:t xml:space="preserve">) programų įgyvendinimo Lietuvoje“ bus galima kreiptis dėl Panevėžio miesto savivaldybės administracijos prisidėjimo dalies kofinansavimo (50 procentų nuo sumos, kurios nedengia ERPF lėšos), </w:t>
      </w:r>
      <w:proofErr w:type="spellStart"/>
      <w:r w:rsidR="00903732" w:rsidRPr="009F0926">
        <w:rPr>
          <w:rFonts w:ascii="Times New Roman" w:eastAsia="Times New Roman" w:hAnsi="Times New Roman" w:cs="Times New Roman"/>
          <w:bCs/>
          <w:sz w:val="24"/>
          <w:szCs w:val="24"/>
        </w:rPr>
        <w:t>t.y</w:t>
      </w:r>
      <w:proofErr w:type="spellEnd"/>
      <w:r w:rsidR="00903732" w:rsidRPr="009F0926">
        <w:rPr>
          <w:rFonts w:ascii="Times New Roman" w:eastAsia="Times New Roman" w:hAnsi="Times New Roman" w:cs="Times New Roman"/>
          <w:bCs/>
          <w:sz w:val="24"/>
          <w:szCs w:val="24"/>
        </w:rPr>
        <w:t xml:space="preserve">. galimai Valstybės biudžeto lėšomis projekte bus dengiama – apie 40 000 Eur, likusi lėšų dalis bus </w:t>
      </w:r>
      <w:proofErr w:type="spellStart"/>
      <w:r w:rsidR="00903732" w:rsidRPr="009F0926">
        <w:rPr>
          <w:rFonts w:ascii="Times New Roman" w:eastAsia="Times New Roman" w:hAnsi="Times New Roman" w:cs="Times New Roman"/>
          <w:bCs/>
          <w:sz w:val="24"/>
          <w:szCs w:val="24"/>
        </w:rPr>
        <w:t>kofinansuojama</w:t>
      </w:r>
      <w:proofErr w:type="spellEnd"/>
      <w:r w:rsidR="00903732" w:rsidRPr="009F0926">
        <w:rPr>
          <w:rFonts w:ascii="Times New Roman" w:eastAsia="Times New Roman" w:hAnsi="Times New Roman" w:cs="Times New Roman"/>
          <w:bCs/>
          <w:sz w:val="24"/>
          <w:szCs w:val="24"/>
        </w:rPr>
        <w:t xml:space="preserve"> savivaldybės. Pažymėtina, kad Kraštotyros muziejaus kiemelio sutvarkymo suvestiniame statybos kainos apskaičiavime numatyta bendra darbų kaina yra 477 073 Eur. Visos rangos darbų kainos finansuoti Programos lėšomis nėra galimybės, galima finansuoti suma infrastruktūrai yra tarp 200 000 - 250 000 Eur., tačiau teikiant projekto paraišką Kvietimui privaloma įsipareigoti atlikti darbus pilna apimtimi. Panevėžio miesto savivaldybės bendras prisidėjimas nuosavomis lėšomis preliminariai sudarytų apie 300 000 Eur. (10 proc. nuo partnerio dalies projekte sumos, kurios nedengia ERPF ir Valstybės biudžeto lėšos, bei likusi rangos darbų dalis, kurios nefinansuotų Programa). Tikslios projekto išlaidos bus žinomos įvykdžius rangos ir kitus su projekto veikloms įgyvendinti reikalingus viešuosius pirkimus, todėl savivaldybės prisidėjimo suma gali keistis.</w:t>
      </w:r>
    </w:p>
    <w:p w14:paraId="5ED7A723" w14:textId="77777777" w:rsidR="00287723" w:rsidRPr="009F0926" w:rsidRDefault="00287723" w:rsidP="00287723">
      <w:pPr>
        <w:pStyle w:val="Sraopastraipa"/>
        <w:tabs>
          <w:tab w:val="left" w:pos="0"/>
        </w:tabs>
        <w:spacing w:after="0" w:line="276" w:lineRule="auto"/>
        <w:ind w:left="1211"/>
        <w:jc w:val="both"/>
        <w:rPr>
          <w:rFonts w:ascii="Times New Roman" w:eastAsia="Times New Roman" w:hAnsi="Times New Roman" w:cs="Times New Roman"/>
          <w:b/>
          <w:sz w:val="24"/>
          <w:szCs w:val="24"/>
        </w:rPr>
      </w:pPr>
    </w:p>
    <w:p w14:paraId="2989644A" w14:textId="237DB9DA" w:rsidR="008C1F11" w:rsidRPr="009F0926" w:rsidRDefault="00BC1CDE" w:rsidP="00287723">
      <w:pPr>
        <w:pStyle w:val="Sraopastraipa"/>
        <w:numPr>
          <w:ilvl w:val="0"/>
          <w:numId w:val="1"/>
        </w:numPr>
        <w:spacing w:after="0" w:line="276" w:lineRule="auto"/>
        <w:jc w:val="both"/>
        <w:rPr>
          <w:rFonts w:ascii="Times New Roman" w:hAnsi="Times New Roman" w:cs="Times New Roman"/>
          <w:sz w:val="24"/>
          <w:szCs w:val="24"/>
        </w:rPr>
      </w:pPr>
      <w:r w:rsidRPr="009F0926">
        <w:rPr>
          <w:rFonts w:ascii="Times New Roman" w:eastAsia="Times New Roman" w:hAnsi="Times New Roman" w:cs="Times New Roman"/>
          <w:b/>
          <w:sz w:val="24"/>
          <w:szCs w:val="24"/>
        </w:rPr>
        <w:t xml:space="preserve">Sprendimui priimti reikalingi pagrindimai, skaičiavimai ar paaiškinimai: </w:t>
      </w:r>
    </w:p>
    <w:p w14:paraId="3AD03412" w14:textId="55203674" w:rsidR="009F0926" w:rsidRPr="009F0926" w:rsidRDefault="009F0926" w:rsidP="00625224">
      <w:pPr>
        <w:spacing w:after="0" w:line="240" w:lineRule="auto"/>
        <w:ind w:firstLine="851"/>
        <w:jc w:val="both"/>
        <w:rPr>
          <w:rFonts w:ascii="Times New Roman" w:hAnsi="Times New Roman" w:cs="Times New Roman"/>
          <w:sz w:val="24"/>
          <w:szCs w:val="24"/>
        </w:rPr>
      </w:pPr>
      <w:bookmarkStart w:id="6" w:name="_Hlk166163717"/>
      <w:r w:rsidRPr="009F0926">
        <w:rPr>
          <w:rFonts w:ascii="Times New Roman" w:hAnsi="Times New Roman" w:cs="Times New Roman"/>
          <w:sz w:val="24"/>
          <w:szCs w:val="24"/>
        </w:rPr>
        <w:t xml:space="preserve">Skyrus finansavimą projektui, administracijos direktorius turės pasirašyti su </w:t>
      </w:r>
      <w:r w:rsidR="00FA5BED">
        <w:rPr>
          <w:rFonts w:ascii="Times New Roman" w:hAnsi="Times New Roman" w:cs="Times New Roman"/>
          <w:sz w:val="24"/>
          <w:szCs w:val="24"/>
        </w:rPr>
        <w:t>P</w:t>
      </w:r>
      <w:r w:rsidRPr="009F0926">
        <w:rPr>
          <w:rFonts w:ascii="Times New Roman" w:hAnsi="Times New Roman" w:cs="Times New Roman"/>
          <w:sz w:val="24"/>
          <w:szCs w:val="24"/>
        </w:rPr>
        <w:t>rojekto įgyvendinimu susijusius dokumentus. Vadovaujantis Panevėžio miesto savivaldybės sutarčių pasirašymo tvarkos aprašu, patvirtintu,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tam, kad Panevėžio</w:t>
      </w:r>
      <w:r w:rsidR="00FA5BED">
        <w:rPr>
          <w:rFonts w:ascii="Times New Roman" w:hAnsi="Times New Roman" w:cs="Times New Roman"/>
          <w:sz w:val="24"/>
          <w:szCs w:val="24"/>
        </w:rPr>
        <w:t xml:space="preserve"> miesto</w:t>
      </w:r>
      <w:r w:rsidRPr="009F0926">
        <w:rPr>
          <w:rFonts w:ascii="Times New Roman" w:hAnsi="Times New Roman" w:cs="Times New Roman"/>
          <w:sz w:val="24"/>
          <w:szCs w:val="24"/>
        </w:rPr>
        <w:t xml:space="preserve"> savivaldybės administracijos direktorius galėtų pasirašyti dokumentus, susijusius su Projekto finansavimu ir įgyvendinimu, reikalingas Tarybos sprendimas.</w:t>
      </w:r>
      <w:bookmarkEnd w:id="6"/>
    </w:p>
    <w:p w14:paraId="2739E9E0" w14:textId="20F47F29" w:rsidR="008C1F11" w:rsidRPr="009F0926" w:rsidRDefault="008C1F11" w:rsidP="00287723">
      <w:pPr>
        <w:spacing w:after="0" w:line="240" w:lineRule="auto"/>
        <w:ind w:firstLine="851"/>
        <w:jc w:val="both"/>
        <w:rPr>
          <w:rFonts w:ascii="Times New Roman" w:hAnsi="Times New Roman" w:cs="Times New Roman"/>
          <w:sz w:val="24"/>
          <w:szCs w:val="24"/>
        </w:rPr>
      </w:pPr>
    </w:p>
    <w:p w14:paraId="436103E2" w14:textId="24B75D77" w:rsidR="002C5E47" w:rsidRPr="009F0926"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9F0926">
        <w:rPr>
          <w:rFonts w:ascii="Times New Roman" w:eastAsia="Times New Roman" w:hAnsi="Times New Roman" w:cs="Times New Roman"/>
          <w:b/>
          <w:sz w:val="24"/>
          <w:szCs w:val="24"/>
        </w:rPr>
        <w:t xml:space="preserve">Kieno iniciatyva parengtas sprendimo projektas: </w:t>
      </w:r>
    </w:p>
    <w:p w14:paraId="4570429D" w14:textId="465C6EA8" w:rsidR="00063D46" w:rsidRDefault="002C5E47" w:rsidP="00625224">
      <w:pPr>
        <w:spacing w:after="0" w:line="276" w:lineRule="auto"/>
        <w:ind w:firstLine="851"/>
        <w:jc w:val="both"/>
        <w:rPr>
          <w:rFonts w:ascii="Times New Roman" w:eastAsia="Times New Roman" w:hAnsi="Times New Roman" w:cs="Times New Roman"/>
          <w:sz w:val="24"/>
          <w:szCs w:val="24"/>
        </w:rPr>
      </w:pPr>
      <w:r w:rsidRPr="009F0926">
        <w:rPr>
          <w:rFonts w:ascii="Times New Roman" w:eastAsia="Times New Roman" w:hAnsi="Times New Roman" w:cs="Times New Roman"/>
          <w:sz w:val="24"/>
          <w:szCs w:val="24"/>
        </w:rPr>
        <w:t>Panevėžio miesto savivaldybės administracijos.</w:t>
      </w:r>
    </w:p>
    <w:p w14:paraId="2829C586" w14:textId="77777777" w:rsidR="00625224" w:rsidRDefault="00625224" w:rsidP="00625224">
      <w:pPr>
        <w:spacing w:after="0" w:line="276" w:lineRule="auto"/>
        <w:ind w:firstLine="851"/>
        <w:jc w:val="both"/>
        <w:rPr>
          <w:rFonts w:ascii="Times New Roman" w:eastAsia="Times New Roman" w:hAnsi="Times New Roman" w:cs="Times New Roman"/>
          <w:sz w:val="24"/>
          <w:szCs w:val="24"/>
        </w:rPr>
      </w:pPr>
    </w:p>
    <w:p w14:paraId="335486BD" w14:textId="77777777" w:rsidR="00625224" w:rsidRPr="009F0926" w:rsidRDefault="00625224" w:rsidP="00625224">
      <w:pPr>
        <w:spacing w:after="0" w:line="276" w:lineRule="auto"/>
        <w:ind w:firstLine="851"/>
        <w:jc w:val="both"/>
        <w:rPr>
          <w:rFonts w:ascii="Times New Roman" w:eastAsia="Times New Roman" w:hAnsi="Times New Roman" w:cs="Times New Roman"/>
          <w:sz w:val="24"/>
          <w:szCs w:val="24"/>
        </w:rPr>
      </w:pPr>
    </w:p>
    <w:p w14:paraId="3A40561C" w14:textId="77777777" w:rsidR="00287723" w:rsidRPr="009F0926" w:rsidRDefault="00287723" w:rsidP="00287723">
      <w:pPr>
        <w:spacing w:after="0" w:line="240" w:lineRule="auto"/>
        <w:jc w:val="both"/>
        <w:rPr>
          <w:rFonts w:ascii="Times New Roman" w:eastAsia="Times New Roman" w:hAnsi="Times New Roman" w:cs="Times New Roman"/>
          <w:sz w:val="24"/>
          <w:szCs w:val="24"/>
        </w:rPr>
      </w:pPr>
      <w:r w:rsidRPr="009F0926">
        <w:rPr>
          <w:rFonts w:ascii="Times New Roman" w:eastAsia="Times New Roman" w:hAnsi="Times New Roman" w:cs="Times New Roman"/>
          <w:sz w:val="24"/>
          <w:szCs w:val="24"/>
        </w:rPr>
        <w:t xml:space="preserve">Investicijų projektų skyriaus vedėja </w:t>
      </w:r>
      <w:r w:rsidRPr="009F0926">
        <w:rPr>
          <w:rFonts w:ascii="Times New Roman" w:eastAsia="Times New Roman" w:hAnsi="Times New Roman" w:cs="Times New Roman"/>
          <w:sz w:val="24"/>
          <w:szCs w:val="24"/>
        </w:rPr>
        <w:tab/>
      </w:r>
      <w:r w:rsidRPr="009F0926">
        <w:rPr>
          <w:rFonts w:ascii="Times New Roman" w:eastAsia="Times New Roman" w:hAnsi="Times New Roman" w:cs="Times New Roman"/>
          <w:sz w:val="24"/>
          <w:szCs w:val="24"/>
        </w:rPr>
        <w:tab/>
        <w:t xml:space="preserve">                                     Lina Bareikienė</w:t>
      </w:r>
    </w:p>
    <w:p w14:paraId="51345300" w14:textId="77777777" w:rsidR="00287723" w:rsidRPr="009F0926" w:rsidRDefault="00287723" w:rsidP="00287723">
      <w:pPr>
        <w:spacing w:after="0" w:line="240" w:lineRule="auto"/>
        <w:jc w:val="both"/>
        <w:rPr>
          <w:rFonts w:ascii="Times New Roman" w:eastAsia="Times New Roman" w:hAnsi="Times New Roman" w:cs="Times New Roman"/>
          <w:sz w:val="24"/>
          <w:szCs w:val="24"/>
        </w:rPr>
      </w:pPr>
    </w:p>
    <w:p w14:paraId="5F61173E" w14:textId="32AAB257" w:rsidR="00287723" w:rsidRPr="009F0926" w:rsidRDefault="00287723" w:rsidP="00287723">
      <w:pPr>
        <w:spacing w:after="0" w:line="240" w:lineRule="auto"/>
        <w:jc w:val="both"/>
        <w:rPr>
          <w:rFonts w:ascii="Times New Roman" w:eastAsia="Times New Roman" w:hAnsi="Times New Roman" w:cs="Times New Roman"/>
          <w:sz w:val="24"/>
          <w:szCs w:val="24"/>
        </w:rPr>
      </w:pPr>
      <w:r w:rsidRPr="009F0926">
        <w:rPr>
          <w:rFonts w:ascii="Times New Roman" w:eastAsia="Times New Roman" w:hAnsi="Times New Roman" w:cs="Times New Roman"/>
          <w:sz w:val="24"/>
          <w:szCs w:val="24"/>
        </w:rPr>
        <w:t>Vyriausioji investicijų projektų specialistė</w:t>
      </w:r>
      <w:r w:rsidRPr="009F0926">
        <w:rPr>
          <w:rFonts w:ascii="Times New Roman" w:eastAsia="Times New Roman" w:hAnsi="Times New Roman" w:cs="Times New Roman"/>
          <w:sz w:val="24"/>
          <w:szCs w:val="24"/>
        </w:rPr>
        <w:tab/>
      </w:r>
      <w:r w:rsidRPr="009F0926">
        <w:rPr>
          <w:rFonts w:ascii="Times New Roman" w:eastAsia="Times New Roman" w:hAnsi="Times New Roman" w:cs="Times New Roman"/>
          <w:sz w:val="24"/>
          <w:szCs w:val="24"/>
        </w:rPr>
        <w:tab/>
        <w:t xml:space="preserve">              Gintarė Kliučininkienė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653BFD2F" w14:textId="7327D5EC" w:rsidR="00EE49F9" w:rsidRPr="009F0926" w:rsidRDefault="00EE49F9" w:rsidP="002C5E47">
      <w:pPr>
        <w:spacing w:after="0" w:line="360" w:lineRule="auto"/>
        <w:jc w:val="both"/>
        <w:rPr>
          <w:rFonts w:ascii="Times New Roman" w:eastAsia="Times New Roman" w:hAnsi="Times New Roman" w:cs="Times New Roman"/>
          <w:sz w:val="24"/>
          <w:szCs w:val="24"/>
        </w:rPr>
      </w:pPr>
    </w:p>
    <w:sectPr w:rsidR="00EE49F9" w:rsidRPr="009F0926" w:rsidSect="00EC519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3601"/>
    <w:multiLevelType w:val="hybridMultilevel"/>
    <w:tmpl w:val="1848D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847657"/>
    <w:multiLevelType w:val="hybridMultilevel"/>
    <w:tmpl w:val="0436C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F0C"/>
    <w:rsid w:val="000556D0"/>
    <w:rsid w:val="000614AE"/>
    <w:rsid w:val="00063D46"/>
    <w:rsid w:val="000854FE"/>
    <w:rsid w:val="000B5A37"/>
    <w:rsid w:val="000B74CD"/>
    <w:rsid w:val="000C2283"/>
    <w:rsid w:val="000C2ECD"/>
    <w:rsid w:val="000C49FF"/>
    <w:rsid w:val="000D1FD4"/>
    <w:rsid w:val="000E7D05"/>
    <w:rsid w:val="00180D33"/>
    <w:rsid w:val="001E6E1F"/>
    <w:rsid w:val="001F68E7"/>
    <w:rsid w:val="002171D5"/>
    <w:rsid w:val="00231A78"/>
    <w:rsid w:val="0024129B"/>
    <w:rsid w:val="002474AF"/>
    <w:rsid w:val="002576B4"/>
    <w:rsid w:val="00260CA1"/>
    <w:rsid w:val="0026280B"/>
    <w:rsid w:val="00265EE6"/>
    <w:rsid w:val="00277F7E"/>
    <w:rsid w:val="002827DF"/>
    <w:rsid w:val="00287723"/>
    <w:rsid w:val="002A6330"/>
    <w:rsid w:val="002C2B20"/>
    <w:rsid w:val="002C4B79"/>
    <w:rsid w:val="002C56DF"/>
    <w:rsid w:val="002C5E47"/>
    <w:rsid w:val="002D3C6D"/>
    <w:rsid w:val="00303D84"/>
    <w:rsid w:val="00351D61"/>
    <w:rsid w:val="00363341"/>
    <w:rsid w:val="00363E79"/>
    <w:rsid w:val="003719A7"/>
    <w:rsid w:val="00381E62"/>
    <w:rsid w:val="003B7AD8"/>
    <w:rsid w:val="003D7707"/>
    <w:rsid w:val="003E5EFB"/>
    <w:rsid w:val="00421C22"/>
    <w:rsid w:val="00422C77"/>
    <w:rsid w:val="004462E7"/>
    <w:rsid w:val="004530AE"/>
    <w:rsid w:val="00456952"/>
    <w:rsid w:val="00457EE8"/>
    <w:rsid w:val="00465160"/>
    <w:rsid w:val="0047371D"/>
    <w:rsid w:val="00493E86"/>
    <w:rsid w:val="004A717B"/>
    <w:rsid w:val="004B03FF"/>
    <w:rsid w:val="004D3454"/>
    <w:rsid w:val="004F38AE"/>
    <w:rsid w:val="004F65E8"/>
    <w:rsid w:val="00517103"/>
    <w:rsid w:val="00541B00"/>
    <w:rsid w:val="00556641"/>
    <w:rsid w:val="00564992"/>
    <w:rsid w:val="0056714F"/>
    <w:rsid w:val="00575372"/>
    <w:rsid w:val="005852DD"/>
    <w:rsid w:val="00590044"/>
    <w:rsid w:val="005D578F"/>
    <w:rsid w:val="005D6D43"/>
    <w:rsid w:val="005E6642"/>
    <w:rsid w:val="005F300E"/>
    <w:rsid w:val="00602653"/>
    <w:rsid w:val="006138BA"/>
    <w:rsid w:val="006148B9"/>
    <w:rsid w:val="00625224"/>
    <w:rsid w:val="00627186"/>
    <w:rsid w:val="00665A23"/>
    <w:rsid w:val="00676FA7"/>
    <w:rsid w:val="00694F11"/>
    <w:rsid w:val="006A3A65"/>
    <w:rsid w:val="006A60B3"/>
    <w:rsid w:val="006C5075"/>
    <w:rsid w:val="006D3D52"/>
    <w:rsid w:val="006D75CF"/>
    <w:rsid w:val="006E2154"/>
    <w:rsid w:val="00712223"/>
    <w:rsid w:val="007124E9"/>
    <w:rsid w:val="007160B0"/>
    <w:rsid w:val="00725FF8"/>
    <w:rsid w:val="007272B1"/>
    <w:rsid w:val="00731BCA"/>
    <w:rsid w:val="00742A49"/>
    <w:rsid w:val="00750570"/>
    <w:rsid w:val="007544C5"/>
    <w:rsid w:val="007668C2"/>
    <w:rsid w:val="00770190"/>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C1F11"/>
    <w:rsid w:val="008C29A6"/>
    <w:rsid w:val="00903732"/>
    <w:rsid w:val="009101C0"/>
    <w:rsid w:val="0091275B"/>
    <w:rsid w:val="00913448"/>
    <w:rsid w:val="009134F1"/>
    <w:rsid w:val="009241BE"/>
    <w:rsid w:val="009417A8"/>
    <w:rsid w:val="00944DED"/>
    <w:rsid w:val="00946800"/>
    <w:rsid w:val="009550C0"/>
    <w:rsid w:val="009848C4"/>
    <w:rsid w:val="009904B0"/>
    <w:rsid w:val="0099369B"/>
    <w:rsid w:val="009A2F4D"/>
    <w:rsid w:val="009C4D05"/>
    <w:rsid w:val="009E1F40"/>
    <w:rsid w:val="009E43B9"/>
    <w:rsid w:val="009F0926"/>
    <w:rsid w:val="009F5847"/>
    <w:rsid w:val="00A150B9"/>
    <w:rsid w:val="00A203AD"/>
    <w:rsid w:val="00A206F9"/>
    <w:rsid w:val="00A253B2"/>
    <w:rsid w:val="00A41907"/>
    <w:rsid w:val="00A4484C"/>
    <w:rsid w:val="00A46A07"/>
    <w:rsid w:val="00A50E50"/>
    <w:rsid w:val="00A5466E"/>
    <w:rsid w:val="00A71EDC"/>
    <w:rsid w:val="00A8607D"/>
    <w:rsid w:val="00A863EB"/>
    <w:rsid w:val="00A86990"/>
    <w:rsid w:val="00A93A66"/>
    <w:rsid w:val="00A9528D"/>
    <w:rsid w:val="00AB0E47"/>
    <w:rsid w:val="00AC085E"/>
    <w:rsid w:val="00AF1110"/>
    <w:rsid w:val="00B026E0"/>
    <w:rsid w:val="00B027FB"/>
    <w:rsid w:val="00B16811"/>
    <w:rsid w:val="00B24A92"/>
    <w:rsid w:val="00B532FA"/>
    <w:rsid w:val="00B5564E"/>
    <w:rsid w:val="00B7176A"/>
    <w:rsid w:val="00B73082"/>
    <w:rsid w:val="00B841D5"/>
    <w:rsid w:val="00B86B8E"/>
    <w:rsid w:val="00BA76C6"/>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91763"/>
    <w:rsid w:val="00CA6B0D"/>
    <w:rsid w:val="00CB0349"/>
    <w:rsid w:val="00CE0259"/>
    <w:rsid w:val="00D64F14"/>
    <w:rsid w:val="00D716F5"/>
    <w:rsid w:val="00D84DC8"/>
    <w:rsid w:val="00D907EA"/>
    <w:rsid w:val="00DA406C"/>
    <w:rsid w:val="00DB07A9"/>
    <w:rsid w:val="00DD1347"/>
    <w:rsid w:val="00E05E6F"/>
    <w:rsid w:val="00E0761B"/>
    <w:rsid w:val="00E21026"/>
    <w:rsid w:val="00E308BD"/>
    <w:rsid w:val="00E410CE"/>
    <w:rsid w:val="00E416E9"/>
    <w:rsid w:val="00E41D1F"/>
    <w:rsid w:val="00E501A2"/>
    <w:rsid w:val="00E556AD"/>
    <w:rsid w:val="00E716D4"/>
    <w:rsid w:val="00E73CE9"/>
    <w:rsid w:val="00E8792B"/>
    <w:rsid w:val="00E94F0C"/>
    <w:rsid w:val="00EA2A76"/>
    <w:rsid w:val="00EC5199"/>
    <w:rsid w:val="00EE49F9"/>
    <w:rsid w:val="00EF509C"/>
    <w:rsid w:val="00EF5954"/>
    <w:rsid w:val="00F0464A"/>
    <w:rsid w:val="00F1253D"/>
    <w:rsid w:val="00F55945"/>
    <w:rsid w:val="00F64AA8"/>
    <w:rsid w:val="00F674D7"/>
    <w:rsid w:val="00F97370"/>
    <w:rsid w:val="00FA0106"/>
    <w:rsid w:val="00FA12B6"/>
    <w:rsid w:val="00FA5BED"/>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3F57-67EA-4428-AF22-7E9F1442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5512</Words>
  <Characters>3142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2024-05-13T07:42:00Z</cp:lastPrinted>
  <dcterms:created xsi:type="dcterms:W3CDTF">2024-05-14T10:18:00Z</dcterms:created>
  <dcterms:modified xsi:type="dcterms:W3CDTF">2024-05-14T10:18:00Z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1b0280df0e3c44133197f524075c1962638cbc276194d17775798afd63afc0b5</vt:lpwstr>
  </property>
</Properties>
</file>