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4DB3C2B" w14:textId="77777777" w:rsidR="001F65A9" w:rsidRPr="00D81E81" w:rsidRDefault="001F65A9" w:rsidP="001F65A9">
      <w:pPr>
        <w:pStyle w:val="Pagrindinistekstas3"/>
        <w:spacing w:after="0"/>
        <w:jc w:val="center"/>
        <w:rPr>
          <w:b/>
          <w:bCs/>
          <w:sz w:val="24"/>
          <w:szCs w:val="24"/>
        </w:rPr>
      </w:pPr>
      <w:r>
        <w:rPr>
          <w:b/>
          <w:bCs/>
          <w:sz w:val="24"/>
          <w:szCs w:val="24"/>
        </w:rPr>
        <w:t>DĖL NEKILNOJAMOJO TURTO, ESANČIO SAVANORIŲ A. 5, PANEVĖŽYJE, ĮSIGIJIMO</w:t>
      </w:r>
    </w:p>
    <w:p w14:paraId="7D989DD2" w14:textId="77777777" w:rsidR="0021258E" w:rsidRDefault="0021258E" w:rsidP="00B42A26">
      <w:pPr>
        <w:jc w:val="center"/>
        <w:rPr>
          <w:b/>
        </w:rPr>
      </w:pPr>
    </w:p>
    <w:p w14:paraId="77C4EA46" w14:textId="15642063" w:rsidR="006539FD" w:rsidRPr="00B332F8" w:rsidRDefault="00F56BB8" w:rsidP="001352EF">
      <w:pPr>
        <w:tabs>
          <w:tab w:val="left" w:pos="0"/>
        </w:tabs>
        <w:jc w:val="center"/>
      </w:pPr>
      <w:r w:rsidRPr="00B332F8">
        <w:t>20</w:t>
      </w:r>
      <w:r w:rsidR="0078280A">
        <w:t>2</w:t>
      </w:r>
      <w:r w:rsidR="00241E0F">
        <w:t>4</w:t>
      </w:r>
      <w:r w:rsidRPr="00B332F8">
        <w:t xml:space="preserve"> m. </w:t>
      </w:r>
      <w:r w:rsidR="00016532">
        <w:t xml:space="preserve">gegužės </w:t>
      </w:r>
      <w:r w:rsidR="001F65A9">
        <w:t>13</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74EA56F" w14:textId="63098E25" w:rsidR="00CA070D" w:rsidRPr="001F65A9" w:rsidRDefault="001F65A9" w:rsidP="001F65A9">
      <w:pPr>
        <w:autoSpaceDE w:val="0"/>
        <w:autoSpaceDN w:val="0"/>
        <w:adjustRightInd w:val="0"/>
        <w:ind w:firstLine="709"/>
        <w:jc w:val="both"/>
        <w:rPr>
          <w:color w:val="000000"/>
        </w:rPr>
      </w:pPr>
      <w:r w:rsidRPr="001F65A9">
        <w:t>Panevėžio miesto savivaldybės taryba 2023 m. lapkričio 30 d. sprendimu Nr. 1-352 „Dėl nekilnojamojo turto įsigijimo Panevėžio miesto savivaldybės nuosavybėn“ pritarė nekilnojamojo turto nuosavybės teise priklausančio UAB „Panevėžio autobusų parkas“, esančio Savanorių a. 5, Panevėžyje, įsigijimui Savivaldybės nuosavybėn ir pavedė Savivaldybės administracijai vykdyti nurodyto turto įsigijimo procedūrą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w:t>
      </w:r>
      <w:r>
        <w:t xml:space="preserve"> </w:t>
      </w:r>
      <w:r w:rsidR="007234E3">
        <w:t>Savivaldybės administracija įvykdė pirkimo procedūrą ir parengtas Savivaldybės tarybos sprendimas, kuriuo Savivaldybės taryba pritaria nekilnojamojo turto įsigijimui už 421000,00 Eur iš UAB „Panevėžio autobusų parkas“.</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CD22DB" w14:textId="77777777" w:rsidR="007234E3" w:rsidRPr="00523F21" w:rsidRDefault="007234E3" w:rsidP="007234E3">
      <w:pPr>
        <w:ind w:firstLine="709"/>
        <w:jc w:val="both"/>
      </w:pPr>
      <w:r>
        <w:rPr>
          <w:lang w:val="sv-SE"/>
        </w:rPr>
        <w:t xml:space="preserve">Parengtas savivaldybės tarybos sprendimo projektas. </w:t>
      </w:r>
      <w:r>
        <w:t xml:space="preserve">Priėmus šį sprendimą ir įsigijus iš </w:t>
      </w:r>
      <w:r w:rsidRPr="00831274">
        <w:t>UAB „Panevėžio autobusų parkas“</w:t>
      </w:r>
      <w:r>
        <w:t xml:space="preserve"> autobusų stoties turtą, Panevėžio miesto savivaldybės administracija galės įgyvendinti projektą Autobusų stoties teritorijos konversija, pritaikant ją komercinei ir  bendruomenių veiklai.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5C0A21E" w:rsidR="00AA299B" w:rsidRPr="00617034" w:rsidRDefault="007234E3" w:rsidP="005C414B">
      <w:pPr>
        <w:tabs>
          <w:tab w:val="left" w:pos="0"/>
        </w:tabs>
        <w:ind w:firstLine="720"/>
        <w:jc w:val="both"/>
      </w:pPr>
      <w:r>
        <w:t>Turtas bus įsigyjamas iš Savivaldybės biudžeto lėšų už 421000,00 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5D458597" w:rsidR="00AA299B" w:rsidRDefault="008019BE" w:rsidP="005C414B">
      <w:pPr>
        <w:tabs>
          <w:tab w:val="left" w:pos="0"/>
        </w:tabs>
        <w:ind w:firstLine="720"/>
        <w:jc w:val="both"/>
      </w:pPr>
      <w:r w:rsidRPr="008019BE">
        <w:t>Įsigijusi nekilnojamąjį turtą, Panevėžio miesto savivaldybė galės tinkamai vykdyti Lietuvos Respublikos vietos savivaldos įstatymo nustatytas (priskirtas) savivaldybių funkcijas. Tuo pačiu kuriama aplinka pasižymės teritorijos urbanistiniu integralumu atsižvelgiant į susiklosčiusį vietovės kontekstą. Bus suformuota trapecinė aikštės kompozicija atsižvelgiant į istorinį miesto kontekstą ir raidą. Perplanuota teritorija bus efektyviai išnaudota pritaikant naujiems miestiečių, verslo bei turistų poreikiams. Numatoma vystyti teritorija prisidės prie žaliosios infrastruktūros gerinimo, bus kuriami nauji želdiniai ir gausinami natūralios aplinkos elementai. Sutvarkius Panevėžio autobusų stoties pastatą ir teritoriją, Panevėžio miesto gyventojai galėtų naudotis saugia ir šiuolaikinės visuomenės poreikius atitinkančia gyvenamąja aplinka, būtų sudarytos sąlygos bendruomenės veiklos plėtrai, pagerėtų miesto centro estetinis vaizdas. Atlikus pastato konversiją, tuo tiesiogiai galėtų naudotis ir miesto svečiai, kuomet pasiekus miestą per naujai pastatytą Autobusų stotį, šalia esančiame buvusios Autobusų stoties pastate būtų teikiamos kompleksinės paslaugos – teikiama turizmo informacija bei Panevėžio keleivinio transporto užtikrinama galimybė ir patogumas tęsti kelionę naudojantis miesto viešuoju transportu.</w:t>
      </w:r>
    </w:p>
    <w:p w14:paraId="4F22E039" w14:textId="77777777" w:rsidR="008019BE" w:rsidRDefault="008019BE"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76A1DDB" w:rsidR="00C858EE" w:rsidRDefault="00CA7C28" w:rsidP="00C858EE">
      <w:pPr>
        <w:tabs>
          <w:tab w:val="left" w:pos="0"/>
        </w:tabs>
        <w:ind w:firstLine="720"/>
        <w:jc w:val="both"/>
      </w:pPr>
      <w:r w:rsidRPr="00CA7C28">
        <w:t>Sprendimo projektą parengė Miesto infrastruktūros skyri</w:t>
      </w:r>
      <w:r w:rsidR="005354C5">
        <w:t>us</w:t>
      </w:r>
      <w:r w:rsidR="008019BE">
        <w:t>.</w:t>
      </w:r>
    </w:p>
    <w:p w14:paraId="364035AA" w14:textId="58579D83" w:rsidR="00CB6628" w:rsidRDefault="00CB6628" w:rsidP="00C858EE">
      <w:pPr>
        <w:tabs>
          <w:tab w:val="left" w:pos="0"/>
        </w:tabs>
        <w:ind w:firstLine="720"/>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DE5D7" w14:textId="77777777" w:rsidR="00A45BB6" w:rsidRDefault="00A45BB6" w:rsidP="00A52524">
      <w:r>
        <w:separator/>
      </w:r>
    </w:p>
  </w:endnote>
  <w:endnote w:type="continuationSeparator" w:id="0">
    <w:p w14:paraId="5C9CCA57" w14:textId="77777777" w:rsidR="00A45BB6" w:rsidRDefault="00A45BB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533BF" w14:textId="77777777" w:rsidR="00A45BB6" w:rsidRDefault="00A45BB6" w:rsidP="00A52524">
      <w:r>
        <w:separator/>
      </w:r>
    </w:p>
  </w:footnote>
  <w:footnote w:type="continuationSeparator" w:id="0">
    <w:p w14:paraId="7EEA7001" w14:textId="77777777" w:rsidR="00A45BB6" w:rsidRDefault="00A45BB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16532"/>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5A9"/>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152"/>
    <w:rsid w:val="002D7495"/>
    <w:rsid w:val="002E1C63"/>
    <w:rsid w:val="002F02BD"/>
    <w:rsid w:val="002F294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06F6"/>
    <w:rsid w:val="00441287"/>
    <w:rsid w:val="00447773"/>
    <w:rsid w:val="00450256"/>
    <w:rsid w:val="00462829"/>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234E3"/>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19BE"/>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B7AD9"/>
    <w:rsid w:val="009C41D2"/>
    <w:rsid w:val="009D143C"/>
    <w:rsid w:val="009E54C7"/>
    <w:rsid w:val="009E6D9A"/>
    <w:rsid w:val="009F21B3"/>
    <w:rsid w:val="009F21F7"/>
    <w:rsid w:val="00A00395"/>
    <w:rsid w:val="00A1125D"/>
    <w:rsid w:val="00A11261"/>
    <w:rsid w:val="00A202DC"/>
    <w:rsid w:val="00A26F16"/>
    <w:rsid w:val="00A30713"/>
    <w:rsid w:val="00A32CC5"/>
    <w:rsid w:val="00A45BB6"/>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AF701E"/>
    <w:rsid w:val="00B0021B"/>
    <w:rsid w:val="00B03B39"/>
    <w:rsid w:val="00B068B5"/>
    <w:rsid w:val="00B06BEE"/>
    <w:rsid w:val="00B15200"/>
    <w:rsid w:val="00B332F8"/>
    <w:rsid w:val="00B3422D"/>
    <w:rsid w:val="00B42A26"/>
    <w:rsid w:val="00B42A83"/>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33B43"/>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C1E3B"/>
    <w:rsid w:val="00DE6688"/>
    <w:rsid w:val="00DE6F9B"/>
    <w:rsid w:val="00DE73A3"/>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semiHidden/>
    <w:unhideWhenUsed/>
    <w:rsid w:val="001F65A9"/>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1F65A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2842</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2024-05-14T12:22:00Z</dcterms:created>
  <dcterms:modified xsi:type="dcterms:W3CDTF">2024-05-14T12:22:00Z</dcterms:modified>
</cp:coreProperties>
</file>