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4C66B37C" w:rsidR="002C5E47" w:rsidRPr="002327D5" w:rsidRDefault="002327D5" w:rsidP="002C5E47">
      <w:pPr>
        <w:tabs>
          <w:tab w:val="left" w:pos="0"/>
        </w:tabs>
        <w:spacing w:after="0" w:line="240" w:lineRule="auto"/>
        <w:jc w:val="center"/>
        <w:rPr>
          <w:rFonts w:ascii="Times New Roman" w:eastAsia="Times New Roman" w:hAnsi="Times New Roman" w:cs="Times New Roman"/>
          <w:b/>
          <w:sz w:val="24"/>
          <w:szCs w:val="24"/>
        </w:rPr>
      </w:pPr>
      <w:bookmarkStart w:id="0" w:name="_GoBack"/>
      <w:bookmarkEnd w:id="0"/>
      <w:r w:rsidRPr="002327D5">
        <w:rPr>
          <w:rFonts w:ascii="Times New Roman" w:eastAsia="Times New Roman" w:hAnsi="Times New Roman" w:cs="Times New Roman"/>
          <w:b/>
          <w:sz w:val="24"/>
          <w:szCs w:val="24"/>
        </w:rPr>
        <w:t xml:space="preserve"> AIŠKINAMASIS RAŠTAS</w:t>
      </w:r>
    </w:p>
    <w:p w14:paraId="394F9AE8" w14:textId="77777777" w:rsidR="000034BA" w:rsidRPr="00DA670A" w:rsidRDefault="000034BA" w:rsidP="002C5E47">
      <w:pPr>
        <w:tabs>
          <w:tab w:val="left" w:pos="0"/>
        </w:tabs>
        <w:spacing w:after="0" w:line="240" w:lineRule="auto"/>
        <w:jc w:val="center"/>
        <w:rPr>
          <w:rFonts w:ascii="Times New Roman" w:eastAsia="Times New Roman" w:hAnsi="Times New Roman" w:cs="Times New Roman"/>
          <w:sz w:val="24"/>
          <w:szCs w:val="24"/>
        </w:rPr>
      </w:pPr>
    </w:p>
    <w:p w14:paraId="4E74697A" w14:textId="3E3D7AE6" w:rsidR="002327D5" w:rsidRPr="00DA670A" w:rsidRDefault="00DA670A" w:rsidP="00DA670A">
      <w:pPr>
        <w:autoSpaceDE w:val="0"/>
        <w:autoSpaceDN w:val="0"/>
        <w:adjustRightInd w:val="0"/>
        <w:spacing w:after="0" w:line="240" w:lineRule="auto"/>
        <w:jc w:val="center"/>
        <w:rPr>
          <w:rFonts w:ascii="Times New Roman" w:eastAsiaTheme="minorHAnsi" w:hAnsi="Times New Roman" w:cs="Times New Roman"/>
          <w:b/>
          <w:bCs/>
          <w:sz w:val="24"/>
          <w:szCs w:val="24"/>
          <w:lang w:eastAsia="en-US"/>
          <w14:ligatures w14:val="standardContextual"/>
        </w:rPr>
      </w:pPr>
      <w:r w:rsidRPr="00DA670A">
        <w:rPr>
          <w:rFonts w:ascii="Times New Roman" w:hAnsi="Times New Roman" w:cs="Times New Roman"/>
          <w:b/>
          <w:sz w:val="24"/>
          <w:szCs w:val="24"/>
        </w:rPr>
        <w:t>DĖL PRITARIMO PROJEKTO „SOCIALINĖS GLOBOS NAMŲ SENATVINE DEMENCIJA SERGANTIEMS ASMENIMS  IR SENYVO AMŽIAUS ASMENIMS  SU NEGALIA INFRASTRUKTŪROS PLĖTRA  PANEVĖŽIO MIESTE“ ĮGYVENDINIMO PLANO TEIKIMUI EUROPOS SĄJUNGOS FONDŲ INVESTICIJOMS GAUTI, PROJEKTO DALINIO FINANSAVIMO, ĮGYVENDINIMO</w:t>
      </w:r>
      <w:r w:rsidRPr="00DA670A">
        <w:rPr>
          <w:rFonts w:ascii="Times New Roman" w:eastAsiaTheme="minorHAnsi" w:hAnsi="Times New Roman" w:cs="Times New Roman"/>
          <w:b/>
          <w:bCs/>
          <w:sz w:val="24"/>
          <w:szCs w:val="24"/>
          <w:lang w:eastAsia="en-US"/>
          <w14:ligatures w14:val="standardContextual"/>
        </w:rPr>
        <w:t xml:space="preserve"> IR LEIDIMO VYKDYTI PROJ</w:t>
      </w:r>
      <w:r w:rsidR="00B27732">
        <w:rPr>
          <w:rFonts w:ascii="Times New Roman" w:eastAsiaTheme="minorHAnsi" w:hAnsi="Times New Roman" w:cs="Times New Roman"/>
          <w:b/>
          <w:bCs/>
          <w:sz w:val="24"/>
          <w:szCs w:val="24"/>
          <w:lang w:eastAsia="en-US"/>
          <w14:ligatures w14:val="standardContextual"/>
        </w:rPr>
        <w:t>EK</w:t>
      </w:r>
      <w:r w:rsidRPr="00DA670A">
        <w:rPr>
          <w:rFonts w:ascii="Times New Roman" w:eastAsiaTheme="minorHAnsi" w:hAnsi="Times New Roman" w:cs="Times New Roman"/>
          <w:b/>
          <w:bCs/>
          <w:sz w:val="24"/>
          <w:szCs w:val="24"/>
          <w:lang w:eastAsia="en-US"/>
          <w14:ligatures w14:val="standardContextual"/>
        </w:rPr>
        <w:t>TAVIMO PASLAUGŲ</w:t>
      </w:r>
      <w:r>
        <w:rPr>
          <w:rFonts w:ascii="Times New Roman" w:eastAsiaTheme="minorHAnsi" w:hAnsi="Times New Roman" w:cs="Times New Roman"/>
          <w:b/>
          <w:bCs/>
          <w:sz w:val="24"/>
          <w:szCs w:val="24"/>
          <w:lang w:eastAsia="en-US"/>
          <w14:ligatures w14:val="standardContextual"/>
        </w:rPr>
        <w:t xml:space="preserve"> </w:t>
      </w:r>
      <w:r w:rsidRPr="00DA670A">
        <w:rPr>
          <w:rFonts w:ascii="Times New Roman" w:eastAsiaTheme="minorHAnsi" w:hAnsi="Times New Roman" w:cs="Times New Roman"/>
          <w:b/>
          <w:bCs/>
          <w:sz w:val="24"/>
          <w:szCs w:val="24"/>
          <w:lang w:eastAsia="en-US"/>
          <w14:ligatures w14:val="standardContextual"/>
        </w:rPr>
        <w:t>VIEŠĄJĮ PIRKIMĄ NETURINT FINNASAVIMO</w:t>
      </w:r>
    </w:p>
    <w:p w14:paraId="23F5A890" w14:textId="77777777" w:rsidR="002327D5" w:rsidRDefault="002327D5" w:rsidP="002C5E47">
      <w:pPr>
        <w:tabs>
          <w:tab w:val="left" w:pos="0"/>
        </w:tabs>
        <w:spacing w:after="0" w:line="240" w:lineRule="auto"/>
        <w:ind w:left="360"/>
        <w:jc w:val="center"/>
        <w:rPr>
          <w:rFonts w:ascii="LiberationSerif-Bold" w:eastAsiaTheme="minorHAnsi" w:hAnsi="LiberationSerif-Bold" w:cs="LiberationSerif-Bold"/>
          <w:b/>
          <w:bCs/>
          <w:sz w:val="24"/>
          <w:szCs w:val="24"/>
          <w:lang w:eastAsia="en-US"/>
          <w14:ligatures w14:val="standardContextual"/>
        </w:rPr>
      </w:pPr>
    </w:p>
    <w:p w14:paraId="1698A6A1" w14:textId="74B4FDEA" w:rsidR="002C5E47" w:rsidRPr="00646249" w:rsidRDefault="009318BE" w:rsidP="002C5E47">
      <w:pPr>
        <w:tabs>
          <w:tab w:val="left" w:pos="0"/>
        </w:tabs>
        <w:spacing w:after="0" w:line="240" w:lineRule="auto"/>
        <w:ind w:left="360"/>
        <w:jc w:val="center"/>
        <w:rPr>
          <w:rFonts w:ascii="Times New Roman" w:eastAsia="Times New Roman" w:hAnsi="Times New Roman" w:cs="Times New Roman"/>
          <w:sz w:val="24"/>
          <w:szCs w:val="24"/>
        </w:rPr>
      </w:pPr>
      <w:r w:rsidRPr="00646249">
        <w:rPr>
          <w:rFonts w:ascii="Times New Roman" w:eastAsia="Times New Roman" w:hAnsi="Times New Roman" w:cs="Times New Roman"/>
          <w:sz w:val="24"/>
          <w:szCs w:val="24"/>
        </w:rPr>
        <w:t>2024</w:t>
      </w:r>
      <w:r w:rsidR="002C5E47" w:rsidRPr="00646249">
        <w:rPr>
          <w:rFonts w:ascii="Times New Roman" w:eastAsia="Times New Roman" w:hAnsi="Times New Roman" w:cs="Times New Roman"/>
          <w:sz w:val="24"/>
          <w:szCs w:val="24"/>
        </w:rPr>
        <w:t xml:space="preserve"> m.</w:t>
      </w:r>
      <w:r w:rsidR="000C49FF" w:rsidRPr="00646249">
        <w:rPr>
          <w:rFonts w:ascii="Times New Roman" w:eastAsia="Times New Roman" w:hAnsi="Times New Roman" w:cs="Times New Roman"/>
          <w:sz w:val="24"/>
          <w:szCs w:val="24"/>
        </w:rPr>
        <w:t xml:space="preserve"> </w:t>
      </w:r>
      <w:r w:rsidR="002327D5">
        <w:rPr>
          <w:rFonts w:ascii="Times New Roman" w:eastAsia="Times New Roman" w:hAnsi="Times New Roman" w:cs="Times New Roman"/>
          <w:sz w:val="24"/>
          <w:szCs w:val="24"/>
        </w:rPr>
        <w:t>gegužės</w:t>
      </w:r>
      <w:r w:rsidR="00DA670A">
        <w:rPr>
          <w:rFonts w:ascii="Times New Roman" w:eastAsia="Times New Roman" w:hAnsi="Times New Roman" w:cs="Times New Roman"/>
          <w:sz w:val="24"/>
          <w:szCs w:val="24"/>
        </w:rPr>
        <w:t xml:space="preserve"> 13</w:t>
      </w:r>
      <w:r w:rsidR="000C49FF" w:rsidRPr="00646249">
        <w:rPr>
          <w:rFonts w:ascii="Times New Roman" w:eastAsia="Times New Roman" w:hAnsi="Times New Roman" w:cs="Times New Roman"/>
          <w:sz w:val="24"/>
          <w:szCs w:val="24"/>
        </w:rPr>
        <w:t xml:space="preserve"> </w:t>
      </w:r>
      <w:r w:rsidR="002C5E47" w:rsidRPr="00646249">
        <w:rPr>
          <w:rFonts w:ascii="Times New Roman" w:eastAsia="Times New Roman" w:hAnsi="Times New Roman" w:cs="Times New Roman"/>
          <w:sz w:val="24"/>
          <w:szCs w:val="24"/>
        </w:rPr>
        <w:t>d.</w:t>
      </w:r>
    </w:p>
    <w:p w14:paraId="125B4775" w14:textId="77777777" w:rsidR="009745E1" w:rsidRPr="00646249" w:rsidRDefault="009745E1" w:rsidP="00956329">
      <w:pPr>
        <w:tabs>
          <w:tab w:val="left" w:pos="0"/>
        </w:tabs>
        <w:spacing w:after="0" w:line="240" w:lineRule="auto"/>
        <w:ind w:left="360"/>
        <w:jc w:val="center"/>
        <w:rPr>
          <w:rFonts w:ascii="Times New Roman" w:eastAsia="Times New Roman" w:hAnsi="Times New Roman" w:cs="Times New Roman"/>
          <w:sz w:val="24"/>
          <w:szCs w:val="24"/>
        </w:rPr>
      </w:pPr>
    </w:p>
    <w:p w14:paraId="3F51DE7F" w14:textId="77777777" w:rsidR="002C5E47" w:rsidRPr="00AE41E9" w:rsidRDefault="00712223" w:rsidP="00495538">
      <w:pPr>
        <w:pStyle w:val="Sraopastraipa"/>
        <w:numPr>
          <w:ilvl w:val="0"/>
          <w:numId w:val="1"/>
        </w:numPr>
        <w:tabs>
          <w:tab w:val="left" w:pos="0"/>
        </w:tabs>
        <w:spacing w:after="0" w:line="276" w:lineRule="auto"/>
        <w:jc w:val="both"/>
        <w:rPr>
          <w:rFonts w:ascii="Times New Roman" w:eastAsia="Times New Roman" w:hAnsi="Times New Roman" w:cs="Times New Roman"/>
          <w:b/>
          <w:strike/>
          <w:sz w:val="24"/>
          <w:szCs w:val="24"/>
        </w:rPr>
      </w:pPr>
      <w:r w:rsidRPr="00AE41E9">
        <w:rPr>
          <w:rFonts w:ascii="Times New Roman" w:eastAsia="Times New Roman" w:hAnsi="Times New Roman" w:cs="Times New Roman"/>
          <w:b/>
          <w:sz w:val="24"/>
          <w:szCs w:val="24"/>
        </w:rPr>
        <w:t>Sprendimo projekto tikslai ir uždaviniai</w:t>
      </w:r>
      <w:r w:rsidR="002C5E47" w:rsidRPr="00AE41E9">
        <w:rPr>
          <w:rFonts w:ascii="Times New Roman" w:eastAsia="Times New Roman" w:hAnsi="Times New Roman" w:cs="Times New Roman"/>
          <w:b/>
          <w:sz w:val="24"/>
          <w:szCs w:val="24"/>
        </w:rPr>
        <w:t xml:space="preserve">: </w:t>
      </w:r>
    </w:p>
    <w:p w14:paraId="39296881" w14:textId="7FE3BD8F" w:rsidR="00D57F36" w:rsidRPr="00AE41E9" w:rsidRDefault="00DA670A" w:rsidP="000C7A3A">
      <w:pPr>
        <w:pStyle w:val="Sraopastraipa"/>
        <w:tabs>
          <w:tab w:val="left" w:pos="0"/>
        </w:tabs>
        <w:spacing w:after="0" w:line="276" w:lineRule="auto"/>
        <w:ind w:left="0" w:firstLine="851"/>
        <w:jc w:val="both"/>
        <w:rPr>
          <w:rFonts w:ascii="Times New Roman" w:eastAsia="Times New Roman" w:hAnsi="Times New Roman" w:cs="Times New Roman"/>
          <w:b/>
          <w:strike/>
          <w:sz w:val="24"/>
          <w:szCs w:val="24"/>
        </w:rPr>
      </w:pPr>
      <w:r w:rsidRPr="00AE41E9">
        <w:rPr>
          <w:rFonts w:ascii="Times New Roman" w:hAnsi="Times New Roman" w:cs="Times New Roman"/>
          <w:sz w:val="24"/>
          <w:szCs w:val="24"/>
        </w:rPr>
        <w:t xml:space="preserve">Lietuvos Respublikos socialinės apsaugos ir darbo ministro 2023 m. birželio 30 d. įsakymu Nr. A1-439 patirtintos Regioninės pažangos priemonės Nr. 09-003-02-02-11 (RE) „Sumažinti pažeidžiamų visuomenės grupių gerovės teritorinius skirtumus“ finansavimo gairėmis (toliau - </w:t>
      </w:r>
      <w:r w:rsidR="000C7A3A" w:rsidRPr="00AE41E9">
        <w:rPr>
          <w:rFonts w:ascii="Times New Roman" w:hAnsi="Times New Roman" w:cs="Times New Roman"/>
          <w:sz w:val="24"/>
          <w:szCs w:val="24"/>
        </w:rPr>
        <w:t>Gairės).</w:t>
      </w:r>
    </w:p>
    <w:p w14:paraId="46253A8D" w14:textId="01FC200A" w:rsidR="00D72BA4" w:rsidRPr="00AE41E9" w:rsidRDefault="00D30A86" w:rsidP="00555093">
      <w:pPr>
        <w:tabs>
          <w:tab w:val="left" w:pos="321"/>
        </w:tabs>
        <w:spacing w:after="0" w:line="240" w:lineRule="auto"/>
        <w:ind w:left="37" w:right="28"/>
        <w:jc w:val="both"/>
        <w:rPr>
          <w:rFonts w:ascii="Times New Roman" w:eastAsia="Calibri" w:hAnsi="Times New Roman" w:cs="Times New Roman"/>
          <w:sz w:val="24"/>
          <w:szCs w:val="24"/>
        </w:rPr>
      </w:pPr>
      <w:r w:rsidRPr="00AE41E9">
        <w:rPr>
          <w:rFonts w:ascii="Times New Roman" w:hAnsi="Times New Roman" w:cs="Times New Roman"/>
          <w:sz w:val="24"/>
          <w:szCs w:val="24"/>
        </w:rPr>
        <w:tab/>
        <w:t xml:space="preserve">       </w:t>
      </w:r>
      <w:r w:rsidR="008166A1" w:rsidRPr="00AE41E9">
        <w:rPr>
          <w:rFonts w:ascii="Times New Roman" w:hAnsi="Times New Roman" w:cs="Times New Roman"/>
          <w:sz w:val="24"/>
          <w:szCs w:val="24"/>
        </w:rPr>
        <w:t xml:space="preserve"> </w:t>
      </w:r>
      <w:r w:rsidR="00C23AFC" w:rsidRPr="00AE41E9">
        <w:rPr>
          <w:rFonts w:ascii="Times New Roman" w:hAnsi="Times New Roman" w:cs="Times New Roman"/>
          <w:sz w:val="24"/>
          <w:szCs w:val="24"/>
        </w:rPr>
        <w:t>R</w:t>
      </w:r>
      <w:r w:rsidR="00C551CE" w:rsidRPr="00AE41E9">
        <w:rPr>
          <w:rFonts w:ascii="Times New Roman" w:hAnsi="Times New Roman" w:cs="Times New Roman"/>
          <w:sz w:val="24"/>
          <w:szCs w:val="24"/>
        </w:rPr>
        <w:t>egioninės</w:t>
      </w:r>
      <w:r w:rsidR="008828C5" w:rsidRPr="00AE41E9">
        <w:rPr>
          <w:rFonts w:ascii="Times New Roman" w:hAnsi="Times New Roman" w:cs="Times New Roman"/>
          <w:sz w:val="24"/>
          <w:szCs w:val="24"/>
        </w:rPr>
        <w:t xml:space="preserve"> pažangos priemonės Nr. 09-003-02-02-11 (RE) „Sumažinti pažeidžiamų visuomenės grupių gerovė</w:t>
      </w:r>
      <w:r w:rsidR="00DA670A" w:rsidRPr="00AE41E9">
        <w:rPr>
          <w:rFonts w:ascii="Times New Roman" w:hAnsi="Times New Roman" w:cs="Times New Roman"/>
          <w:sz w:val="24"/>
          <w:szCs w:val="24"/>
        </w:rPr>
        <w:t>s teritorinius skirtumus“</w:t>
      </w:r>
      <w:r w:rsidR="00C23AFC" w:rsidRPr="00AE41E9">
        <w:rPr>
          <w:rFonts w:ascii="Times New Roman" w:eastAsia="Calibri" w:hAnsi="Times New Roman" w:cs="Times New Roman"/>
          <w:sz w:val="24"/>
          <w:szCs w:val="24"/>
        </w:rPr>
        <w:t xml:space="preserve"> 4 veikla</w:t>
      </w:r>
      <w:r w:rsidR="00DA670A" w:rsidRPr="00AE41E9">
        <w:rPr>
          <w:rFonts w:ascii="Times New Roman" w:eastAsia="Calibri" w:hAnsi="Times New Roman" w:cs="Times New Roman"/>
          <w:sz w:val="24"/>
          <w:szCs w:val="24"/>
        </w:rPr>
        <w:t xml:space="preserve"> „Socialinių paslaugų įstaigų senyvo amžiaus asmenims infrastruktūros  modernizavimas ir plėtra</w:t>
      </w:r>
      <w:r w:rsidR="00DA670A" w:rsidRPr="00AE41E9">
        <w:rPr>
          <w:rFonts w:ascii="Times New Roman" w:hAnsi="Times New Roman" w:cs="Times New Roman"/>
          <w:sz w:val="24"/>
          <w:szCs w:val="24"/>
        </w:rPr>
        <w:t xml:space="preserve">“ </w:t>
      </w:r>
      <w:r w:rsidR="00D72BA4" w:rsidRPr="00AE41E9">
        <w:rPr>
          <w:rFonts w:ascii="Times New Roman" w:eastAsia="Calibri" w:hAnsi="Times New Roman" w:cs="Times New Roman"/>
          <w:iCs/>
          <w:sz w:val="24"/>
          <w:szCs w:val="24"/>
        </w:rPr>
        <w:t>vykdoma</w:t>
      </w:r>
      <w:r w:rsidR="00DA670A" w:rsidRPr="00AE41E9">
        <w:rPr>
          <w:rFonts w:ascii="Times New Roman" w:eastAsia="Calibri" w:hAnsi="Times New Roman" w:cs="Times New Roman"/>
          <w:iCs/>
          <w:sz w:val="24"/>
          <w:szCs w:val="24"/>
        </w:rPr>
        <w:t xml:space="preserve"> </w:t>
      </w:r>
      <w:r w:rsidR="00C23AFC" w:rsidRPr="00AE41E9">
        <w:rPr>
          <w:rFonts w:ascii="Times New Roman" w:eastAsia="Calibri" w:hAnsi="Times New Roman" w:cs="Times New Roman"/>
          <w:iCs/>
          <w:sz w:val="24"/>
          <w:szCs w:val="24"/>
        </w:rPr>
        <w:t xml:space="preserve">finansuojant </w:t>
      </w:r>
      <w:r w:rsidR="00C23AFC" w:rsidRPr="00AE41E9">
        <w:rPr>
          <w:rFonts w:ascii="Times New Roman" w:hAnsi="Times New Roman" w:cs="Times New Roman"/>
          <w:iCs/>
          <w:sz w:val="24"/>
          <w:szCs w:val="24"/>
        </w:rPr>
        <w:t>socialinių paslaugų įstaigų senyvo amžiaus asmenims infrastruktūrą bendruomenėje (savarankiško gyvenimo namų, globos namų infrastruktūros modernizavimą ir plėtrą; globos namų ir bendruomeninių paslaugų aplinkos pritaikymą Alzhaimerio liga, senatvine demencija sergantiems asmenims, negalią turintiems asmenims; skaitmeninės, technologinės, inžinerinės ir kitos paslaugų infrastruktūros inovacijas, leidžiančias pagerinti tikslinių grupių asmenų savarankiškumą ir gyvenimo kokybę:</w:t>
      </w:r>
      <w:r w:rsidR="00C23AFC" w:rsidRPr="00AE41E9">
        <w:rPr>
          <w:rFonts w:ascii="Times New Roman" w:hAnsi="Times New Roman" w:cs="Times New Roman"/>
          <w:iCs/>
          <w:kern w:val="24"/>
          <w:sz w:val="24"/>
          <w:szCs w:val="24"/>
        </w:rPr>
        <w:t xml:space="preserve"> </w:t>
      </w:r>
      <w:r w:rsidR="00C23AFC" w:rsidRPr="00AE41E9">
        <w:rPr>
          <w:rFonts w:ascii="Times New Roman" w:hAnsi="Times New Roman" w:cs="Times New Roman"/>
          <w:iCs/>
          <w:sz w:val="24"/>
          <w:szCs w:val="24"/>
        </w:rPr>
        <w:t xml:space="preserve">statant, rekonstruojant, remontuojant ar įsigyjant nekilnojamąjį turtą bei aprūpinant jį būtinais baldais ir įranga. Pagrindus poreikį, gali būti įsigyjama transporto priemonė, </w:t>
      </w:r>
      <w:r w:rsidR="00C23AFC" w:rsidRPr="00AE41E9">
        <w:rPr>
          <w:rFonts w:ascii="Times New Roman" w:eastAsia="Calibri" w:hAnsi="Times New Roman" w:cs="Times New Roman"/>
          <w:iCs/>
          <w:sz w:val="24"/>
          <w:szCs w:val="24"/>
        </w:rPr>
        <w:t>atitinkanti Gairių 7.4 papunkčio reikalavimus</w:t>
      </w:r>
    </w:p>
    <w:p w14:paraId="05159B45" w14:textId="4BBAF2D4" w:rsidR="00F14B8B" w:rsidRPr="00AE41E9" w:rsidRDefault="00D30A86" w:rsidP="005305A1">
      <w:pPr>
        <w:tabs>
          <w:tab w:val="left" w:pos="321"/>
          <w:tab w:val="left" w:pos="851"/>
        </w:tabs>
        <w:spacing w:after="0" w:line="240" w:lineRule="auto"/>
        <w:ind w:left="37" w:right="28"/>
        <w:jc w:val="both"/>
        <w:rPr>
          <w:rFonts w:ascii="Times New Roman" w:hAnsi="Times New Roman" w:cs="Times New Roman"/>
          <w:b/>
          <w:sz w:val="24"/>
          <w:szCs w:val="24"/>
        </w:rPr>
      </w:pPr>
      <w:r w:rsidRPr="00AE41E9">
        <w:rPr>
          <w:rFonts w:ascii="Times New Roman" w:hAnsi="Times New Roman" w:cs="Times New Roman"/>
          <w:sz w:val="24"/>
          <w:szCs w:val="24"/>
        </w:rPr>
        <w:tab/>
        <w:t xml:space="preserve">        </w:t>
      </w:r>
      <w:r w:rsidR="004250D2">
        <w:rPr>
          <w:rFonts w:ascii="Times New Roman" w:hAnsi="Times New Roman" w:cs="Times New Roman"/>
          <w:sz w:val="24"/>
          <w:szCs w:val="24"/>
        </w:rPr>
        <w:t>Tikslinė grupė</w:t>
      </w:r>
      <w:r w:rsidR="00C551CE" w:rsidRPr="00AE41E9">
        <w:rPr>
          <w:rFonts w:ascii="Times New Roman" w:hAnsi="Times New Roman" w:cs="Times New Roman"/>
          <w:sz w:val="24"/>
          <w:szCs w:val="24"/>
        </w:rPr>
        <w:t xml:space="preserve"> </w:t>
      </w:r>
      <w:r w:rsidR="004250D2">
        <w:rPr>
          <w:rFonts w:ascii="Times New Roman" w:hAnsi="Times New Roman" w:cs="Times New Roman"/>
          <w:sz w:val="24"/>
          <w:szCs w:val="24"/>
        </w:rPr>
        <w:t>–</w:t>
      </w:r>
      <w:r w:rsidR="00C23AFC" w:rsidRPr="00AE41E9">
        <w:rPr>
          <w:rFonts w:ascii="Times New Roman" w:hAnsi="Times New Roman" w:cs="Times New Roman"/>
          <w:sz w:val="24"/>
          <w:szCs w:val="24"/>
        </w:rPr>
        <w:t xml:space="preserve"> Senyvo amžiaus asmenys</w:t>
      </w:r>
      <w:r w:rsidR="004250D2">
        <w:rPr>
          <w:rFonts w:ascii="Times New Roman" w:hAnsi="Times New Roman" w:cs="Times New Roman"/>
          <w:sz w:val="24"/>
          <w:szCs w:val="24"/>
        </w:rPr>
        <w:t>.</w:t>
      </w:r>
      <w:r w:rsidR="00C551CE" w:rsidRPr="00AE41E9">
        <w:rPr>
          <w:rFonts w:ascii="Times New Roman" w:hAnsi="Times New Roman" w:cs="Times New Roman"/>
          <w:sz w:val="24"/>
          <w:szCs w:val="24"/>
        </w:rPr>
        <w:t xml:space="preserve"> </w:t>
      </w:r>
    </w:p>
    <w:p w14:paraId="5DD63150" w14:textId="02D86E23" w:rsidR="00F14B8B" w:rsidRPr="00AE41E9" w:rsidRDefault="00BE7842" w:rsidP="00BE7842">
      <w:pPr>
        <w:spacing w:after="0" w:line="240" w:lineRule="auto"/>
        <w:jc w:val="both"/>
        <w:rPr>
          <w:rFonts w:ascii="Times New Roman" w:hAnsi="Times New Roman" w:cs="Times New Roman"/>
          <w:sz w:val="24"/>
          <w:szCs w:val="24"/>
        </w:rPr>
      </w:pPr>
      <w:r w:rsidRPr="00AE41E9">
        <w:rPr>
          <w:rFonts w:ascii="Times New Roman" w:hAnsi="Times New Roman" w:cs="Times New Roman"/>
          <w:sz w:val="24"/>
          <w:szCs w:val="24"/>
        </w:rPr>
        <w:t xml:space="preserve">              </w:t>
      </w:r>
      <w:r w:rsidR="00594A8D" w:rsidRPr="00AE41E9">
        <w:rPr>
          <w:rFonts w:ascii="Times New Roman" w:hAnsi="Times New Roman" w:cs="Times New Roman"/>
          <w:sz w:val="24"/>
          <w:szCs w:val="24"/>
        </w:rPr>
        <w:t>Projektų f</w:t>
      </w:r>
      <w:r w:rsidR="00F14B8B" w:rsidRPr="00AE41E9">
        <w:rPr>
          <w:rFonts w:ascii="Times New Roman" w:hAnsi="Times New Roman" w:cs="Times New Roman"/>
          <w:sz w:val="24"/>
          <w:szCs w:val="24"/>
        </w:rPr>
        <w:t xml:space="preserve">inansavimo forma – dotacija. Projektui, kuris įgyvendinamas Vidurio ir vakarų Lietuvos regione, skiriamas finansavimas iš ES fondų </w:t>
      </w:r>
      <w:r w:rsidR="00757933" w:rsidRPr="00AE41E9">
        <w:rPr>
          <w:rFonts w:ascii="Times New Roman" w:hAnsi="Times New Roman" w:cs="Times New Roman"/>
          <w:sz w:val="24"/>
          <w:szCs w:val="24"/>
        </w:rPr>
        <w:t>(E</w:t>
      </w:r>
      <w:r w:rsidR="008166A1" w:rsidRPr="00AE41E9">
        <w:rPr>
          <w:rFonts w:ascii="Times New Roman" w:hAnsi="Times New Roman" w:cs="Times New Roman"/>
          <w:sz w:val="24"/>
          <w:szCs w:val="24"/>
        </w:rPr>
        <w:t>uropos regioninis plėtros fondas (E</w:t>
      </w:r>
      <w:r w:rsidR="00757933" w:rsidRPr="00AE41E9">
        <w:rPr>
          <w:rFonts w:ascii="Times New Roman" w:hAnsi="Times New Roman" w:cs="Times New Roman"/>
          <w:sz w:val="24"/>
          <w:szCs w:val="24"/>
        </w:rPr>
        <w:t>RPF)</w:t>
      </w:r>
      <w:r w:rsidR="008166A1" w:rsidRPr="00AE41E9">
        <w:rPr>
          <w:rFonts w:ascii="Times New Roman" w:hAnsi="Times New Roman" w:cs="Times New Roman"/>
          <w:sz w:val="24"/>
          <w:szCs w:val="24"/>
        </w:rPr>
        <w:t xml:space="preserve">), </w:t>
      </w:r>
      <w:r w:rsidR="00F14B8B" w:rsidRPr="00AE41E9">
        <w:rPr>
          <w:rFonts w:ascii="Times New Roman" w:hAnsi="Times New Roman" w:cs="Times New Roman"/>
          <w:sz w:val="24"/>
          <w:szCs w:val="24"/>
        </w:rPr>
        <w:t xml:space="preserve">lėšų negali viršyti 85 proc. visų tinkamų finansuoti projekto </w:t>
      </w:r>
      <w:r w:rsidR="008166A1" w:rsidRPr="00AE41E9">
        <w:rPr>
          <w:rFonts w:ascii="Times New Roman" w:hAnsi="Times New Roman" w:cs="Times New Roman"/>
          <w:sz w:val="24"/>
          <w:szCs w:val="24"/>
        </w:rPr>
        <w:t xml:space="preserve"> </w:t>
      </w:r>
      <w:r w:rsidR="00F14B8B" w:rsidRPr="00AE41E9">
        <w:rPr>
          <w:rFonts w:ascii="Times New Roman" w:hAnsi="Times New Roman" w:cs="Times New Roman"/>
          <w:sz w:val="24"/>
          <w:szCs w:val="24"/>
        </w:rPr>
        <w:t>išlaidų (</w:t>
      </w:r>
      <w:r w:rsidR="00594A8D" w:rsidRPr="00AE41E9">
        <w:rPr>
          <w:rFonts w:ascii="Times New Roman" w:hAnsi="Times New Roman" w:cs="Times New Roman"/>
          <w:sz w:val="24"/>
          <w:szCs w:val="24"/>
        </w:rPr>
        <w:t>G</w:t>
      </w:r>
      <w:r w:rsidR="00757933" w:rsidRPr="00AE41E9">
        <w:rPr>
          <w:rFonts w:ascii="Times New Roman" w:hAnsi="Times New Roman" w:cs="Times New Roman"/>
          <w:sz w:val="24"/>
          <w:szCs w:val="24"/>
        </w:rPr>
        <w:t xml:space="preserve">airių 2.8 p.), </w:t>
      </w:r>
      <w:r w:rsidR="00F14B8B" w:rsidRPr="00AE41E9">
        <w:rPr>
          <w:rFonts w:ascii="Times New Roman" w:hAnsi="Times New Roman" w:cs="Times New Roman"/>
          <w:sz w:val="24"/>
          <w:szCs w:val="24"/>
        </w:rPr>
        <w:t>Pareiškėjas ir (arba) partneris (-iai) privalo prisidėti ne mažiau kaip 15 proc. visų tinkamų finansuoti projekto išlaidų (Gairių 2.9 p.)</w:t>
      </w:r>
      <w:r w:rsidR="00594A8D" w:rsidRPr="00AE41E9">
        <w:rPr>
          <w:rFonts w:ascii="Times New Roman" w:hAnsi="Times New Roman" w:cs="Times New Roman"/>
          <w:sz w:val="24"/>
          <w:szCs w:val="24"/>
        </w:rPr>
        <w:t>.</w:t>
      </w:r>
    </w:p>
    <w:p w14:paraId="6BE67374" w14:textId="0DE3E1EF" w:rsidR="00574798" w:rsidRPr="00AE41E9" w:rsidRDefault="00B479E3" w:rsidP="00C23AFC">
      <w:pPr>
        <w:spacing w:after="0" w:line="240" w:lineRule="auto"/>
        <w:jc w:val="both"/>
        <w:rPr>
          <w:rFonts w:ascii="Times New Roman" w:hAnsi="Times New Roman" w:cs="Times New Roman"/>
          <w:sz w:val="24"/>
          <w:szCs w:val="24"/>
        </w:rPr>
      </w:pPr>
      <w:r w:rsidRPr="00AE41E9">
        <w:rPr>
          <w:rFonts w:ascii="Times New Roman" w:hAnsi="Times New Roman" w:cs="Times New Roman"/>
          <w:sz w:val="24"/>
          <w:szCs w:val="24"/>
        </w:rPr>
        <w:t xml:space="preserve">              </w:t>
      </w:r>
      <w:r w:rsidR="00562CBB" w:rsidRPr="00AE41E9">
        <w:rPr>
          <w:rFonts w:ascii="Times New Roman" w:hAnsi="Times New Roman" w:cs="Times New Roman"/>
          <w:sz w:val="24"/>
          <w:szCs w:val="24"/>
        </w:rPr>
        <w:t>Pareiškėja</w:t>
      </w:r>
      <w:r w:rsidRPr="00AE41E9">
        <w:rPr>
          <w:rFonts w:ascii="Times New Roman" w:hAnsi="Times New Roman" w:cs="Times New Roman"/>
          <w:sz w:val="24"/>
          <w:szCs w:val="24"/>
        </w:rPr>
        <w:t xml:space="preserve"> – Panevėžio miesto savivaldybės</w:t>
      </w:r>
      <w:r w:rsidR="00C23AFC" w:rsidRPr="00AE41E9">
        <w:rPr>
          <w:rFonts w:ascii="Times New Roman" w:hAnsi="Times New Roman" w:cs="Times New Roman"/>
          <w:sz w:val="24"/>
          <w:szCs w:val="24"/>
        </w:rPr>
        <w:t xml:space="preserve"> administracija.</w:t>
      </w:r>
    </w:p>
    <w:p w14:paraId="36B1D47D" w14:textId="046D657F" w:rsidR="00A429C9" w:rsidRPr="00AE41E9" w:rsidRDefault="00A429C9" w:rsidP="00A429C9">
      <w:pPr>
        <w:spacing w:after="0" w:line="240" w:lineRule="auto"/>
        <w:jc w:val="both"/>
        <w:rPr>
          <w:rFonts w:ascii="Times New Roman" w:hAnsi="Times New Roman" w:cs="Times New Roman"/>
          <w:sz w:val="24"/>
          <w:szCs w:val="24"/>
        </w:rPr>
      </w:pPr>
      <w:r w:rsidRPr="00AE41E9">
        <w:rPr>
          <w:rFonts w:ascii="Times New Roman" w:eastAsia="Calibri" w:hAnsi="Times New Roman" w:cs="Times New Roman"/>
          <w:sz w:val="24"/>
          <w:szCs w:val="24"/>
        </w:rPr>
        <w:t xml:space="preserve">              Projekto partneris </w:t>
      </w:r>
      <w:r w:rsidR="004250D2">
        <w:rPr>
          <w:rFonts w:ascii="Times New Roman" w:eastAsia="Calibri" w:hAnsi="Times New Roman" w:cs="Times New Roman"/>
          <w:sz w:val="24"/>
          <w:szCs w:val="24"/>
        </w:rPr>
        <w:t>–</w:t>
      </w:r>
      <w:r w:rsidRPr="00AE41E9">
        <w:rPr>
          <w:rFonts w:ascii="Times New Roman" w:eastAsia="Calibri" w:hAnsi="Times New Roman" w:cs="Times New Roman"/>
          <w:sz w:val="24"/>
          <w:szCs w:val="24"/>
        </w:rPr>
        <w:t xml:space="preserve"> </w:t>
      </w:r>
      <w:r w:rsidR="004250D2">
        <w:rPr>
          <w:rFonts w:ascii="Times New Roman" w:eastAsia="Calibri" w:hAnsi="Times New Roman" w:cs="Times New Roman"/>
          <w:sz w:val="24"/>
          <w:szCs w:val="24"/>
        </w:rPr>
        <w:t xml:space="preserve">BĮ </w:t>
      </w:r>
      <w:r w:rsidRPr="00AE41E9">
        <w:rPr>
          <w:rFonts w:ascii="Times New Roman" w:eastAsia="Calibri" w:hAnsi="Times New Roman" w:cs="Times New Roman"/>
          <w:sz w:val="24"/>
          <w:szCs w:val="24"/>
        </w:rPr>
        <w:t>Panevėžio socialinių paslaugų centras.</w:t>
      </w:r>
    </w:p>
    <w:p w14:paraId="3839286D" w14:textId="50E25B6E" w:rsidR="002851B2" w:rsidRPr="00AE41E9" w:rsidRDefault="000C7A3A" w:rsidP="00574798">
      <w:pPr>
        <w:spacing w:after="0" w:line="240" w:lineRule="auto"/>
        <w:jc w:val="both"/>
        <w:rPr>
          <w:rFonts w:ascii="Times New Roman" w:hAnsi="Times New Roman" w:cs="Times New Roman"/>
          <w:i/>
          <w:iCs/>
          <w:strike/>
          <w:sz w:val="24"/>
          <w:szCs w:val="24"/>
        </w:rPr>
      </w:pPr>
      <w:r w:rsidRPr="00AE41E9">
        <w:rPr>
          <w:rFonts w:ascii="Times New Roman" w:hAnsi="Times New Roman" w:cs="Times New Roman"/>
          <w:sz w:val="24"/>
          <w:szCs w:val="24"/>
        </w:rPr>
        <w:t xml:space="preserve">              </w:t>
      </w:r>
      <w:r w:rsidR="00C23AFC" w:rsidRPr="00AE41E9">
        <w:rPr>
          <w:rFonts w:ascii="Times New Roman" w:hAnsi="Times New Roman" w:cs="Times New Roman"/>
          <w:sz w:val="24"/>
          <w:szCs w:val="24"/>
        </w:rPr>
        <w:t>Gairių 2 p.</w:t>
      </w:r>
      <w:r w:rsidRPr="00AE41E9">
        <w:rPr>
          <w:rFonts w:ascii="Times New Roman" w:hAnsi="Times New Roman" w:cs="Times New Roman"/>
          <w:sz w:val="24"/>
          <w:szCs w:val="24"/>
        </w:rPr>
        <w:t xml:space="preserve"> nurodyti reikalavimai projektams, finansuojamiems pagal regioninę pažangos priemonę:</w:t>
      </w:r>
    </w:p>
    <w:p w14:paraId="66008AC9" w14:textId="7816EE55" w:rsidR="000C7A3A" w:rsidRPr="005511A0" w:rsidRDefault="00514626" w:rsidP="004250D2">
      <w:pPr>
        <w:tabs>
          <w:tab w:val="left" w:pos="58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612020" w:rsidRPr="00AE41E9">
        <w:rPr>
          <w:rFonts w:ascii="Times New Roman" w:hAnsi="Times New Roman" w:cs="Times New Roman"/>
          <w:sz w:val="24"/>
          <w:szCs w:val="24"/>
        </w:rPr>
        <w:t>2.6.</w:t>
      </w:r>
      <w:r w:rsidR="002F04EE" w:rsidRPr="00AE41E9">
        <w:rPr>
          <w:rFonts w:ascii="Times New Roman" w:hAnsi="Times New Roman" w:cs="Times New Roman"/>
          <w:sz w:val="24"/>
          <w:szCs w:val="24"/>
        </w:rPr>
        <w:t xml:space="preserve"> visi projektai turi atitikti bendruosius projektų atrankos kriterijus, nustatytus </w:t>
      </w:r>
      <w:r w:rsidR="00F14B8B" w:rsidRPr="00AE41E9">
        <w:rPr>
          <w:rFonts w:ascii="Times New Roman" w:hAnsi="Times New Roman" w:cs="Times New Roman"/>
          <w:sz w:val="24"/>
          <w:szCs w:val="24"/>
        </w:rPr>
        <w:t xml:space="preserve">Projektų </w:t>
      </w:r>
      <w:r w:rsidR="00F14B8B" w:rsidRPr="005511A0">
        <w:rPr>
          <w:rFonts w:ascii="Times New Roman" w:hAnsi="Times New Roman" w:cs="Times New Roman"/>
          <w:sz w:val="24"/>
          <w:szCs w:val="24"/>
        </w:rPr>
        <w:t>finansavimo</w:t>
      </w:r>
      <w:r w:rsidR="00786F37" w:rsidRPr="005511A0">
        <w:rPr>
          <w:rFonts w:ascii="Times New Roman" w:hAnsi="Times New Roman" w:cs="Times New Roman"/>
          <w:sz w:val="24"/>
          <w:szCs w:val="24"/>
        </w:rPr>
        <w:t xml:space="preserve"> ir administravimo taisyklių (toliau –</w:t>
      </w:r>
      <w:r w:rsidR="00F1683E" w:rsidRPr="005511A0">
        <w:rPr>
          <w:rFonts w:ascii="Times New Roman" w:hAnsi="Times New Roman" w:cs="Times New Roman"/>
          <w:sz w:val="24"/>
          <w:szCs w:val="24"/>
        </w:rPr>
        <w:t xml:space="preserve"> </w:t>
      </w:r>
      <w:r w:rsidR="00612020" w:rsidRPr="005511A0">
        <w:rPr>
          <w:rFonts w:ascii="Times New Roman" w:hAnsi="Times New Roman" w:cs="Times New Roman"/>
          <w:sz w:val="24"/>
          <w:szCs w:val="24"/>
        </w:rPr>
        <w:t>PAFT) 2 priede</w:t>
      </w:r>
      <w:r w:rsidR="004250D2" w:rsidRPr="005511A0">
        <w:rPr>
          <w:rFonts w:ascii="Times New Roman" w:hAnsi="Times New Roman" w:cs="Times New Roman"/>
          <w:sz w:val="24"/>
          <w:szCs w:val="24"/>
        </w:rPr>
        <w:t>.</w:t>
      </w:r>
    </w:p>
    <w:p w14:paraId="53246257" w14:textId="22C2267F" w:rsidR="00D6786D" w:rsidRDefault="00514626" w:rsidP="007F0F9C">
      <w:pPr>
        <w:tabs>
          <w:tab w:val="left" w:pos="589"/>
        </w:tabs>
        <w:spacing w:after="0" w:line="240" w:lineRule="auto"/>
        <w:jc w:val="both"/>
        <w:rPr>
          <w:rFonts w:ascii="Times New Roman" w:hAnsi="Times New Roman" w:cs="Times New Roman"/>
          <w:sz w:val="24"/>
          <w:szCs w:val="24"/>
        </w:rPr>
      </w:pPr>
      <w:r w:rsidRPr="005511A0">
        <w:rPr>
          <w:rFonts w:ascii="Times New Roman" w:hAnsi="Times New Roman" w:cs="Times New Roman"/>
          <w:sz w:val="24"/>
          <w:szCs w:val="24"/>
        </w:rPr>
        <w:t xml:space="preserve">               </w:t>
      </w:r>
      <w:r w:rsidR="00D6786D" w:rsidRPr="005511A0">
        <w:rPr>
          <w:rFonts w:ascii="Times New Roman" w:hAnsi="Times New Roman" w:cs="Times New Roman"/>
          <w:sz w:val="24"/>
          <w:szCs w:val="24"/>
        </w:rPr>
        <w:t xml:space="preserve">2.8. </w:t>
      </w:r>
      <w:r w:rsidR="00786F37" w:rsidRPr="005511A0">
        <w:rPr>
          <w:rFonts w:ascii="Times New Roman" w:hAnsi="Times New Roman" w:cs="Times New Roman"/>
          <w:sz w:val="24"/>
          <w:szCs w:val="24"/>
        </w:rPr>
        <w:t xml:space="preserve">Projektui, kuris įgyvendinamas Vidurio ir vakarų Lietuvos regione, skiriamas finansavimas iš ES </w:t>
      </w:r>
      <w:r w:rsidR="00786F37" w:rsidRPr="004250D2">
        <w:rPr>
          <w:rFonts w:ascii="Times New Roman" w:hAnsi="Times New Roman" w:cs="Times New Roman"/>
          <w:sz w:val="24"/>
          <w:szCs w:val="24"/>
        </w:rPr>
        <w:t xml:space="preserve">fondų lėšų negali viršyti 85 proc. visų tinkamų finansuoti projekto išlaidų; </w:t>
      </w:r>
    </w:p>
    <w:p w14:paraId="212E7706" w14:textId="1BE0CA66" w:rsidR="00514626" w:rsidRPr="004250D2" w:rsidRDefault="00514626" w:rsidP="007F0F9C">
      <w:pPr>
        <w:tabs>
          <w:tab w:val="left" w:pos="58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511A0">
        <w:rPr>
          <w:rFonts w:ascii="Times New Roman" w:hAnsi="Times New Roman" w:cs="Times New Roman"/>
          <w:sz w:val="24"/>
          <w:szCs w:val="24"/>
        </w:rPr>
        <w:t xml:space="preserve">     </w:t>
      </w:r>
      <w:r>
        <w:rPr>
          <w:rFonts w:ascii="Times New Roman" w:hAnsi="Times New Roman" w:cs="Times New Roman"/>
          <w:sz w:val="24"/>
          <w:szCs w:val="24"/>
        </w:rPr>
        <w:t>2.</w:t>
      </w:r>
      <w:r w:rsidRPr="005511A0">
        <w:rPr>
          <w:rFonts w:ascii="Times New Roman" w:hAnsi="Times New Roman" w:cs="Times New Roman"/>
          <w:sz w:val="24"/>
          <w:szCs w:val="24"/>
        </w:rPr>
        <w:t xml:space="preserve">9. </w:t>
      </w:r>
      <w:r w:rsidRPr="005511A0">
        <w:rPr>
          <w:rFonts w:ascii="Times New Roman" w:hAnsi="Times New Roman" w:cs="Times New Roman"/>
          <w:color w:val="000000"/>
          <w:sz w:val="24"/>
          <w:szCs w:val="24"/>
        </w:rPr>
        <w:t>Pareiškėjas ir (arba) partneris (-iai) privalo prisidėti ne mažiau kaip 15 proc. visų tinkamų finansuoti projekto išlaidų. Projekto tinkamų finansuoti išlaidų dalis, kurios nepadengia skiriamo finansavimo lėšos, ir netinkamos finansuoti projekto išlaidos turi būti finansuojamos iš projekto vykdytojo ir (ar) partnerio (-ių) lėšų.</w:t>
      </w:r>
    </w:p>
    <w:p w14:paraId="4B421806" w14:textId="77777777" w:rsidR="00917D2C" w:rsidRPr="00AE41E9" w:rsidRDefault="00917D2C" w:rsidP="00B10976">
      <w:pPr>
        <w:spacing w:after="0"/>
        <w:jc w:val="both"/>
        <w:rPr>
          <w:rFonts w:ascii="Times New Roman" w:eastAsia="Times New Roman" w:hAnsi="Times New Roman" w:cs="Times New Roman"/>
          <w:i/>
          <w:sz w:val="24"/>
          <w:szCs w:val="24"/>
        </w:rPr>
      </w:pPr>
    </w:p>
    <w:p w14:paraId="7B092284" w14:textId="478D6213" w:rsidR="00D6786D" w:rsidRPr="00AE41E9" w:rsidRDefault="007858DC" w:rsidP="00495538">
      <w:pPr>
        <w:tabs>
          <w:tab w:val="left" w:pos="589"/>
        </w:tabs>
        <w:spacing w:after="0" w:line="240" w:lineRule="auto"/>
        <w:jc w:val="both"/>
        <w:rPr>
          <w:rFonts w:ascii="Times New Roman" w:eastAsia="Times New Roman" w:hAnsi="Times New Roman" w:cs="Times New Roman"/>
          <w:b/>
          <w:sz w:val="24"/>
          <w:szCs w:val="24"/>
        </w:rPr>
      </w:pPr>
      <w:r w:rsidRPr="00646249">
        <w:rPr>
          <w:rFonts w:ascii="Times New Roman" w:eastAsia="Times New Roman" w:hAnsi="Times New Roman" w:cs="Times New Roman"/>
          <w:b/>
          <w:sz w:val="24"/>
          <w:szCs w:val="24"/>
        </w:rPr>
        <w:tab/>
      </w:r>
      <w:r w:rsidRPr="00AE41E9">
        <w:rPr>
          <w:rFonts w:ascii="Times New Roman" w:eastAsia="Times New Roman" w:hAnsi="Times New Roman" w:cs="Times New Roman"/>
          <w:b/>
          <w:sz w:val="24"/>
          <w:szCs w:val="24"/>
        </w:rPr>
        <w:t xml:space="preserve">    </w:t>
      </w:r>
      <w:r w:rsidR="00706B74" w:rsidRPr="00AE41E9">
        <w:rPr>
          <w:rFonts w:ascii="Times New Roman" w:eastAsia="Times New Roman" w:hAnsi="Times New Roman" w:cs="Times New Roman"/>
          <w:b/>
          <w:sz w:val="24"/>
          <w:szCs w:val="24"/>
        </w:rPr>
        <w:t>2. Siūlomos teisinio reguliavimo nuostatos, laukiami rezultatai:</w:t>
      </w:r>
    </w:p>
    <w:p w14:paraId="31A12046" w14:textId="18841BB5" w:rsidR="00D13D44" w:rsidRPr="00AE41E9" w:rsidRDefault="00DB42B1" w:rsidP="001D1A8E">
      <w:pPr>
        <w:tabs>
          <w:tab w:val="left" w:pos="0"/>
        </w:tabs>
        <w:spacing w:after="0" w:line="240" w:lineRule="auto"/>
        <w:ind w:firstLine="851"/>
        <w:jc w:val="both"/>
        <w:rPr>
          <w:rFonts w:ascii="Times New Roman" w:eastAsia="Times New Roman" w:hAnsi="Times New Roman" w:cs="Times New Roman"/>
          <w:sz w:val="24"/>
          <w:szCs w:val="24"/>
        </w:rPr>
      </w:pPr>
      <w:r w:rsidRPr="00AE41E9">
        <w:rPr>
          <w:rFonts w:ascii="Times New Roman" w:eastAsia="Times New Roman" w:hAnsi="Times New Roman" w:cs="Times New Roman"/>
          <w:sz w:val="24"/>
          <w:szCs w:val="24"/>
        </w:rPr>
        <w:t>202</w:t>
      </w:r>
      <w:r w:rsidR="000C7A3A" w:rsidRPr="00AE41E9">
        <w:rPr>
          <w:rFonts w:ascii="Times New Roman" w:eastAsia="Times New Roman" w:hAnsi="Times New Roman" w:cs="Times New Roman"/>
          <w:sz w:val="24"/>
          <w:szCs w:val="24"/>
        </w:rPr>
        <w:t>4 m.</w:t>
      </w:r>
      <w:r w:rsidR="00B27732" w:rsidRPr="00AE41E9">
        <w:rPr>
          <w:rFonts w:ascii="Times New Roman" w:eastAsia="Times New Roman" w:hAnsi="Times New Roman" w:cs="Times New Roman"/>
          <w:sz w:val="24"/>
          <w:szCs w:val="24"/>
        </w:rPr>
        <w:t xml:space="preserve"> vasario 08-12 d. </w:t>
      </w:r>
      <w:r w:rsidR="004A364A" w:rsidRPr="00AE41E9">
        <w:rPr>
          <w:rFonts w:ascii="Times New Roman" w:eastAsia="Times New Roman" w:hAnsi="Times New Roman" w:cs="Times New Roman"/>
          <w:sz w:val="24"/>
          <w:szCs w:val="24"/>
        </w:rPr>
        <w:t>d.</w:t>
      </w:r>
      <w:r w:rsidR="00706B74" w:rsidRPr="00AE41E9">
        <w:rPr>
          <w:rFonts w:ascii="Times New Roman" w:eastAsia="Times New Roman" w:hAnsi="Times New Roman" w:cs="Times New Roman"/>
          <w:sz w:val="24"/>
          <w:szCs w:val="24"/>
        </w:rPr>
        <w:t xml:space="preserve"> </w:t>
      </w:r>
      <w:r w:rsidRPr="00AE41E9">
        <w:rPr>
          <w:rFonts w:ascii="Times New Roman" w:eastAsia="Times New Roman" w:hAnsi="Times New Roman" w:cs="Times New Roman"/>
          <w:sz w:val="24"/>
          <w:szCs w:val="24"/>
        </w:rPr>
        <w:t>projektui</w:t>
      </w:r>
      <w:r w:rsidR="000C7A3A" w:rsidRPr="00AE41E9">
        <w:rPr>
          <w:rFonts w:ascii="Times New Roman" w:eastAsia="Times New Roman" w:hAnsi="Times New Roman" w:cs="Times New Roman"/>
          <w:sz w:val="24"/>
          <w:szCs w:val="24"/>
        </w:rPr>
        <w:t xml:space="preserve"> </w:t>
      </w:r>
      <w:r w:rsidR="000C7A3A" w:rsidRPr="00AE41E9">
        <w:rPr>
          <w:rFonts w:ascii="Times New Roman" w:hAnsi="Times New Roman" w:cs="Times New Roman"/>
          <w:bCs/>
          <w:sz w:val="24"/>
          <w:szCs w:val="24"/>
        </w:rPr>
        <w:t>„S</w:t>
      </w:r>
      <w:r w:rsidR="000C7A3A" w:rsidRPr="00AE41E9">
        <w:rPr>
          <w:rFonts w:ascii="Times New Roman" w:hAnsi="Times New Roman" w:cs="Times New Roman"/>
          <w:sz w:val="24"/>
          <w:szCs w:val="24"/>
        </w:rPr>
        <w:t>ocialinės globos namų senatvine demencija sergantiems asmenims  ir senyvo amžiaus asmenims  su negalia infrastruktūros plėtra  Panevėžio mieste“</w:t>
      </w:r>
      <w:r w:rsidRPr="00AE41E9">
        <w:rPr>
          <w:rFonts w:ascii="Times New Roman" w:eastAsia="Times New Roman" w:hAnsi="Times New Roman" w:cs="Times New Roman"/>
          <w:sz w:val="24"/>
          <w:szCs w:val="24"/>
        </w:rPr>
        <w:t xml:space="preserve"> </w:t>
      </w:r>
      <w:r w:rsidR="004A364A" w:rsidRPr="00AE41E9">
        <w:rPr>
          <w:rFonts w:ascii="Times New Roman" w:eastAsia="Times New Roman" w:hAnsi="Times New Roman" w:cs="Times New Roman"/>
          <w:sz w:val="24"/>
          <w:szCs w:val="24"/>
        </w:rPr>
        <w:t xml:space="preserve">(toliau - Projektas) </w:t>
      </w:r>
      <w:r w:rsidR="00A11E12" w:rsidRPr="00AE41E9">
        <w:rPr>
          <w:rFonts w:ascii="Times New Roman" w:eastAsia="Times New Roman" w:hAnsi="Times New Roman" w:cs="Times New Roman"/>
          <w:sz w:val="24"/>
          <w:szCs w:val="24"/>
        </w:rPr>
        <w:t>pritarė</w:t>
      </w:r>
      <w:r w:rsidRPr="00AE41E9">
        <w:rPr>
          <w:rFonts w:ascii="Times New Roman" w:eastAsia="Times New Roman" w:hAnsi="Times New Roman" w:cs="Times New Roman"/>
          <w:sz w:val="24"/>
          <w:szCs w:val="24"/>
        </w:rPr>
        <w:t xml:space="preserve"> </w:t>
      </w:r>
      <w:r w:rsidR="00706B74" w:rsidRPr="00AE41E9">
        <w:rPr>
          <w:rFonts w:ascii="Times New Roman" w:eastAsia="Times New Roman" w:hAnsi="Times New Roman" w:cs="Times New Roman"/>
          <w:sz w:val="24"/>
          <w:szCs w:val="24"/>
        </w:rPr>
        <w:t>Invest</w:t>
      </w:r>
      <w:r w:rsidR="00A11E12" w:rsidRPr="00AE41E9">
        <w:rPr>
          <w:rFonts w:ascii="Times New Roman" w:eastAsia="Times New Roman" w:hAnsi="Times New Roman" w:cs="Times New Roman"/>
          <w:sz w:val="24"/>
          <w:szCs w:val="24"/>
        </w:rPr>
        <w:t xml:space="preserve">icijų projektų atrankos grupė </w:t>
      </w:r>
      <w:r w:rsidR="00706B74" w:rsidRPr="00AE41E9">
        <w:rPr>
          <w:rFonts w:ascii="Times New Roman" w:eastAsia="Times New Roman" w:hAnsi="Times New Roman" w:cs="Times New Roman"/>
          <w:sz w:val="24"/>
          <w:szCs w:val="24"/>
        </w:rPr>
        <w:t xml:space="preserve">rašytinės procedūros tvarka </w:t>
      </w:r>
      <w:r w:rsidRPr="00AE41E9">
        <w:rPr>
          <w:rFonts w:ascii="Times New Roman" w:eastAsia="Times New Roman" w:hAnsi="Times New Roman" w:cs="Times New Roman"/>
          <w:sz w:val="24"/>
          <w:szCs w:val="24"/>
        </w:rPr>
        <w:t>(protokolas Nr. IP-</w:t>
      </w:r>
      <w:r w:rsidR="00B27732" w:rsidRPr="00AE41E9">
        <w:rPr>
          <w:rFonts w:ascii="Times New Roman" w:eastAsia="Times New Roman" w:hAnsi="Times New Roman" w:cs="Times New Roman"/>
          <w:sz w:val="24"/>
          <w:szCs w:val="24"/>
        </w:rPr>
        <w:t>0</w:t>
      </w:r>
      <w:r w:rsidR="007C3F02" w:rsidRPr="00AE41E9">
        <w:rPr>
          <w:rFonts w:ascii="Times New Roman" w:eastAsia="Times New Roman" w:hAnsi="Times New Roman" w:cs="Times New Roman"/>
          <w:sz w:val="24"/>
          <w:szCs w:val="24"/>
        </w:rPr>
        <w:t>3</w:t>
      </w:r>
      <w:r w:rsidR="00F536B5" w:rsidRPr="00AE41E9">
        <w:rPr>
          <w:rFonts w:ascii="Times New Roman" w:eastAsia="Times New Roman" w:hAnsi="Times New Roman" w:cs="Times New Roman"/>
          <w:sz w:val="24"/>
          <w:szCs w:val="24"/>
        </w:rPr>
        <w:t>)</w:t>
      </w:r>
      <w:r w:rsidR="004F48E4" w:rsidRPr="00AE41E9">
        <w:rPr>
          <w:rFonts w:ascii="Times New Roman" w:eastAsia="Times New Roman" w:hAnsi="Times New Roman" w:cs="Times New Roman"/>
          <w:sz w:val="24"/>
          <w:szCs w:val="24"/>
        </w:rPr>
        <w:t>.</w:t>
      </w:r>
      <w:r w:rsidR="00F14B8B" w:rsidRPr="00AE41E9">
        <w:rPr>
          <w:rFonts w:ascii="Times New Roman" w:eastAsia="Times New Roman" w:hAnsi="Times New Roman" w:cs="Times New Roman"/>
          <w:sz w:val="24"/>
          <w:szCs w:val="24"/>
        </w:rPr>
        <w:t xml:space="preserve"> </w:t>
      </w:r>
    </w:p>
    <w:p w14:paraId="32EEE2A6" w14:textId="0BC5C6C6" w:rsidR="00D13D44" w:rsidRPr="009D699B" w:rsidRDefault="004B2811" w:rsidP="00706B74">
      <w:pPr>
        <w:tabs>
          <w:tab w:val="left" w:pos="0"/>
        </w:tabs>
        <w:spacing w:after="0" w:line="240" w:lineRule="auto"/>
        <w:ind w:firstLine="851"/>
        <w:jc w:val="both"/>
        <w:rPr>
          <w:rFonts w:ascii="Times New Roman" w:eastAsia="Times New Roman" w:hAnsi="Times New Roman" w:cs="Times New Roman"/>
          <w:sz w:val="24"/>
          <w:szCs w:val="24"/>
        </w:rPr>
      </w:pPr>
      <w:r w:rsidRPr="009D699B">
        <w:rPr>
          <w:rFonts w:ascii="Times New Roman" w:eastAsia="Times New Roman" w:hAnsi="Times New Roman" w:cs="Times New Roman"/>
          <w:sz w:val="24"/>
          <w:szCs w:val="24"/>
        </w:rPr>
        <w:lastRenderedPageBreak/>
        <w:t>Projektas įtrauktas į 2022-2030 m. Panevėžio regiono plėtros planą, patvirtintą Pa</w:t>
      </w:r>
      <w:r w:rsidR="009D699B">
        <w:rPr>
          <w:rFonts w:ascii="Times New Roman" w:eastAsia="Times New Roman" w:hAnsi="Times New Roman" w:cs="Times New Roman"/>
          <w:sz w:val="24"/>
          <w:szCs w:val="24"/>
        </w:rPr>
        <w:t>nevėžio regiono plėtros tarybos</w:t>
      </w:r>
      <w:r w:rsidR="00F678FC" w:rsidRPr="009D699B">
        <w:rPr>
          <w:rFonts w:ascii="Times New Roman" w:eastAsia="Times New Roman" w:hAnsi="Times New Roman" w:cs="Times New Roman"/>
          <w:sz w:val="24"/>
          <w:szCs w:val="24"/>
        </w:rPr>
        <w:t xml:space="preserve"> </w:t>
      </w:r>
      <w:r w:rsidR="00F678FC" w:rsidRPr="009D699B">
        <w:rPr>
          <w:rFonts w:ascii="Times New Roman" w:hAnsi="Times New Roman" w:cs="Times New Roman"/>
          <w:sz w:val="24"/>
          <w:szCs w:val="24"/>
          <w:shd w:val="clear" w:color="auto" w:fill="FFFFFF"/>
        </w:rPr>
        <w:t>2023 m. ru</w:t>
      </w:r>
      <w:r w:rsidR="009D699B">
        <w:rPr>
          <w:rFonts w:ascii="Times New Roman" w:hAnsi="Times New Roman" w:cs="Times New Roman"/>
          <w:sz w:val="24"/>
          <w:szCs w:val="24"/>
          <w:shd w:val="clear" w:color="auto" w:fill="FFFFFF"/>
        </w:rPr>
        <w:t>gsėjo 6 d. sprendimu Nr. TS-30</w:t>
      </w:r>
      <w:r w:rsidR="00F678FC" w:rsidRPr="009D699B">
        <w:rPr>
          <w:rFonts w:ascii="Times New Roman" w:hAnsi="Times New Roman" w:cs="Times New Roman"/>
          <w:sz w:val="24"/>
          <w:szCs w:val="24"/>
          <w:shd w:val="clear" w:color="auto" w:fill="FFFFFF"/>
        </w:rPr>
        <w:t xml:space="preserve"> (</w:t>
      </w:r>
      <w:hyperlink r:id="rId8" w:history="1">
        <w:r w:rsidR="00F678FC" w:rsidRPr="009D699B">
          <w:rPr>
            <w:rFonts w:ascii="Times New Roman" w:hAnsi="Times New Roman" w:cs="Times New Roman"/>
            <w:bCs/>
            <w:sz w:val="24"/>
            <w:szCs w:val="24"/>
            <w:shd w:val="clear" w:color="auto" w:fill="FFFFFF"/>
          </w:rPr>
          <w:t>suvestinė redakcija nuo 2024-05-01</w:t>
        </w:r>
      </w:hyperlink>
      <w:r w:rsidR="00F678FC" w:rsidRPr="009D699B">
        <w:rPr>
          <w:rFonts w:ascii="Times New Roman" w:hAnsi="Times New Roman" w:cs="Times New Roman"/>
          <w:sz w:val="24"/>
          <w:szCs w:val="24"/>
          <w:shd w:val="clear" w:color="auto" w:fill="FFFFFF"/>
        </w:rPr>
        <w:t>)</w:t>
      </w:r>
      <w:r w:rsidR="00757933" w:rsidRPr="009D699B">
        <w:rPr>
          <w:rFonts w:ascii="Times New Roman" w:eastAsia="Times New Roman" w:hAnsi="Times New Roman" w:cs="Times New Roman"/>
          <w:sz w:val="24"/>
          <w:szCs w:val="24"/>
        </w:rPr>
        <w:t>.</w:t>
      </w:r>
    </w:p>
    <w:p w14:paraId="6818EECC" w14:textId="7191D9B8" w:rsidR="004A364A" w:rsidRPr="00AE41E9" w:rsidRDefault="004A364A" w:rsidP="00A62A15">
      <w:pPr>
        <w:tabs>
          <w:tab w:val="left" w:pos="0"/>
        </w:tabs>
        <w:spacing w:after="0" w:line="240" w:lineRule="auto"/>
        <w:ind w:firstLine="851"/>
        <w:jc w:val="both"/>
        <w:rPr>
          <w:rFonts w:ascii="Times New Roman" w:hAnsi="Times New Roman" w:cs="Times New Roman"/>
          <w:bCs/>
          <w:sz w:val="24"/>
          <w:szCs w:val="24"/>
        </w:rPr>
      </w:pPr>
      <w:r w:rsidRPr="00AE41E9">
        <w:rPr>
          <w:rFonts w:ascii="Times New Roman" w:hAnsi="Times New Roman" w:cs="Times New Roman"/>
          <w:bCs/>
          <w:sz w:val="24"/>
          <w:szCs w:val="24"/>
        </w:rPr>
        <w:t>Planuojamas Projekto įgyvendinimo laikotarpi</w:t>
      </w:r>
      <w:r w:rsidR="000C7A3A" w:rsidRPr="00AE41E9">
        <w:rPr>
          <w:rFonts w:ascii="Times New Roman" w:hAnsi="Times New Roman" w:cs="Times New Roman"/>
          <w:bCs/>
          <w:sz w:val="24"/>
          <w:szCs w:val="24"/>
        </w:rPr>
        <w:t>s 2025 m. IV</w:t>
      </w:r>
      <w:r w:rsidR="008166A1" w:rsidRPr="00AE41E9">
        <w:rPr>
          <w:rFonts w:ascii="Times New Roman" w:hAnsi="Times New Roman" w:cs="Times New Roman"/>
          <w:bCs/>
          <w:sz w:val="24"/>
          <w:szCs w:val="24"/>
        </w:rPr>
        <w:t xml:space="preserve"> ketv. - 2027 m. III </w:t>
      </w:r>
      <w:r w:rsidRPr="00AE41E9">
        <w:rPr>
          <w:rFonts w:ascii="Times New Roman" w:hAnsi="Times New Roman" w:cs="Times New Roman"/>
          <w:bCs/>
          <w:sz w:val="24"/>
          <w:szCs w:val="24"/>
        </w:rPr>
        <w:t>ketv.</w:t>
      </w:r>
    </w:p>
    <w:p w14:paraId="741A0981" w14:textId="6F11427E" w:rsidR="00F33B14" w:rsidRPr="00AE41E9" w:rsidRDefault="00D53587" w:rsidP="00D53587">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F48E4" w:rsidRPr="00AE41E9">
        <w:rPr>
          <w:rFonts w:ascii="Times New Roman" w:eastAsia="Times New Roman" w:hAnsi="Times New Roman" w:cs="Times New Roman"/>
          <w:sz w:val="24"/>
          <w:szCs w:val="24"/>
        </w:rPr>
        <w:t>Šiuo metu teikiamas T</w:t>
      </w:r>
      <w:r w:rsidR="00F14B8B" w:rsidRPr="00AE41E9">
        <w:rPr>
          <w:rFonts w:ascii="Times New Roman" w:eastAsia="Times New Roman" w:hAnsi="Times New Roman" w:cs="Times New Roman"/>
          <w:sz w:val="24"/>
          <w:szCs w:val="24"/>
        </w:rPr>
        <w:t xml:space="preserve">arybos sprendimo projektas dėl pritarimo Projektui, </w:t>
      </w:r>
      <w:r w:rsidR="000C7A3A" w:rsidRPr="00AE41E9">
        <w:rPr>
          <w:rFonts w:ascii="Times New Roman" w:eastAsia="Times New Roman" w:hAnsi="Times New Roman" w:cs="Times New Roman"/>
          <w:sz w:val="24"/>
          <w:szCs w:val="24"/>
        </w:rPr>
        <w:t xml:space="preserve"> </w:t>
      </w:r>
      <w:r w:rsidR="000C7A3A" w:rsidRPr="00AE41E9">
        <w:rPr>
          <w:rFonts w:ascii="Times New Roman" w:hAnsi="Times New Roman" w:cs="Times New Roman"/>
          <w:sz w:val="24"/>
          <w:szCs w:val="24"/>
        </w:rPr>
        <w:t>įgyvendinimo plano teikimui Europos Sąjungos fondų investicijoms gauti, projekto dalinio finansavimo, įgyvendinimo</w:t>
      </w:r>
      <w:r w:rsidR="000C7A3A" w:rsidRPr="00AE41E9">
        <w:rPr>
          <w:rFonts w:ascii="Times New Roman" w:eastAsiaTheme="minorHAnsi" w:hAnsi="Times New Roman" w:cs="Times New Roman"/>
          <w:bCs/>
          <w:sz w:val="24"/>
          <w:szCs w:val="24"/>
          <w:lang w:eastAsia="en-US"/>
          <w14:ligatures w14:val="standardContextual"/>
        </w:rPr>
        <w:t xml:space="preserve"> ir leidimo vykdyti projektavimo paslaugų viešąjį pirkimą neturint finansavimo</w:t>
      </w:r>
      <w:r w:rsidR="000C7A3A" w:rsidRPr="00AE41E9">
        <w:rPr>
          <w:rFonts w:ascii="Times New Roman" w:eastAsia="Times New Roman" w:hAnsi="Times New Roman" w:cs="Times New Roman"/>
          <w:sz w:val="24"/>
          <w:szCs w:val="24"/>
        </w:rPr>
        <w:t>.</w:t>
      </w:r>
    </w:p>
    <w:p w14:paraId="50635625" w14:textId="1A7BA6D9" w:rsidR="001453D8" w:rsidRPr="00AE41E9" w:rsidRDefault="001E1212" w:rsidP="0060396B">
      <w:pPr>
        <w:spacing w:after="0"/>
        <w:ind w:firstLine="851"/>
        <w:jc w:val="both"/>
        <w:rPr>
          <w:rFonts w:ascii="Times New Roman" w:eastAsia="Calibri" w:hAnsi="Times New Roman" w:cs="Times New Roman"/>
          <w:sz w:val="24"/>
          <w:szCs w:val="24"/>
        </w:rPr>
      </w:pPr>
      <w:r w:rsidRPr="00AE41E9">
        <w:rPr>
          <w:rFonts w:ascii="Times New Roman" w:eastAsia="Times New Roman" w:hAnsi="Times New Roman" w:cs="Times New Roman"/>
          <w:sz w:val="24"/>
          <w:szCs w:val="24"/>
        </w:rPr>
        <w:t xml:space="preserve">Projekto tikslas </w:t>
      </w:r>
      <w:r w:rsidR="00365401" w:rsidRPr="00AE41E9">
        <w:rPr>
          <w:rFonts w:ascii="Times New Roman" w:eastAsia="Times New Roman" w:hAnsi="Times New Roman" w:cs="Times New Roman"/>
          <w:sz w:val="24"/>
          <w:szCs w:val="24"/>
        </w:rPr>
        <w:t>–</w:t>
      </w:r>
      <w:r w:rsidR="00555093" w:rsidRPr="00AE41E9">
        <w:rPr>
          <w:rFonts w:ascii="Times New Roman" w:eastAsia="Calibri" w:hAnsi="Times New Roman" w:cs="Times New Roman"/>
          <w:sz w:val="24"/>
          <w:szCs w:val="24"/>
        </w:rPr>
        <w:t xml:space="preserve"> </w:t>
      </w:r>
      <w:r w:rsidR="001453D8" w:rsidRPr="00AE41E9">
        <w:rPr>
          <w:rFonts w:ascii="Times New Roman" w:eastAsia="Calibri" w:hAnsi="Times New Roman" w:cs="Times New Roman"/>
          <w:sz w:val="24"/>
          <w:szCs w:val="24"/>
        </w:rPr>
        <w:t xml:space="preserve">Didinti socialinės globos paslaugų prieinamumą </w:t>
      </w:r>
      <w:r w:rsidR="001453D8" w:rsidRPr="00AE41E9">
        <w:rPr>
          <w:rFonts w:ascii="Times New Roman" w:hAnsi="Times New Roman" w:cs="Times New Roman"/>
          <w:sz w:val="24"/>
          <w:szCs w:val="24"/>
        </w:rPr>
        <w:t xml:space="preserve">senatvine demencija sergantiems asmenims  ir senyvo amžiaus asmenims </w:t>
      </w:r>
      <w:r w:rsidR="001453D8" w:rsidRPr="00AE41E9">
        <w:rPr>
          <w:rFonts w:ascii="Times New Roman" w:eastAsia="Calibri" w:hAnsi="Times New Roman" w:cs="Times New Roman"/>
          <w:sz w:val="24"/>
          <w:szCs w:val="24"/>
        </w:rPr>
        <w:t>Panevėžio mieste.</w:t>
      </w:r>
      <w:r w:rsidR="0060396B" w:rsidRPr="00AE41E9">
        <w:rPr>
          <w:rFonts w:eastAsia="Calibri"/>
          <w:szCs w:val="24"/>
        </w:rPr>
        <w:t xml:space="preserve"> </w:t>
      </w:r>
      <w:r w:rsidR="0060396B" w:rsidRPr="00AE41E9">
        <w:rPr>
          <w:rFonts w:ascii="Times New Roman" w:eastAsia="Calibri" w:hAnsi="Times New Roman" w:cs="Times New Roman"/>
          <w:sz w:val="24"/>
          <w:szCs w:val="24"/>
        </w:rPr>
        <w:t>Pagrindinė projekto idėja – sukurta infrastruktūra, išplėtotas socialinės globos paslaugų teikimas, patenkinamas asmenų poreikis socialinei globai teikti, nebelieka eilių ir asmenims dėl socialinės globs paslaugų nebereikia važiuoti į kitus regionus, sudaroma didesnė galimybė gauti paslaugas arčiau savo gyvenamosios vietovės.</w:t>
      </w:r>
    </w:p>
    <w:p w14:paraId="39C2AD09" w14:textId="3122CA8D" w:rsidR="00C42A53" w:rsidRPr="00AE41E9" w:rsidRDefault="00C42A53" w:rsidP="0060396B">
      <w:pPr>
        <w:spacing w:after="0"/>
        <w:ind w:firstLine="851"/>
        <w:jc w:val="both"/>
        <w:rPr>
          <w:rFonts w:ascii="Times New Roman" w:eastAsia="Calibri" w:hAnsi="Times New Roman" w:cs="Times New Roman"/>
          <w:sz w:val="24"/>
          <w:szCs w:val="24"/>
        </w:rPr>
      </w:pPr>
      <w:r w:rsidRPr="00AE41E9">
        <w:rPr>
          <w:rFonts w:ascii="Times New Roman" w:eastAsia="Calibri" w:hAnsi="Times New Roman" w:cs="Times New Roman"/>
          <w:sz w:val="24"/>
          <w:szCs w:val="24"/>
        </w:rPr>
        <w:t>Panevėžio mieste socialinės globos paslaugas suaugusiems asmenims su negalia, senyvo amžiaus asmenims teikia 4 įstaigos: VšĮ „Šv. Juozapo globos namai“ – 90 vietų (ilgalaikė (trumpalaikė) socialinė globa), BĮ Panevėžio socialinių paslaugų centras – 7 vietos (trumpalaikė socialinė globa)</w:t>
      </w:r>
      <w:r w:rsidR="00D06E53" w:rsidRPr="00AE41E9">
        <w:rPr>
          <w:rFonts w:ascii="Times New Roman" w:eastAsia="Calibri" w:hAnsi="Times New Roman" w:cs="Times New Roman"/>
          <w:sz w:val="24"/>
          <w:szCs w:val="24"/>
        </w:rPr>
        <w:t xml:space="preserve"> </w:t>
      </w:r>
      <w:r w:rsidRPr="00AE41E9">
        <w:rPr>
          <w:rFonts w:ascii="Times New Roman" w:eastAsia="Calibri" w:hAnsi="Times New Roman" w:cs="Times New Roman"/>
          <w:sz w:val="24"/>
          <w:szCs w:val="24"/>
        </w:rPr>
        <w:t>VĮ A</w:t>
      </w:r>
      <w:r w:rsidR="009D699B">
        <w:rPr>
          <w:rFonts w:ascii="Times New Roman" w:eastAsia="Calibri" w:hAnsi="Times New Roman" w:cs="Times New Roman"/>
          <w:sz w:val="24"/>
          <w:szCs w:val="24"/>
        </w:rPr>
        <w:t>lgimanto Bandzos globos namai -</w:t>
      </w:r>
      <w:r w:rsidRPr="00AE41E9">
        <w:rPr>
          <w:rFonts w:ascii="Times New Roman" w:eastAsia="Calibri" w:hAnsi="Times New Roman" w:cs="Times New Roman"/>
          <w:sz w:val="24"/>
          <w:szCs w:val="24"/>
        </w:rPr>
        <w:t xml:space="preserve"> 63 vietos (ilgalaikė (trumpalaikė) socialinė globa), VšĮ „Senior group Lietuva“ - 15 vietų (ilgalaikė (trumpalaikė) socialinė globa). 2023 m. gruodžio mėn. Socialinių reikalų skyriaus duomenimis 416 Panevėžio miesto gyventojų yra apgyvendinti socialinės globos įstaigose (iš jų senyvo amžiaus asmenys – 262, suaugę asmenys su negalia – 154). Trumpalaikės socialinės globos paslaugas gavo 38 asmenys, ilgalaikės socialinės globos paslaugas – 380 asmenų. </w:t>
      </w:r>
      <w:r w:rsidRPr="00AE41E9">
        <w:rPr>
          <w:rFonts w:ascii="Times New Roman" w:hAnsi="Times New Roman" w:cs="Times New Roman"/>
          <w:sz w:val="24"/>
          <w:szCs w:val="24"/>
        </w:rPr>
        <w:t>Didesnė dalis iš senyvo amžiaus asmenų grupės (apie 90 proc.) gaunančių paslaugas yra sergantys senatvine demencija.</w:t>
      </w:r>
      <w:r w:rsidR="00D06E53" w:rsidRPr="00AE41E9">
        <w:rPr>
          <w:rFonts w:ascii="Times New Roman" w:eastAsia="Calibri" w:hAnsi="Times New Roman" w:cs="Times New Roman"/>
          <w:sz w:val="24"/>
          <w:szCs w:val="24"/>
        </w:rPr>
        <w:t xml:space="preserve"> </w:t>
      </w:r>
      <w:r w:rsidRPr="00AE41E9">
        <w:rPr>
          <w:rFonts w:ascii="Times New Roman" w:hAnsi="Times New Roman" w:cs="Times New Roman"/>
          <w:sz w:val="24"/>
          <w:szCs w:val="24"/>
        </w:rPr>
        <w:t xml:space="preserve">Poreikis socialinei globai nuolat didėja. Didelė dalis asmenų nori gauti paslaugas Panevėžio mieste, tačiau dėl per mažo vietų skaičiaus Panevėžio miesto socialinės globos įstaigose, asmenys yra apgyvendinami kitose Lietuvos regionuose. Dabartiniais duomenimis į Panevežio m. socialinės globos įstaigas laukiančių senyvo amžiaus asmenų yra 56. </w:t>
      </w:r>
      <w:r w:rsidRPr="00AE41E9">
        <w:rPr>
          <w:rFonts w:ascii="Times New Roman" w:eastAsia="Calibri" w:hAnsi="Times New Roman" w:cs="Times New Roman"/>
          <w:sz w:val="24"/>
          <w:szCs w:val="24"/>
        </w:rPr>
        <w:t>Eilė laukiančių į Panevėžio miesto socialinės globos įstaigas šiai dienai yra: VšĮ „Šv. Juozapo globos namai“ – 30, BĮ Panevėžio socialinių paslaugų centras – nėra vietų (trumpalaikei globai gauti eilė nesudaroma),</w:t>
      </w:r>
      <w:r w:rsidR="00D06E53" w:rsidRPr="00AE41E9">
        <w:rPr>
          <w:rFonts w:ascii="Times New Roman" w:eastAsia="Calibri" w:hAnsi="Times New Roman" w:cs="Times New Roman"/>
          <w:sz w:val="24"/>
          <w:szCs w:val="24"/>
        </w:rPr>
        <w:t xml:space="preserve"> </w:t>
      </w:r>
      <w:r w:rsidRPr="00AE41E9">
        <w:rPr>
          <w:rFonts w:ascii="Times New Roman" w:eastAsia="Calibri" w:hAnsi="Times New Roman" w:cs="Times New Roman"/>
          <w:sz w:val="24"/>
          <w:szCs w:val="24"/>
        </w:rPr>
        <w:t xml:space="preserve">VĮ Algimanto Bandzos globos namai - 12 (priimami asmenys iš visos Lietuvos), VšĮ „Senior group Lietuva“ – tikslus skaičius nėra žinomas, nes eiles sudarinėja pati įstaiga. </w:t>
      </w:r>
      <w:r w:rsidRPr="00AE41E9">
        <w:rPr>
          <w:rFonts w:ascii="Times New Roman" w:hAnsi="Times New Roman" w:cs="Times New Roman"/>
          <w:sz w:val="24"/>
          <w:szCs w:val="24"/>
        </w:rPr>
        <w:t>Atsižvelgiant į tai, kad Panevėžio miestui yra būdingas asmenų senėjimo rodiklis (2021- 18 697, 2022- 19 200, 2023 – 21 361 ) ir į tai, kad asmenų, apgyvendintų socialinės globos įstaigose skaičius didėja, projektu bus sprendžiama socialinės globos paslaugų nepakankamumo problema.</w:t>
      </w:r>
    </w:p>
    <w:p w14:paraId="3473A4DC" w14:textId="15F244C0" w:rsidR="0092546E" w:rsidRDefault="004250D2" w:rsidP="002E18EA">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Projekto rezultatas ir nauda: r</w:t>
      </w:r>
      <w:r w:rsidR="0060396B" w:rsidRPr="00AE41E9">
        <w:rPr>
          <w:rFonts w:ascii="Times New Roman" w:eastAsia="Calibri" w:hAnsi="Times New Roman" w:cs="Times New Roman"/>
          <w:sz w:val="24"/>
          <w:szCs w:val="24"/>
        </w:rPr>
        <w:t xml:space="preserve">ekonstruotas pastatas ir pritaikytas </w:t>
      </w:r>
      <w:r w:rsidR="0060396B" w:rsidRPr="00AE41E9">
        <w:rPr>
          <w:rFonts w:ascii="Times New Roman" w:hAnsi="Times New Roman" w:cs="Times New Roman"/>
          <w:bCs/>
          <w:sz w:val="24"/>
          <w:szCs w:val="24"/>
        </w:rPr>
        <w:t>s</w:t>
      </w:r>
      <w:r w:rsidR="0060396B" w:rsidRPr="00AE41E9">
        <w:rPr>
          <w:rFonts w:ascii="Times New Roman" w:hAnsi="Times New Roman" w:cs="Times New Roman"/>
          <w:sz w:val="24"/>
          <w:szCs w:val="24"/>
        </w:rPr>
        <w:t>ocialinės globos namų veiklai senatvine demencija sergantiems asmenims  ir senyvo amžiaus asmenims  su negalia</w:t>
      </w:r>
      <w:r w:rsidR="0060396B" w:rsidRPr="00AE41E9">
        <w:rPr>
          <w:rFonts w:ascii="Times New Roman" w:eastAsia="Calibri" w:hAnsi="Times New Roman" w:cs="Times New Roman"/>
          <w:sz w:val="24"/>
          <w:szCs w:val="24"/>
        </w:rPr>
        <w:t xml:space="preserve"> bei išplėtotos socialinės globos paslaugos– sukurta infrastruktūra, išplėtotas socialinės globos paslaugų teikimas, patenkinamas asmenų poreikis socialinei globai teikti, nebelieka eilių ir asmenims dėl socialinės globs paslaugų nebereikia važiuoti į kitus regionus, sudaroma didesnė galimybė gauti paslaugas arčiau savo gyvenamosios vietovės. </w:t>
      </w:r>
    </w:p>
    <w:p w14:paraId="4D59CABC" w14:textId="2F9304AC" w:rsidR="00AE41E9" w:rsidRPr="00AE41E9" w:rsidRDefault="00BA2213" w:rsidP="002E18EA">
      <w:pPr>
        <w:spacing w:after="0" w:line="240" w:lineRule="auto"/>
        <w:ind w:firstLine="851"/>
        <w:jc w:val="both"/>
        <w:rPr>
          <w:rFonts w:ascii="Times New Roman" w:hAnsi="Times New Roman" w:cs="Times New Roman"/>
          <w:sz w:val="24"/>
          <w:szCs w:val="24"/>
        </w:rPr>
      </w:pPr>
      <w:r>
        <w:rPr>
          <w:rFonts w:ascii="Times New Roman" w:eastAsia="Calibri" w:hAnsi="Times New Roman" w:cs="Times New Roman"/>
          <w:sz w:val="24"/>
          <w:szCs w:val="24"/>
        </w:rPr>
        <w:t>Įgyvendinus projektą</w:t>
      </w:r>
      <w:r w:rsidR="00AE41E9" w:rsidRPr="004250D2">
        <w:rPr>
          <w:rFonts w:ascii="Times New Roman" w:eastAsia="Calibri" w:hAnsi="Times New Roman" w:cs="Times New Roman"/>
          <w:sz w:val="24"/>
          <w:szCs w:val="24"/>
        </w:rPr>
        <w:t xml:space="preserve"> paslaugas teikti bus pavesta BĮ Panevėžio socialinių paslaugų centrui</w:t>
      </w:r>
      <w:r w:rsidR="004250D2">
        <w:rPr>
          <w:rFonts w:ascii="Times New Roman" w:eastAsia="Calibri" w:hAnsi="Times New Roman" w:cs="Times New Roman"/>
          <w:sz w:val="24"/>
          <w:szCs w:val="24"/>
        </w:rPr>
        <w:t xml:space="preserve"> (toliau – Centras)</w:t>
      </w:r>
      <w:r w:rsidR="004250D2" w:rsidRPr="004250D2">
        <w:rPr>
          <w:rFonts w:ascii="Times New Roman" w:eastAsia="Calibri" w:hAnsi="Times New Roman" w:cs="Times New Roman"/>
          <w:sz w:val="24"/>
          <w:szCs w:val="24"/>
        </w:rPr>
        <w:t xml:space="preserve">, kadangi </w:t>
      </w:r>
      <w:r>
        <w:rPr>
          <w:rFonts w:ascii="Times New Roman" w:eastAsia="Calibri" w:hAnsi="Times New Roman" w:cs="Times New Roman"/>
          <w:sz w:val="24"/>
          <w:szCs w:val="24"/>
        </w:rPr>
        <w:t>C</w:t>
      </w:r>
      <w:r w:rsidR="004250D2" w:rsidRPr="004250D2">
        <w:rPr>
          <w:rFonts w:ascii="Times New Roman" w:eastAsia="Calibri" w:hAnsi="Times New Roman" w:cs="Times New Roman"/>
          <w:sz w:val="24"/>
          <w:szCs w:val="24"/>
        </w:rPr>
        <w:t xml:space="preserve">entro </w:t>
      </w:r>
      <w:r w:rsidR="00C645CF">
        <w:rPr>
          <w:rFonts w:ascii="Times New Roman" w:eastAsia="Calibri" w:hAnsi="Times New Roman" w:cs="Times New Roman"/>
          <w:sz w:val="24"/>
          <w:szCs w:val="24"/>
        </w:rPr>
        <w:t>nu</w:t>
      </w:r>
      <w:r>
        <w:rPr>
          <w:rFonts w:ascii="Times New Roman" w:eastAsia="Calibri" w:hAnsi="Times New Roman" w:cs="Times New Roman"/>
          <w:sz w:val="24"/>
          <w:szCs w:val="24"/>
        </w:rPr>
        <w:t>ostatuose, patvirtintuose</w:t>
      </w:r>
      <w:r w:rsidR="004250D2">
        <w:rPr>
          <w:rFonts w:ascii="Times New Roman" w:eastAsia="Calibri" w:hAnsi="Times New Roman" w:cs="Times New Roman"/>
          <w:sz w:val="24"/>
          <w:szCs w:val="24"/>
        </w:rPr>
        <w:t xml:space="preserve"> Panevėžio miesto savivaldybės tarybos 2024 m. balandžio 25 d. sprendimu Nr. 1-168 „Dėl Panevėžio socialinių paslaugų centro nuostatų patvirtinimo ir Savivaldybės tarybos 2020 m. gegužės 28 d. sprendimo Nr. 1-134 pripažinimo netekusiu galios“ viena iš Centro veiklos funkcijų </w:t>
      </w:r>
      <w:r w:rsidR="00C645CF">
        <w:rPr>
          <w:rFonts w:ascii="Times New Roman" w:eastAsia="Calibri" w:hAnsi="Times New Roman" w:cs="Times New Roman"/>
          <w:sz w:val="24"/>
          <w:szCs w:val="24"/>
        </w:rPr>
        <w:t xml:space="preserve"> 22.1.4 p.</w:t>
      </w:r>
      <w:r w:rsidR="004250D2">
        <w:rPr>
          <w:rFonts w:ascii="Times New Roman" w:eastAsia="Calibri" w:hAnsi="Times New Roman" w:cs="Times New Roman"/>
          <w:sz w:val="24"/>
          <w:szCs w:val="24"/>
        </w:rPr>
        <w:t xml:space="preserve"> </w:t>
      </w:r>
      <w:r w:rsidR="00C645CF">
        <w:rPr>
          <w:rFonts w:ascii="Times New Roman" w:eastAsia="Calibri" w:hAnsi="Times New Roman" w:cs="Times New Roman"/>
          <w:sz w:val="24"/>
          <w:szCs w:val="24"/>
        </w:rPr>
        <w:t>yra vykdyti</w:t>
      </w:r>
      <w:r w:rsidR="004250D2">
        <w:rPr>
          <w:rFonts w:ascii="Times New Roman" w:eastAsia="Calibri" w:hAnsi="Times New Roman" w:cs="Times New Roman"/>
          <w:sz w:val="24"/>
          <w:szCs w:val="24"/>
        </w:rPr>
        <w:t xml:space="preserve"> socialinės globos </w:t>
      </w:r>
      <w:r w:rsidR="004250D2" w:rsidRPr="00C645CF">
        <w:rPr>
          <w:rFonts w:ascii="Times New Roman" w:eastAsia="Calibri" w:hAnsi="Times New Roman" w:cs="Times New Roman"/>
          <w:sz w:val="24"/>
          <w:szCs w:val="24"/>
        </w:rPr>
        <w:t>paslaugas.</w:t>
      </w:r>
      <w:r w:rsidR="004250D2">
        <w:rPr>
          <w:rFonts w:ascii="Times New Roman" w:eastAsia="Calibri" w:hAnsi="Times New Roman" w:cs="Times New Roman"/>
          <w:sz w:val="24"/>
          <w:szCs w:val="24"/>
        </w:rPr>
        <w:t xml:space="preserve"> </w:t>
      </w:r>
    </w:p>
    <w:p w14:paraId="6412B40A" w14:textId="4110C781" w:rsidR="00C418A7" w:rsidRPr="00AE41E9" w:rsidRDefault="00C418A7" w:rsidP="00A62A15">
      <w:pPr>
        <w:tabs>
          <w:tab w:val="left" w:pos="0"/>
        </w:tabs>
        <w:spacing w:after="0" w:line="240" w:lineRule="auto"/>
        <w:ind w:firstLine="851"/>
        <w:jc w:val="both"/>
        <w:rPr>
          <w:rFonts w:ascii="Times New Roman" w:eastAsia="Times New Roman" w:hAnsi="Times New Roman" w:cs="Times New Roman"/>
          <w:sz w:val="24"/>
          <w:szCs w:val="24"/>
        </w:rPr>
      </w:pPr>
      <w:r w:rsidRPr="00AE41E9">
        <w:rPr>
          <w:rFonts w:ascii="Times New Roman" w:eastAsia="Times New Roman" w:hAnsi="Times New Roman" w:cs="Times New Roman"/>
          <w:sz w:val="24"/>
          <w:szCs w:val="24"/>
        </w:rPr>
        <w:t>.</w:t>
      </w:r>
    </w:p>
    <w:p w14:paraId="57032CA8" w14:textId="358EF7BE" w:rsidR="002C5E47" w:rsidRPr="00AE41E9" w:rsidRDefault="003C1D0E" w:rsidP="0061216E">
      <w:pPr>
        <w:pStyle w:val="Sraopastraipa"/>
        <w:numPr>
          <w:ilvl w:val="0"/>
          <w:numId w:val="1"/>
        </w:numPr>
        <w:spacing w:after="0" w:line="276" w:lineRule="auto"/>
        <w:jc w:val="both"/>
        <w:rPr>
          <w:rFonts w:ascii="Times New Roman" w:eastAsia="Times New Roman" w:hAnsi="Times New Roman" w:cs="Times New Roman"/>
          <w:b/>
          <w:sz w:val="24"/>
          <w:szCs w:val="24"/>
        </w:rPr>
      </w:pPr>
      <w:r w:rsidRPr="00AE41E9">
        <w:rPr>
          <w:rFonts w:ascii="Times New Roman" w:eastAsia="Times New Roman" w:hAnsi="Times New Roman" w:cs="Times New Roman"/>
          <w:b/>
          <w:sz w:val="24"/>
          <w:szCs w:val="24"/>
        </w:rPr>
        <w:t>Lėšų poreikis ir</w:t>
      </w:r>
      <w:r w:rsidR="008F3D41" w:rsidRPr="00AE41E9">
        <w:rPr>
          <w:rFonts w:ascii="Times New Roman" w:eastAsia="Times New Roman" w:hAnsi="Times New Roman" w:cs="Times New Roman"/>
          <w:b/>
          <w:sz w:val="24"/>
          <w:szCs w:val="24"/>
        </w:rPr>
        <w:t xml:space="preserve"> </w:t>
      </w:r>
      <w:r w:rsidR="00926ABB" w:rsidRPr="00AE41E9">
        <w:rPr>
          <w:rFonts w:ascii="Times New Roman" w:eastAsia="Times New Roman" w:hAnsi="Times New Roman" w:cs="Times New Roman"/>
          <w:b/>
          <w:sz w:val="24"/>
          <w:szCs w:val="24"/>
        </w:rPr>
        <w:t>šaltiniai:</w:t>
      </w:r>
    </w:p>
    <w:p w14:paraId="2A6E272E" w14:textId="0E0992E3" w:rsidR="00CB02FE" w:rsidRPr="00AE41E9" w:rsidRDefault="0060396B" w:rsidP="00A002B6">
      <w:pPr>
        <w:spacing w:after="0" w:line="276" w:lineRule="auto"/>
        <w:jc w:val="both"/>
        <w:rPr>
          <w:rFonts w:eastAsia="Calibri"/>
          <w:sz w:val="16"/>
          <w:szCs w:val="16"/>
        </w:rPr>
      </w:pPr>
      <w:r w:rsidRPr="00AE41E9">
        <w:rPr>
          <w:rFonts w:ascii="Times New Roman" w:hAnsi="Times New Roman" w:cs="Times New Roman"/>
          <w:sz w:val="24"/>
          <w:szCs w:val="24"/>
        </w:rPr>
        <w:t xml:space="preserve">              Planuojama preliminari projekto vertė 3 700 000 Eur, iš jų </w:t>
      </w:r>
      <w:r w:rsidR="00BE7842" w:rsidRPr="00AE41E9">
        <w:rPr>
          <w:rFonts w:ascii="Times New Roman" w:hAnsi="Times New Roman" w:cs="Times New Roman"/>
          <w:bCs/>
          <w:sz w:val="24"/>
          <w:szCs w:val="24"/>
        </w:rPr>
        <w:t>–</w:t>
      </w:r>
      <w:r w:rsidR="00124142" w:rsidRPr="00AE41E9">
        <w:rPr>
          <w:rFonts w:ascii="Times New Roman" w:hAnsi="Times New Roman" w:cs="Times New Roman"/>
          <w:bCs/>
          <w:sz w:val="24"/>
          <w:szCs w:val="24"/>
        </w:rPr>
        <w:t xml:space="preserve"> </w:t>
      </w:r>
      <w:r w:rsidRPr="00AE41E9">
        <w:rPr>
          <w:rFonts w:ascii="Times New Roman" w:eastAsia="Calibri" w:hAnsi="Times New Roman" w:cs="Times New Roman"/>
          <w:sz w:val="24"/>
          <w:szCs w:val="24"/>
        </w:rPr>
        <w:t>3 145 000,00</w:t>
      </w:r>
      <w:r w:rsidR="00421354" w:rsidRPr="00AE41E9">
        <w:rPr>
          <w:rFonts w:ascii="Times New Roman" w:eastAsia="Times New Roman" w:hAnsi="Times New Roman" w:cs="Times New Roman"/>
          <w:iCs/>
          <w:sz w:val="24"/>
          <w:szCs w:val="24"/>
        </w:rPr>
        <w:t xml:space="preserve"> </w:t>
      </w:r>
      <w:r w:rsidR="00C418A7" w:rsidRPr="00AE41E9">
        <w:rPr>
          <w:rFonts w:ascii="Times New Roman" w:eastAsia="Times New Roman" w:hAnsi="Times New Roman" w:cs="Times New Roman"/>
          <w:iCs/>
          <w:sz w:val="24"/>
          <w:szCs w:val="24"/>
        </w:rPr>
        <w:t xml:space="preserve">Eur </w:t>
      </w:r>
      <w:r w:rsidR="00CB02FE" w:rsidRPr="00AE41E9">
        <w:rPr>
          <w:rFonts w:ascii="Times New Roman" w:hAnsi="Times New Roman" w:cs="Times New Roman"/>
          <w:sz w:val="24"/>
          <w:szCs w:val="24"/>
        </w:rPr>
        <w:t xml:space="preserve">ES </w:t>
      </w:r>
      <w:r w:rsidR="00124142" w:rsidRPr="00AE41E9">
        <w:rPr>
          <w:rFonts w:ascii="Times New Roman" w:hAnsi="Times New Roman" w:cs="Times New Roman"/>
          <w:sz w:val="24"/>
          <w:szCs w:val="24"/>
        </w:rPr>
        <w:t>(E</w:t>
      </w:r>
      <w:r w:rsidR="000F73C4" w:rsidRPr="00AE41E9">
        <w:rPr>
          <w:rFonts w:ascii="Times New Roman" w:hAnsi="Times New Roman" w:cs="Times New Roman"/>
          <w:sz w:val="24"/>
          <w:szCs w:val="24"/>
        </w:rPr>
        <w:t xml:space="preserve">uropos regioninės </w:t>
      </w:r>
      <w:r w:rsidR="006F2EF2" w:rsidRPr="00AE41E9">
        <w:rPr>
          <w:rFonts w:ascii="Times New Roman" w:hAnsi="Times New Roman" w:cs="Times New Roman"/>
          <w:sz w:val="24"/>
          <w:szCs w:val="24"/>
        </w:rPr>
        <w:t>plėtros fondo</w:t>
      </w:r>
      <w:r w:rsidR="000F73C4" w:rsidRPr="00AE41E9">
        <w:rPr>
          <w:rFonts w:ascii="Times New Roman" w:hAnsi="Times New Roman" w:cs="Times New Roman"/>
          <w:sz w:val="24"/>
          <w:szCs w:val="24"/>
        </w:rPr>
        <w:t xml:space="preserve"> (E</w:t>
      </w:r>
      <w:r w:rsidR="00124142" w:rsidRPr="00AE41E9">
        <w:rPr>
          <w:rFonts w:ascii="Times New Roman" w:hAnsi="Times New Roman" w:cs="Times New Roman"/>
          <w:sz w:val="24"/>
          <w:szCs w:val="24"/>
        </w:rPr>
        <w:t>RPF</w:t>
      </w:r>
      <w:r w:rsidR="000F73C4" w:rsidRPr="00AE41E9">
        <w:rPr>
          <w:rFonts w:ascii="Times New Roman" w:hAnsi="Times New Roman" w:cs="Times New Roman"/>
          <w:sz w:val="24"/>
          <w:szCs w:val="24"/>
        </w:rPr>
        <w:t>)</w:t>
      </w:r>
      <w:r w:rsidR="00124142" w:rsidRPr="00AE41E9">
        <w:rPr>
          <w:rFonts w:ascii="Times New Roman" w:hAnsi="Times New Roman" w:cs="Times New Roman"/>
          <w:sz w:val="24"/>
          <w:szCs w:val="24"/>
        </w:rPr>
        <w:t>)</w:t>
      </w:r>
      <w:r w:rsidR="00CB02FE" w:rsidRPr="00AE41E9">
        <w:rPr>
          <w:rFonts w:ascii="Times New Roman" w:hAnsi="Times New Roman" w:cs="Times New Roman"/>
          <w:sz w:val="24"/>
          <w:szCs w:val="24"/>
        </w:rPr>
        <w:t>, (85 proc.)</w:t>
      </w:r>
      <w:r w:rsidR="006F2EF2" w:rsidRPr="00AE41E9">
        <w:rPr>
          <w:rFonts w:ascii="Times New Roman" w:hAnsi="Times New Roman" w:cs="Times New Roman"/>
          <w:sz w:val="24"/>
          <w:szCs w:val="24"/>
        </w:rPr>
        <w:t xml:space="preserve"> lėšos</w:t>
      </w:r>
      <w:r w:rsidR="007D156A" w:rsidRPr="00AE41E9">
        <w:rPr>
          <w:rFonts w:ascii="Times New Roman" w:hAnsi="Times New Roman" w:cs="Times New Roman"/>
          <w:sz w:val="24"/>
          <w:szCs w:val="24"/>
        </w:rPr>
        <w:t>,</w:t>
      </w:r>
      <w:r w:rsidR="00CB02FE" w:rsidRPr="00AE41E9">
        <w:rPr>
          <w:rFonts w:ascii="Times New Roman" w:hAnsi="Times New Roman" w:cs="Times New Roman"/>
          <w:bCs/>
          <w:sz w:val="24"/>
          <w:szCs w:val="24"/>
        </w:rPr>
        <w:t xml:space="preserve"> nuosavo įnašo dalis </w:t>
      </w:r>
      <w:r w:rsidR="00BE7842" w:rsidRPr="00AE41E9">
        <w:rPr>
          <w:rFonts w:ascii="Times New Roman" w:hAnsi="Times New Roman" w:cs="Times New Roman"/>
          <w:bCs/>
          <w:sz w:val="24"/>
          <w:szCs w:val="24"/>
        </w:rPr>
        <w:t>– 15 proc. arba</w:t>
      </w:r>
      <w:r w:rsidRPr="00AE41E9">
        <w:rPr>
          <w:rFonts w:ascii="Times New Roman" w:hAnsi="Times New Roman" w:cs="Times New Roman"/>
          <w:bCs/>
          <w:sz w:val="24"/>
          <w:szCs w:val="24"/>
        </w:rPr>
        <w:t xml:space="preserve"> </w:t>
      </w:r>
      <w:r w:rsidRPr="00AE41E9">
        <w:rPr>
          <w:rFonts w:ascii="Times New Roman" w:eastAsia="Calibri" w:hAnsi="Times New Roman" w:cs="Times New Roman"/>
          <w:sz w:val="24"/>
          <w:szCs w:val="24"/>
        </w:rPr>
        <w:t xml:space="preserve">555 000,00 </w:t>
      </w:r>
      <w:r w:rsidRPr="00AE41E9">
        <w:rPr>
          <w:rFonts w:ascii="Times New Roman" w:eastAsia="Times New Roman" w:hAnsi="Times New Roman" w:cs="Times New Roman"/>
          <w:iCs/>
          <w:sz w:val="24"/>
          <w:szCs w:val="24"/>
        </w:rPr>
        <w:t>Eur.</w:t>
      </w:r>
    </w:p>
    <w:p w14:paraId="665762FB" w14:textId="30EDFF5C" w:rsidR="00A002B6" w:rsidRDefault="0092546E" w:rsidP="00552C26">
      <w:pPr>
        <w:spacing w:after="0"/>
        <w:ind w:firstLine="851"/>
        <w:jc w:val="both"/>
        <w:rPr>
          <w:rFonts w:ascii="Times New Roman" w:hAnsi="Times New Roman" w:cs="Times New Roman"/>
          <w:sz w:val="24"/>
          <w:szCs w:val="24"/>
        </w:rPr>
      </w:pPr>
      <w:r w:rsidRPr="00AE41E9">
        <w:rPr>
          <w:rFonts w:ascii="Times New Roman" w:eastAsia="Calibri" w:hAnsi="Times New Roman" w:cs="Times New Roman"/>
          <w:sz w:val="24"/>
          <w:szCs w:val="24"/>
        </w:rPr>
        <w:t>Į</w:t>
      </w:r>
      <w:r w:rsidR="00A002B6" w:rsidRPr="00AE41E9">
        <w:rPr>
          <w:rFonts w:ascii="Times New Roman" w:eastAsia="Calibri" w:hAnsi="Times New Roman" w:cs="Times New Roman"/>
          <w:sz w:val="24"/>
          <w:szCs w:val="24"/>
        </w:rPr>
        <w:t>gyvendinant projektą planuojam</w:t>
      </w:r>
      <w:r w:rsidR="001C2783">
        <w:rPr>
          <w:rFonts w:ascii="Times New Roman" w:eastAsia="Calibri" w:hAnsi="Times New Roman" w:cs="Times New Roman"/>
          <w:sz w:val="24"/>
          <w:szCs w:val="24"/>
        </w:rPr>
        <w:t xml:space="preserve">a rekonstruoti buvusį lopšelio - </w:t>
      </w:r>
      <w:r w:rsidR="00A002B6" w:rsidRPr="00AE41E9">
        <w:rPr>
          <w:rFonts w:ascii="Times New Roman" w:eastAsia="Calibri" w:hAnsi="Times New Roman" w:cs="Times New Roman"/>
          <w:sz w:val="24"/>
          <w:szCs w:val="24"/>
        </w:rPr>
        <w:t xml:space="preserve">darželio </w:t>
      </w:r>
      <w:r w:rsidR="001126D0">
        <w:rPr>
          <w:rFonts w:ascii="Times New Roman" w:eastAsia="Calibri" w:hAnsi="Times New Roman" w:cs="Times New Roman"/>
          <w:sz w:val="24"/>
          <w:szCs w:val="24"/>
        </w:rPr>
        <w:t xml:space="preserve">„Draugystė“ </w:t>
      </w:r>
      <w:r w:rsidR="001C2783">
        <w:rPr>
          <w:rFonts w:ascii="Times New Roman" w:eastAsia="Calibri" w:hAnsi="Times New Roman" w:cs="Times New Roman"/>
          <w:sz w:val="24"/>
          <w:szCs w:val="24"/>
        </w:rPr>
        <w:t>pastatą (vi</w:t>
      </w:r>
      <w:r w:rsidR="007E0B75">
        <w:rPr>
          <w:rFonts w:ascii="Times New Roman" w:eastAsia="Calibri" w:hAnsi="Times New Roman" w:cs="Times New Roman"/>
          <w:sz w:val="24"/>
          <w:szCs w:val="24"/>
        </w:rPr>
        <w:t>e</w:t>
      </w:r>
      <w:r w:rsidR="001C2783">
        <w:rPr>
          <w:rFonts w:ascii="Times New Roman" w:eastAsia="Calibri" w:hAnsi="Times New Roman" w:cs="Times New Roman"/>
          <w:sz w:val="24"/>
          <w:szCs w:val="24"/>
        </w:rPr>
        <w:t>ną korpusą)</w:t>
      </w:r>
      <w:r w:rsidR="00A002B6" w:rsidRPr="00AE41E9">
        <w:rPr>
          <w:rFonts w:ascii="Times New Roman" w:eastAsia="Calibri" w:hAnsi="Times New Roman" w:cs="Times New Roman"/>
          <w:sz w:val="24"/>
          <w:szCs w:val="24"/>
        </w:rPr>
        <w:t xml:space="preserve"> adresu Žemaičių g. 18, Panevėžys ir jame įkurti socialinės globos namus</w:t>
      </w:r>
      <w:r w:rsidR="001126D0">
        <w:rPr>
          <w:rFonts w:ascii="Times New Roman" w:eastAsia="Calibri" w:hAnsi="Times New Roman" w:cs="Times New Roman"/>
          <w:sz w:val="24"/>
          <w:szCs w:val="24"/>
        </w:rPr>
        <w:t xml:space="preserve">, </w:t>
      </w:r>
      <w:r w:rsidR="001126D0">
        <w:rPr>
          <w:rFonts w:ascii="Times New Roman" w:eastAsia="Calibri" w:hAnsi="Times New Roman" w:cs="Times New Roman"/>
          <w:sz w:val="24"/>
          <w:szCs w:val="24"/>
        </w:rPr>
        <w:lastRenderedPageBreak/>
        <w:t xml:space="preserve">pritaikytus </w:t>
      </w:r>
      <w:r w:rsidR="004C421E" w:rsidRPr="00AE41E9">
        <w:rPr>
          <w:rFonts w:ascii="Times New Roman" w:hAnsi="Times New Roman" w:cs="Times New Roman"/>
          <w:sz w:val="24"/>
          <w:szCs w:val="24"/>
        </w:rPr>
        <w:t xml:space="preserve">senatvine </w:t>
      </w:r>
      <w:r w:rsidR="004C421E" w:rsidRPr="00503CE4">
        <w:rPr>
          <w:rFonts w:ascii="Times New Roman" w:hAnsi="Times New Roman" w:cs="Times New Roman"/>
          <w:sz w:val="24"/>
          <w:szCs w:val="24"/>
        </w:rPr>
        <w:t>demencija sergantiems asmenims  ir senyvo amžiaus</w:t>
      </w:r>
      <w:r w:rsidR="001126D0" w:rsidRPr="00503CE4">
        <w:rPr>
          <w:rFonts w:ascii="Times New Roman" w:hAnsi="Times New Roman" w:cs="Times New Roman"/>
          <w:sz w:val="24"/>
          <w:szCs w:val="24"/>
        </w:rPr>
        <w:t xml:space="preserve"> asmenims  su negalia, kuriuose paslaugos bus teikiamos </w:t>
      </w:r>
      <w:r w:rsidR="001126D0" w:rsidRPr="00503CE4">
        <w:rPr>
          <w:rFonts w:ascii="Times New Roman" w:eastAsia="Calibri" w:hAnsi="Times New Roman" w:cs="Times New Roman"/>
          <w:sz w:val="24"/>
          <w:szCs w:val="24"/>
        </w:rPr>
        <w:t>vadovaujantis Socialinės globos normomis, patvirtintomis L</w:t>
      </w:r>
      <w:r w:rsidR="00503CE4">
        <w:rPr>
          <w:rFonts w:ascii="Times New Roman" w:eastAsia="Calibri" w:hAnsi="Times New Roman" w:cs="Times New Roman"/>
          <w:sz w:val="24"/>
          <w:szCs w:val="24"/>
        </w:rPr>
        <w:t xml:space="preserve">ietuvos </w:t>
      </w:r>
      <w:r w:rsidR="001126D0" w:rsidRPr="00503CE4">
        <w:rPr>
          <w:rFonts w:ascii="Times New Roman" w:eastAsia="Calibri" w:hAnsi="Times New Roman" w:cs="Times New Roman"/>
          <w:sz w:val="24"/>
          <w:szCs w:val="24"/>
        </w:rPr>
        <w:t>R</w:t>
      </w:r>
      <w:r w:rsidR="00503CE4">
        <w:rPr>
          <w:rFonts w:ascii="Times New Roman" w:eastAsia="Calibri" w:hAnsi="Times New Roman" w:cs="Times New Roman"/>
          <w:sz w:val="24"/>
          <w:szCs w:val="24"/>
        </w:rPr>
        <w:t>espublikos s</w:t>
      </w:r>
      <w:r w:rsidR="001126D0" w:rsidRPr="00503CE4">
        <w:rPr>
          <w:rFonts w:ascii="Times New Roman" w:eastAsia="Calibri" w:hAnsi="Times New Roman" w:cs="Times New Roman"/>
          <w:sz w:val="24"/>
          <w:szCs w:val="24"/>
        </w:rPr>
        <w:t>ocialinės apsaugos ir darbo ministro 2007</w:t>
      </w:r>
      <w:r w:rsidR="00503CE4">
        <w:rPr>
          <w:rFonts w:ascii="Times New Roman" w:eastAsia="Calibri" w:hAnsi="Times New Roman" w:cs="Times New Roman"/>
          <w:sz w:val="24"/>
          <w:szCs w:val="24"/>
        </w:rPr>
        <w:t xml:space="preserve"> m. vasario 20 d. </w:t>
      </w:r>
      <w:r w:rsidR="001126D0" w:rsidRPr="00503CE4">
        <w:rPr>
          <w:rFonts w:ascii="Times New Roman" w:eastAsia="Calibri" w:hAnsi="Times New Roman" w:cs="Times New Roman"/>
          <w:sz w:val="24"/>
          <w:szCs w:val="24"/>
        </w:rPr>
        <w:t>įsakymu Nr. A1-46</w:t>
      </w:r>
      <w:r w:rsidR="001126D0" w:rsidRPr="00503CE4">
        <w:rPr>
          <w:rStyle w:val="Puslapioinaosnuoroda"/>
          <w:rFonts w:ascii="Times New Roman" w:eastAsia="Calibri" w:hAnsi="Times New Roman" w:cs="Times New Roman"/>
          <w:sz w:val="24"/>
          <w:szCs w:val="24"/>
        </w:rPr>
        <w:footnoteReference w:id="1"/>
      </w:r>
      <w:r w:rsidR="009D699B">
        <w:rPr>
          <w:rFonts w:eastAsia="Calibri"/>
          <w:szCs w:val="24"/>
        </w:rPr>
        <w:t xml:space="preserve"> ir</w:t>
      </w:r>
      <w:r w:rsidR="001126D0" w:rsidRPr="00503CE4">
        <w:rPr>
          <w:rFonts w:ascii="Times New Roman" w:hAnsi="Times New Roman" w:cs="Times New Roman"/>
          <w:sz w:val="24"/>
          <w:szCs w:val="24"/>
        </w:rPr>
        <w:t xml:space="preserve"> </w:t>
      </w:r>
      <w:r w:rsidR="009D699B" w:rsidRPr="009D699B">
        <w:rPr>
          <w:rFonts w:ascii="Times New Roman" w:hAnsi="Times New Roman" w:cs="Times New Roman"/>
          <w:sz w:val="24"/>
          <w:szCs w:val="24"/>
        </w:rPr>
        <w:t>higienos normomis HN 125:2019 „Suaugusių asmenų socialinės globos įstaigos: bendrieji sveikatos saugos reikalavimai“</w:t>
      </w:r>
      <w:r w:rsidR="009D699B" w:rsidRPr="00503CE4">
        <w:rPr>
          <w:rStyle w:val="Puslapioinaosnuoroda"/>
          <w:rFonts w:ascii="Times New Roman" w:eastAsia="Calibri" w:hAnsi="Times New Roman" w:cs="Times New Roman"/>
          <w:sz w:val="24"/>
          <w:szCs w:val="24"/>
        </w:rPr>
        <w:footnoteReference w:id="2"/>
      </w:r>
      <w:r w:rsidR="009D699B" w:rsidRPr="009D699B">
        <w:rPr>
          <w:rFonts w:ascii="Times New Roman" w:eastAsia="Calibri" w:hAnsi="Times New Roman" w:cs="Times New Roman"/>
          <w:sz w:val="24"/>
          <w:szCs w:val="24"/>
        </w:rPr>
        <w:t>.</w:t>
      </w:r>
      <w:r w:rsidR="009D699B" w:rsidRPr="009D699B">
        <w:rPr>
          <w:rFonts w:eastAsia="Calibri"/>
          <w:szCs w:val="24"/>
        </w:rPr>
        <w:t xml:space="preserve"> </w:t>
      </w:r>
      <w:r w:rsidR="009D699B" w:rsidRPr="009D699B">
        <w:rPr>
          <w:rFonts w:ascii="Times New Roman" w:hAnsi="Times New Roman" w:cs="Times New Roman"/>
          <w:sz w:val="24"/>
          <w:szCs w:val="24"/>
        </w:rPr>
        <w:t xml:space="preserve"> </w:t>
      </w:r>
      <w:r w:rsidR="004C421E" w:rsidRPr="00AE41E9">
        <w:rPr>
          <w:rFonts w:ascii="Times New Roman" w:hAnsi="Times New Roman" w:cs="Times New Roman"/>
          <w:sz w:val="24"/>
          <w:szCs w:val="24"/>
        </w:rPr>
        <w:t xml:space="preserve">Vykdant projektą bus parengtas pastato rekonstravimo techninis projektas, įsigytos inžinerinės paslaugos, atlikti rangos darbai, įsigyta reikalinga įranga, techninės pagalbos priemonės, būtini baldai, transporto priemonė, pritaikyta </w:t>
      </w:r>
      <w:r w:rsidR="001126D0">
        <w:rPr>
          <w:rFonts w:ascii="Times New Roman" w:hAnsi="Times New Roman" w:cs="Times New Roman"/>
          <w:sz w:val="24"/>
          <w:szCs w:val="24"/>
        </w:rPr>
        <w:t>pavežėti</w:t>
      </w:r>
      <w:r w:rsidR="004C421E" w:rsidRPr="00AE41E9">
        <w:rPr>
          <w:rFonts w:ascii="Times New Roman" w:hAnsi="Times New Roman" w:cs="Times New Roman"/>
          <w:sz w:val="24"/>
          <w:szCs w:val="24"/>
        </w:rPr>
        <w:t xml:space="preserve"> asmenis su negalia bei atliktos kitos privalomos projekto veiklos. Planuojama, kad rekonstruotame pastate bus įkurta ne mažiau kaip 30 vietų tikslinės grup</w:t>
      </w:r>
      <w:r w:rsidR="00B10976" w:rsidRPr="00AE41E9">
        <w:rPr>
          <w:rFonts w:ascii="Times New Roman" w:hAnsi="Times New Roman" w:cs="Times New Roman"/>
          <w:sz w:val="24"/>
          <w:szCs w:val="24"/>
        </w:rPr>
        <w:t>ės asmenims.</w:t>
      </w:r>
    </w:p>
    <w:p w14:paraId="4B377EF4" w14:textId="51184260" w:rsidR="00ED51E7" w:rsidRPr="00AE41E9" w:rsidRDefault="00ED51E7" w:rsidP="00552C26">
      <w:pPr>
        <w:spacing w:after="0"/>
        <w:ind w:firstLine="851"/>
        <w:jc w:val="both"/>
        <w:rPr>
          <w:rFonts w:ascii="Times New Roman" w:hAnsi="Times New Roman" w:cs="Times New Roman"/>
          <w:sz w:val="24"/>
          <w:szCs w:val="24"/>
        </w:rPr>
      </w:pPr>
      <w:r>
        <w:rPr>
          <w:rFonts w:ascii="Times New Roman" w:hAnsi="Times New Roman" w:cs="Times New Roman"/>
          <w:sz w:val="24"/>
          <w:szCs w:val="24"/>
        </w:rPr>
        <w:t>Panevėžio miesto savivaldybės taryba 2024 m. kovo 28 d. priėmė sprendimą Nr. 1-121 „Dėl Panevėžio miesto savivaldybės ikimokyklinio ugdymo mokyklų 2024-2027 metų tinklo pertvarkos bendrojo plano patvirtinimo“</w:t>
      </w:r>
      <w:r w:rsidR="00742358">
        <w:rPr>
          <w:rFonts w:ascii="Times New Roman" w:hAnsi="Times New Roman" w:cs="Times New Roman"/>
          <w:sz w:val="24"/>
          <w:szCs w:val="24"/>
        </w:rPr>
        <w:t>, kurio priedo „Ikimokyklinio ugdymo</w:t>
      </w:r>
      <w:r w:rsidR="001C2783">
        <w:rPr>
          <w:rFonts w:ascii="Times New Roman" w:hAnsi="Times New Roman" w:cs="Times New Roman"/>
          <w:sz w:val="24"/>
          <w:szCs w:val="24"/>
        </w:rPr>
        <w:t xml:space="preserve"> mokyklų pertvarkymo, struktūros pertvarkos ir rekomenduojamų ikimokyklinio ir priešmokyklinio ugdymo organizavimo būdo planas“ 8 p. nurodoma, kad Panevėžio lopšelio –</w:t>
      </w:r>
      <w:r w:rsidR="00742358">
        <w:rPr>
          <w:rFonts w:ascii="Times New Roman" w:hAnsi="Times New Roman" w:cs="Times New Roman"/>
          <w:sz w:val="24"/>
          <w:szCs w:val="24"/>
        </w:rPr>
        <w:t xml:space="preserve"> </w:t>
      </w:r>
      <w:r w:rsidR="001C2783">
        <w:rPr>
          <w:rFonts w:ascii="Times New Roman" w:hAnsi="Times New Roman" w:cs="Times New Roman"/>
          <w:sz w:val="24"/>
          <w:szCs w:val="24"/>
        </w:rPr>
        <w:t>darželio „Draugystė“ (su spec. grupėmis) nuo 2025-09-01 ugdymas vykdomas viename korpus</w:t>
      </w:r>
      <w:r w:rsidR="00742358">
        <w:rPr>
          <w:rFonts w:ascii="Times New Roman" w:hAnsi="Times New Roman" w:cs="Times New Roman"/>
          <w:sz w:val="24"/>
          <w:szCs w:val="24"/>
        </w:rPr>
        <w:t xml:space="preserve">e. (Žemaičių g. 23, Panevėžys). </w:t>
      </w:r>
    </w:p>
    <w:p w14:paraId="0FDBC3E0" w14:textId="5B1B99EB" w:rsidR="00F73C34" w:rsidRPr="00646249" w:rsidRDefault="00BC1CDE" w:rsidP="004F4921">
      <w:pPr>
        <w:pStyle w:val="Sraopastraipa"/>
        <w:numPr>
          <w:ilvl w:val="0"/>
          <w:numId w:val="1"/>
        </w:numPr>
        <w:spacing w:after="0" w:line="240" w:lineRule="auto"/>
        <w:jc w:val="both"/>
        <w:rPr>
          <w:rFonts w:ascii="Times New Roman" w:hAnsi="Times New Roman" w:cs="Times New Roman"/>
          <w:sz w:val="24"/>
          <w:szCs w:val="24"/>
        </w:rPr>
      </w:pPr>
      <w:r w:rsidRPr="00646249">
        <w:rPr>
          <w:rFonts w:ascii="Times New Roman" w:eastAsia="Times New Roman" w:hAnsi="Times New Roman" w:cs="Times New Roman"/>
          <w:b/>
          <w:sz w:val="24"/>
          <w:szCs w:val="24"/>
        </w:rPr>
        <w:t xml:space="preserve">Sprendimui priimti reikalingi pagrindimai, skaičiavimai ar paaiškinimai: </w:t>
      </w:r>
    </w:p>
    <w:p w14:paraId="48547019" w14:textId="62647F71" w:rsidR="004F4921" w:rsidRPr="00AE41E9" w:rsidRDefault="004F4921" w:rsidP="001725F8">
      <w:pPr>
        <w:pStyle w:val="Sraopastraipa"/>
        <w:tabs>
          <w:tab w:val="left" w:pos="0"/>
          <w:tab w:val="left" w:pos="709"/>
          <w:tab w:val="left" w:pos="851"/>
        </w:tabs>
        <w:spacing w:after="0" w:line="240" w:lineRule="auto"/>
        <w:ind w:left="0" w:firstLine="851"/>
        <w:jc w:val="both"/>
        <w:rPr>
          <w:rFonts w:ascii="Times New Roman" w:eastAsia="Times New Roman" w:hAnsi="Times New Roman" w:cs="Times New Roman"/>
          <w:sz w:val="24"/>
          <w:szCs w:val="24"/>
        </w:rPr>
      </w:pPr>
      <w:r w:rsidRPr="00AE41E9">
        <w:rPr>
          <w:rFonts w:ascii="Times New Roman" w:eastAsia="Times New Roman" w:hAnsi="Times New Roman" w:cs="Times New Roman"/>
          <w:sz w:val="24"/>
          <w:szCs w:val="24"/>
        </w:rPr>
        <w:t>Pagal Gairių 2.15.2 punkto reikalavimus teikiant Projekto įgvendinimo planą, reikia pateikti</w:t>
      </w:r>
    </w:p>
    <w:p w14:paraId="63642EC5" w14:textId="34422F59" w:rsidR="002B4CB9" w:rsidRPr="00AE41E9" w:rsidRDefault="004F4921" w:rsidP="00DB1131">
      <w:pPr>
        <w:tabs>
          <w:tab w:val="left" w:pos="0"/>
          <w:tab w:val="left" w:pos="447"/>
          <w:tab w:val="left" w:pos="594"/>
        </w:tabs>
        <w:spacing w:after="0" w:line="240" w:lineRule="auto"/>
        <w:jc w:val="both"/>
        <w:rPr>
          <w:rFonts w:ascii="Times New Roman" w:hAnsi="Times New Roman" w:cs="Times New Roman"/>
          <w:sz w:val="24"/>
          <w:szCs w:val="24"/>
        </w:rPr>
      </w:pPr>
      <w:r w:rsidRPr="00AE41E9">
        <w:rPr>
          <w:rFonts w:ascii="Times New Roman" w:hAnsi="Times New Roman" w:cs="Times New Roman"/>
          <w:sz w:val="24"/>
          <w:szCs w:val="24"/>
        </w:rPr>
        <w:t>dokumentus, kuriais patvirtinamas pareiškėjo ir (ar) partnerio (-ių) užtikrinamas nuosavų lėšų prisidėjimas (nuosa</w:t>
      </w:r>
      <w:r w:rsidR="001126D0">
        <w:rPr>
          <w:rFonts w:ascii="Times New Roman" w:hAnsi="Times New Roman" w:cs="Times New Roman"/>
          <w:sz w:val="24"/>
          <w:szCs w:val="24"/>
        </w:rPr>
        <w:t>vas įnašas turi būti pagrįstas S</w:t>
      </w:r>
      <w:r w:rsidRPr="00AE41E9">
        <w:rPr>
          <w:rFonts w:ascii="Times New Roman" w:hAnsi="Times New Roman" w:cs="Times New Roman"/>
          <w:sz w:val="24"/>
          <w:szCs w:val="24"/>
        </w:rPr>
        <w:t xml:space="preserve">avivaldybės tarybos sprendimu dėl bendrojo finansavimo dalies iš savivaldybės biudžeto lėšų skyrimo projektui, įskaitant ir netinkamų projekto išlaidų apmokėjimą, bei projekto tęstinumo </w:t>
      </w:r>
      <w:r w:rsidR="000969E4" w:rsidRPr="00AE41E9">
        <w:rPr>
          <w:rFonts w:ascii="Times New Roman" w:hAnsi="Times New Roman" w:cs="Times New Roman"/>
          <w:sz w:val="24"/>
          <w:szCs w:val="24"/>
        </w:rPr>
        <w:t>5 (penkerius) metus po p</w:t>
      </w:r>
      <w:r w:rsidRPr="00AE41E9">
        <w:rPr>
          <w:rFonts w:ascii="Times New Roman" w:hAnsi="Times New Roman" w:cs="Times New Roman"/>
          <w:sz w:val="24"/>
          <w:szCs w:val="24"/>
        </w:rPr>
        <w:t>rojekto įgyvendinimo pabaigos užtikrinimo</w:t>
      </w:r>
      <w:r w:rsidR="000969E4" w:rsidRPr="00AE41E9">
        <w:rPr>
          <w:rFonts w:ascii="Times New Roman" w:hAnsi="Times New Roman" w:cs="Times New Roman"/>
          <w:sz w:val="24"/>
          <w:szCs w:val="24"/>
        </w:rPr>
        <w:t xml:space="preserve"> </w:t>
      </w:r>
      <w:r w:rsidRPr="00AE41E9">
        <w:rPr>
          <w:rFonts w:ascii="Times New Roman" w:hAnsi="Times New Roman" w:cs="Times New Roman"/>
          <w:sz w:val="24"/>
          <w:szCs w:val="24"/>
        </w:rPr>
        <w:t xml:space="preserve">arba teisę priimti sprendimus turinčio įstaigos valdymo organo sprendimu skirti tam tikrą sumą projektui finansuoti, jei pareiškėjas (ir (ar) partneris) prisideda prie projekto įgyvendinimo nuosavomis lėšomis (skirtomis tinkamoms ir (ar) netinkamoms projekto išlaidoms apmokėti), ir patvirtinančiu projektu įkurtos arba modernizuotos įstaigos veiklos vykdymo finansavimą 5 (penkerius) metus po </w:t>
      </w:r>
      <w:r w:rsidR="000969E4" w:rsidRPr="00AE41E9">
        <w:rPr>
          <w:rFonts w:ascii="Times New Roman" w:hAnsi="Times New Roman" w:cs="Times New Roman"/>
          <w:sz w:val="24"/>
          <w:szCs w:val="24"/>
        </w:rPr>
        <w:t xml:space="preserve">projekto įgyvendinimo pabaigos). </w:t>
      </w:r>
      <w:r w:rsidR="002B4CB9" w:rsidRPr="00AE41E9">
        <w:rPr>
          <w:rFonts w:ascii="Times New Roman" w:hAnsi="Times New Roman" w:cs="Times New Roman"/>
          <w:sz w:val="24"/>
          <w:szCs w:val="24"/>
        </w:rPr>
        <w:t>Tam, kad būtų išpildytas šis reikalavimas,</w:t>
      </w:r>
      <w:r w:rsidR="00C37851" w:rsidRPr="00AE41E9">
        <w:rPr>
          <w:rFonts w:ascii="Times New Roman" w:hAnsi="Times New Roman" w:cs="Times New Roman"/>
          <w:sz w:val="24"/>
          <w:szCs w:val="24"/>
        </w:rPr>
        <w:t xml:space="preserve"> reikalingas Tarybos sprendimas</w:t>
      </w:r>
      <w:r w:rsidR="008166A1" w:rsidRPr="00AE41E9">
        <w:rPr>
          <w:rFonts w:ascii="Times New Roman" w:hAnsi="Times New Roman" w:cs="Times New Roman"/>
          <w:sz w:val="24"/>
          <w:szCs w:val="24"/>
        </w:rPr>
        <w:t>.</w:t>
      </w:r>
    </w:p>
    <w:p w14:paraId="5DAEAFCA" w14:textId="4A4458F8" w:rsidR="002B4CB9" w:rsidRPr="00AE41E9" w:rsidRDefault="002B4CB9" w:rsidP="002B4CB9">
      <w:pPr>
        <w:spacing w:after="0" w:line="240" w:lineRule="auto"/>
        <w:ind w:firstLine="851"/>
        <w:jc w:val="both"/>
        <w:rPr>
          <w:rFonts w:ascii="Times New Roman" w:hAnsi="Times New Roman" w:cs="Times New Roman"/>
          <w:sz w:val="24"/>
          <w:szCs w:val="24"/>
        </w:rPr>
      </w:pPr>
      <w:r w:rsidRPr="00AE41E9">
        <w:rPr>
          <w:rFonts w:ascii="Times New Roman" w:hAnsi="Times New Roman" w:cs="Times New Roman"/>
          <w:sz w:val="24"/>
          <w:szCs w:val="24"/>
          <w:shd w:val="clear" w:color="auto" w:fill="FFFFFF"/>
        </w:rPr>
        <w:t>Vadovaujantis Panevėžio miesto savivaldybės vardu sudaromų sutarčių pasirašymo tvarkos aprašo</w:t>
      </w:r>
      <w:r w:rsidRPr="00AE41E9">
        <w:rPr>
          <w:rFonts w:ascii="Times New Roman" w:hAnsi="Times New Roman" w:cs="Times New Roman"/>
          <w:sz w:val="24"/>
          <w:szCs w:val="24"/>
        </w:rPr>
        <w:t>, patvirtinto Panevėžio miesto savivaldybės tarybos 2023 m. gruodžio 28 d. sprendimu Nr. 1-394 „</w:t>
      </w:r>
      <w:r w:rsidRPr="00AE41E9">
        <w:rPr>
          <w:rFonts w:ascii="Times New Roman" w:hAnsi="Times New Roman" w:cs="Times New Roman"/>
          <w:bCs/>
          <w:sz w:val="24"/>
          <w:szCs w:val="24"/>
        </w:rPr>
        <w:t>Dėl Panevėžio miesto savivaldybės vardu sudaromų sutarčių pasirašymo tvarkos aprašo patvirtinimo, Savivaldybės tarybos 2014 m. gegužės 29 d. sprendimo Nr. 1-154 pripažinimo netekusiu galios ir įgaliojimo Savivaldybės merui</w:t>
      </w:r>
      <w:r w:rsidRPr="00AE41E9">
        <w:rPr>
          <w:rFonts w:ascii="Times New Roman" w:hAnsi="Times New Roman" w:cs="Times New Roman"/>
          <w:sz w:val="24"/>
          <w:szCs w:val="24"/>
        </w:rPr>
        <w:t>“, tam, kad Panevėžio miesto savivaldybės administracijos direktorius g</w:t>
      </w:r>
      <w:r w:rsidR="000013AC" w:rsidRPr="00AE41E9">
        <w:rPr>
          <w:rFonts w:ascii="Times New Roman" w:hAnsi="Times New Roman" w:cs="Times New Roman"/>
          <w:sz w:val="24"/>
          <w:szCs w:val="24"/>
        </w:rPr>
        <w:t xml:space="preserve">alėtų pasirašyti </w:t>
      </w:r>
      <w:r w:rsidR="002E0F61" w:rsidRPr="00AE41E9">
        <w:rPr>
          <w:rFonts w:ascii="Times New Roman" w:hAnsi="Times New Roman" w:cs="Times New Roman"/>
          <w:sz w:val="24"/>
          <w:szCs w:val="24"/>
        </w:rPr>
        <w:t xml:space="preserve">Projekto finanasavimo </w:t>
      </w:r>
      <w:r w:rsidRPr="00AE41E9">
        <w:rPr>
          <w:rFonts w:ascii="Times New Roman" w:hAnsi="Times New Roman" w:cs="Times New Roman"/>
          <w:sz w:val="24"/>
          <w:szCs w:val="24"/>
        </w:rPr>
        <w:t xml:space="preserve"> sutartį bei dokumentus, susijusius su Proje</w:t>
      </w:r>
      <w:r w:rsidR="006F2EF2" w:rsidRPr="00AE41E9">
        <w:rPr>
          <w:rFonts w:ascii="Times New Roman" w:hAnsi="Times New Roman" w:cs="Times New Roman"/>
          <w:sz w:val="24"/>
          <w:szCs w:val="24"/>
        </w:rPr>
        <w:t xml:space="preserve">kto finansavimu ir įgyvendinimu bei būtų galima vykdyti </w:t>
      </w:r>
      <w:r w:rsidR="006F2EF2" w:rsidRPr="001126D0">
        <w:rPr>
          <w:rFonts w:ascii="Times New Roman" w:hAnsi="Times New Roman" w:cs="Times New Roman"/>
          <w:sz w:val="24"/>
          <w:szCs w:val="24"/>
        </w:rPr>
        <w:t xml:space="preserve">viešuosius </w:t>
      </w:r>
      <w:r w:rsidR="001126D0" w:rsidRPr="001126D0">
        <w:rPr>
          <w:rFonts w:ascii="Times New Roman" w:hAnsi="Times New Roman" w:cs="Times New Roman"/>
          <w:sz w:val="24"/>
          <w:szCs w:val="24"/>
        </w:rPr>
        <w:t>projektavimo</w:t>
      </w:r>
      <w:r w:rsidR="006F2EF2" w:rsidRPr="001126D0">
        <w:rPr>
          <w:rFonts w:ascii="Times New Roman" w:hAnsi="Times New Roman" w:cs="Times New Roman"/>
          <w:sz w:val="24"/>
          <w:szCs w:val="24"/>
        </w:rPr>
        <w:t xml:space="preserve"> paslaugų </w:t>
      </w:r>
      <w:r w:rsidR="006F2EF2" w:rsidRPr="00AE41E9">
        <w:rPr>
          <w:rFonts w:ascii="Times New Roman" w:hAnsi="Times New Roman" w:cs="Times New Roman"/>
          <w:sz w:val="24"/>
          <w:szCs w:val="24"/>
        </w:rPr>
        <w:t>pirkimus</w:t>
      </w:r>
      <w:r w:rsidRPr="00AE41E9">
        <w:rPr>
          <w:rFonts w:ascii="Times New Roman" w:hAnsi="Times New Roman" w:cs="Times New Roman"/>
          <w:sz w:val="24"/>
          <w:szCs w:val="24"/>
        </w:rPr>
        <w:t xml:space="preserve"> reikalingas Tarybos sprendimas.</w:t>
      </w:r>
    </w:p>
    <w:p w14:paraId="6604B55D" w14:textId="77777777" w:rsidR="002B4CB9" w:rsidRPr="00646249" w:rsidRDefault="002B4CB9" w:rsidP="001725F8">
      <w:pPr>
        <w:tabs>
          <w:tab w:val="left" w:pos="0"/>
          <w:tab w:val="left" w:pos="447"/>
          <w:tab w:val="left" w:pos="594"/>
        </w:tabs>
        <w:spacing w:after="0" w:line="240" w:lineRule="auto"/>
        <w:jc w:val="both"/>
        <w:rPr>
          <w:rFonts w:ascii="Times New Roman" w:hAnsi="Times New Roman" w:cs="Times New Roman"/>
          <w:strike/>
          <w:sz w:val="24"/>
          <w:szCs w:val="24"/>
        </w:rPr>
      </w:pPr>
    </w:p>
    <w:p w14:paraId="436103E2" w14:textId="5D1EDCED" w:rsidR="002C5E47" w:rsidRPr="00646249" w:rsidRDefault="000969E4" w:rsidP="00DB1131">
      <w:pPr>
        <w:tabs>
          <w:tab w:val="left" w:pos="0"/>
          <w:tab w:val="left" w:pos="447"/>
          <w:tab w:val="left" w:pos="594"/>
        </w:tabs>
        <w:spacing w:line="240" w:lineRule="auto"/>
        <w:jc w:val="both"/>
        <w:rPr>
          <w:rFonts w:ascii="Times New Roman" w:hAnsi="Times New Roman" w:cs="Times New Roman"/>
          <w:sz w:val="24"/>
          <w:szCs w:val="24"/>
        </w:rPr>
      </w:pPr>
      <w:r w:rsidRPr="00646249">
        <w:rPr>
          <w:rFonts w:ascii="Times New Roman" w:hAnsi="Times New Roman" w:cs="Times New Roman"/>
          <w:sz w:val="24"/>
          <w:szCs w:val="24"/>
        </w:rPr>
        <w:tab/>
        <w:t xml:space="preserve">     </w:t>
      </w:r>
      <w:r w:rsidR="002C5E47" w:rsidRPr="00646249">
        <w:rPr>
          <w:rFonts w:ascii="Times New Roman" w:eastAsia="Times New Roman" w:hAnsi="Times New Roman" w:cs="Times New Roman"/>
          <w:b/>
          <w:sz w:val="24"/>
          <w:szCs w:val="24"/>
        </w:rPr>
        <w:t xml:space="preserve">Kieno iniciatyva parengtas sprendimo projektas: </w:t>
      </w:r>
    </w:p>
    <w:p w14:paraId="7BDEBE74" w14:textId="15F842A1" w:rsidR="002C5E47" w:rsidRPr="001126D0" w:rsidRDefault="007858DC" w:rsidP="007858DC">
      <w:pPr>
        <w:spacing w:after="0" w:line="276" w:lineRule="auto"/>
        <w:jc w:val="both"/>
        <w:rPr>
          <w:rFonts w:ascii="Times New Roman" w:eastAsia="Times New Roman" w:hAnsi="Times New Roman" w:cs="Times New Roman"/>
          <w:sz w:val="24"/>
          <w:szCs w:val="24"/>
        </w:rPr>
      </w:pPr>
      <w:r w:rsidRPr="001126D0">
        <w:rPr>
          <w:rFonts w:ascii="Times New Roman" w:eastAsia="Times New Roman" w:hAnsi="Times New Roman" w:cs="Times New Roman"/>
          <w:sz w:val="24"/>
          <w:szCs w:val="24"/>
        </w:rPr>
        <w:t xml:space="preserve">             </w:t>
      </w:r>
      <w:r w:rsidR="002C5E47" w:rsidRPr="001126D0">
        <w:rPr>
          <w:rFonts w:ascii="Times New Roman" w:eastAsia="Times New Roman" w:hAnsi="Times New Roman" w:cs="Times New Roman"/>
          <w:sz w:val="24"/>
          <w:szCs w:val="24"/>
        </w:rPr>
        <w:t>Panevėžio miesto savivaldybės administracijos.</w:t>
      </w:r>
    </w:p>
    <w:p w14:paraId="21032E7B" w14:textId="77777777" w:rsidR="00574798" w:rsidRDefault="00574798" w:rsidP="007858DC">
      <w:pPr>
        <w:spacing w:after="0" w:line="276" w:lineRule="auto"/>
        <w:jc w:val="both"/>
        <w:rPr>
          <w:rFonts w:ascii="Times New Roman" w:eastAsia="Times New Roman" w:hAnsi="Times New Roman" w:cs="Times New Roman"/>
          <w:sz w:val="24"/>
          <w:szCs w:val="24"/>
        </w:rPr>
      </w:pPr>
    </w:p>
    <w:p w14:paraId="3BD24294" w14:textId="77777777" w:rsidR="005511A0" w:rsidRDefault="005511A0" w:rsidP="007858DC">
      <w:pPr>
        <w:spacing w:after="0" w:line="276" w:lineRule="auto"/>
        <w:jc w:val="both"/>
        <w:rPr>
          <w:rFonts w:ascii="Times New Roman" w:eastAsia="Times New Roman" w:hAnsi="Times New Roman" w:cs="Times New Roman"/>
          <w:sz w:val="24"/>
          <w:szCs w:val="24"/>
        </w:rPr>
      </w:pPr>
    </w:p>
    <w:p w14:paraId="09F17EFC" w14:textId="0AC92C13" w:rsidR="00A800F1" w:rsidRDefault="002C5E47" w:rsidP="005511A0">
      <w:pPr>
        <w:spacing w:after="0" w:line="240" w:lineRule="auto"/>
        <w:jc w:val="both"/>
        <w:rPr>
          <w:rFonts w:ascii="Times New Roman" w:eastAsia="Times New Roman" w:hAnsi="Times New Roman" w:cs="Times New Roman"/>
          <w:sz w:val="24"/>
          <w:szCs w:val="24"/>
        </w:rPr>
      </w:pPr>
      <w:r w:rsidRPr="00646249">
        <w:rPr>
          <w:rFonts w:ascii="Times New Roman" w:eastAsia="Times New Roman" w:hAnsi="Times New Roman" w:cs="Times New Roman"/>
          <w:sz w:val="24"/>
          <w:szCs w:val="24"/>
        </w:rPr>
        <w:t xml:space="preserve">Investicijų projektų skyriaus vedėja </w:t>
      </w:r>
      <w:r w:rsidRPr="00646249">
        <w:rPr>
          <w:rFonts w:ascii="Times New Roman" w:eastAsia="Times New Roman" w:hAnsi="Times New Roman" w:cs="Times New Roman"/>
          <w:sz w:val="24"/>
          <w:szCs w:val="24"/>
        </w:rPr>
        <w:tab/>
      </w:r>
      <w:r w:rsidRPr="00646249">
        <w:rPr>
          <w:rFonts w:ascii="Times New Roman" w:eastAsia="Times New Roman" w:hAnsi="Times New Roman" w:cs="Times New Roman"/>
          <w:sz w:val="24"/>
          <w:szCs w:val="24"/>
        </w:rPr>
        <w:tab/>
      </w:r>
      <w:r w:rsidRPr="00646249">
        <w:rPr>
          <w:rFonts w:ascii="Times New Roman" w:eastAsia="Times New Roman" w:hAnsi="Times New Roman" w:cs="Times New Roman"/>
          <w:sz w:val="24"/>
          <w:szCs w:val="24"/>
        </w:rPr>
        <w:tab/>
      </w:r>
      <w:r w:rsidR="00DB07A9" w:rsidRPr="00646249">
        <w:rPr>
          <w:rFonts w:ascii="Times New Roman" w:eastAsia="Times New Roman" w:hAnsi="Times New Roman" w:cs="Times New Roman"/>
          <w:sz w:val="24"/>
          <w:szCs w:val="24"/>
        </w:rPr>
        <w:t xml:space="preserve">         </w:t>
      </w:r>
      <w:r w:rsidR="00FA7AEE" w:rsidRPr="00646249">
        <w:rPr>
          <w:rFonts w:ascii="Times New Roman" w:eastAsia="Times New Roman" w:hAnsi="Times New Roman" w:cs="Times New Roman"/>
          <w:sz w:val="24"/>
          <w:szCs w:val="24"/>
        </w:rPr>
        <w:t xml:space="preserve"> </w:t>
      </w:r>
      <w:r w:rsidR="00783B5A" w:rsidRPr="00646249">
        <w:rPr>
          <w:rFonts w:ascii="Times New Roman" w:eastAsia="Times New Roman" w:hAnsi="Times New Roman" w:cs="Times New Roman"/>
          <w:sz w:val="24"/>
          <w:szCs w:val="24"/>
        </w:rPr>
        <w:t xml:space="preserve"> </w:t>
      </w:r>
      <w:r w:rsidRPr="00646249">
        <w:rPr>
          <w:rFonts w:ascii="Times New Roman" w:eastAsia="Times New Roman" w:hAnsi="Times New Roman" w:cs="Times New Roman"/>
          <w:sz w:val="24"/>
          <w:szCs w:val="24"/>
        </w:rPr>
        <w:t>Lina Bareikienė</w:t>
      </w:r>
    </w:p>
    <w:p w14:paraId="4D21B3FF" w14:textId="77777777" w:rsidR="00574798" w:rsidRPr="00646249" w:rsidRDefault="00574798" w:rsidP="005511A0">
      <w:pPr>
        <w:spacing w:after="0" w:line="240" w:lineRule="auto"/>
        <w:jc w:val="both"/>
        <w:rPr>
          <w:rFonts w:ascii="Times New Roman" w:eastAsia="Times New Roman" w:hAnsi="Times New Roman" w:cs="Times New Roman"/>
          <w:sz w:val="24"/>
          <w:szCs w:val="24"/>
        </w:rPr>
      </w:pPr>
    </w:p>
    <w:p w14:paraId="209B3B3A" w14:textId="63834134" w:rsidR="008643AE" w:rsidRDefault="008643AE" w:rsidP="005511A0">
      <w:pPr>
        <w:spacing w:after="0" w:line="240" w:lineRule="auto"/>
        <w:jc w:val="both"/>
        <w:rPr>
          <w:rFonts w:ascii="Times New Roman" w:eastAsia="Times New Roman" w:hAnsi="Times New Roman" w:cs="Times New Roman"/>
          <w:sz w:val="24"/>
          <w:szCs w:val="24"/>
        </w:rPr>
      </w:pPr>
      <w:r w:rsidRPr="00646249">
        <w:rPr>
          <w:rFonts w:ascii="Times New Roman" w:eastAsia="Times New Roman" w:hAnsi="Times New Roman" w:cs="Times New Roman"/>
          <w:sz w:val="24"/>
          <w:szCs w:val="24"/>
        </w:rPr>
        <w:t xml:space="preserve">Socialinių paslaugų poskyrio vedėja </w:t>
      </w:r>
      <w:r w:rsidRPr="00646249">
        <w:rPr>
          <w:rFonts w:ascii="Times New Roman" w:eastAsia="Times New Roman" w:hAnsi="Times New Roman" w:cs="Times New Roman"/>
          <w:sz w:val="24"/>
          <w:szCs w:val="24"/>
        </w:rPr>
        <w:tab/>
      </w:r>
      <w:r w:rsidRPr="00646249">
        <w:rPr>
          <w:rFonts w:ascii="Times New Roman" w:eastAsia="Times New Roman" w:hAnsi="Times New Roman" w:cs="Times New Roman"/>
          <w:sz w:val="24"/>
          <w:szCs w:val="24"/>
        </w:rPr>
        <w:tab/>
      </w:r>
      <w:r w:rsidRPr="00646249">
        <w:rPr>
          <w:rFonts w:ascii="Times New Roman" w:eastAsia="Times New Roman" w:hAnsi="Times New Roman" w:cs="Times New Roman"/>
          <w:sz w:val="24"/>
          <w:szCs w:val="24"/>
        </w:rPr>
        <w:tab/>
      </w:r>
      <w:r w:rsidR="00783B5A" w:rsidRPr="00646249">
        <w:rPr>
          <w:rFonts w:ascii="Times New Roman" w:eastAsia="Times New Roman" w:hAnsi="Times New Roman" w:cs="Times New Roman"/>
          <w:sz w:val="24"/>
          <w:szCs w:val="24"/>
        </w:rPr>
        <w:t xml:space="preserve">           </w:t>
      </w:r>
      <w:r w:rsidRPr="00646249">
        <w:rPr>
          <w:rFonts w:ascii="Times New Roman" w:eastAsia="Times New Roman" w:hAnsi="Times New Roman" w:cs="Times New Roman"/>
          <w:sz w:val="24"/>
          <w:szCs w:val="24"/>
        </w:rPr>
        <w:t>Rasa Urbonavičienė</w:t>
      </w:r>
    </w:p>
    <w:p w14:paraId="74BC4C60" w14:textId="77777777" w:rsidR="00783B5A" w:rsidRPr="00646249" w:rsidRDefault="00783B5A" w:rsidP="005511A0">
      <w:pPr>
        <w:spacing w:after="0" w:line="240" w:lineRule="auto"/>
        <w:jc w:val="both"/>
        <w:rPr>
          <w:rFonts w:ascii="Times New Roman" w:eastAsia="Times New Roman" w:hAnsi="Times New Roman" w:cs="Times New Roman"/>
          <w:color w:val="FF0000"/>
          <w:sz w:val="24"/>
          <w:szCs w:val="24"/>
        </w:rPr>
      </w:pPr>
    </w:p>
    <w:p w14:paraId="0F79A971" w14:textId="2F80451A" w:rsidR="006F2EF2" w:rsidRPr="00C728F5" w:rsidRDefault="006F2EF2" w:rsidP="005511A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Projekto </w:t>
      </w:r>
      <w:r w:rsidR="00C728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vadovas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Kęstutis Tamošiūnas</w:t>
      </w:r>
    </w:p>
    <w:p w14:paraId="02E65B62" w14:textId="01F7836D" w:rsidR="008C1F11" w:rsidRPr="00646249" w:rsidRDefault="008C1F11" w:rsidP="005511A0">
      <w:pPr>
        <w:tabs>
          <w:tab w:val="left" w:pos="0"/>
        </w:tabs>
        <w:spacing w:after="0" w:line="240" w:lineRule="auto"/>
        <w:jc w:val="both"/>
        <w:rPr>
          <w:rFonts w:ascii="Times New Roman" w:eastAsia="Times New Roman" w:hAnsi="Times New Roman" w:cs="Times New Roman"/>
          <w:sz w:val="24"/>
          <w:szCs w:val="24"/>
        </w:rPr>
      </w:pPr>
    </w:p>
    <w:sectPr w:rsidR="008C1F11" w:rsidRPr="00646249" w:rsidSect="00917D2C">
      <w:pgSz w:w="11906" w:h="16838"/>
      <w:pgMar w:top="1135"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3F01B" w14:textId="77777777" w:rsidR="00DF6967" w:rsidRDefault="00DF6967" w:rsidP="004B2811">
      <w:pPr>
        <w:spacing w:after="0" w:line="240" w:lineRule="auto"/>
      </w:pPr>
      <w:r>
        <w:separator/>
      </w:r>
    </w:p>
  </w:endnote>
  <w:endnote w:type="continuationSeparator" w:id="0">
    <w:p w14:paraId="5AEB775B" w14:textId="77777777" w:rsidR="00DF6967" w:rsidRDefault="00DF6967" w:rsidP="004B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EFC58" w14:textId="77777777" w:rsidR="00DF6967" w:rsidRDefault="00DF6967" w:rsidP="004B2811">
      <w:pPr>
        <w:spacing w:after="0" w:line="240" w:lineRule="auto"/>
      </w:pPr>
      <w:r>
        <w:separator/>
      </w:r>
    </w:p>
  </w:footnote>
  <w:footnote w:type="continuationSeparator" w:id="0">
    <w:p w14:paraId="619AAF64" w14:textId="77777777" w:rsidR="00DF6967" w:rsidRDefault="00DF6967" w:rsidP="004B2811">
      <w:pPr>
        <w:spacing w:after="0" w:line="240" w:lineRule="auto"/>
      </w:pPr>
      <w:r>
        <w:continuationSeparator/>
      </w:r>
    </w:p>
  </w:footnote>
  <w:footnote w:id="1">
    <w:p w14:paraId="77F0F00B" w14:textId="77777777" w:rsidR="001126D0" w:rsidRDefault="001126D0" w:rsidP="001126D0">
      <w:pPr>
        <w:pStyle w:val="Puslapioinaostekstas"/>
      </w:pPr>
      <w:r>
        <w:rPr>
          <w:rStyle w:val="Puslapioinaosnuoroda"/>
        </w:rPr>
        <w:footnoteRef/>
      </w:r>
      <w:r>
        <w:t xml:space="preserve"> </w:t>
      </w:r>
      <w:hyperlink r:id="rId1" w:history="1">
        <w:r>
          <w:rPr>
            <w:rStyle w:val="Hipersaitas"/>
          </w:rPr>
          <w:t>A1-46 Dėl Socialinės globos normų aprašo patvirtinimo (lrs.lt)</w:t>
        </w:r>
      </w:hyperlink>
    </w:p>
  </w:footnote>
  <w:footnote w:id="2">
    <w:p w14:paraId="0E4CECBD" w14:textId="77777777" w:rsidR="009D699B" w:rsidRDefault="009D699B" w:rsidP="009D699B">
      <w:pPr>
        <w:pStyle w:val="Puslapioinaostekstas"/>
      </w:pPr>
      <w:r>
        <w:rPr>
          <w:rStyle w:val="Puslapioinaosnuoroda"/>
        </w:rPr>
        <w:footnoteRef/>
      </w:r>
      <w:r>
        <w:t xml:space="preserve"> </w:t>
      </w:r>
      <w:hyperlink r:id="rId2" w:history="1">
        <w:r>
          <w:rPr>
            <w:rStyle w:val="Hipersaitas"/>
          </w:rPr>
          <w:t>A1-46 Dėl Socialinės globos normų aprašo patvirtinimo (lrs.lt)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C2DD3"/>
    <w:multiLevelType w:val="multilevel"/>
    <w:tmpl w:val="8134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B1709"/>
    <w:multiLevelType w:val="hybridMultilevel"/>
    <w:tmpl w:val="7ECCF5AE"/>
    <w:lvl w:ilvl="0" w:tplc="96F22C54">
      <w:start w:val="1"/>
      <w:numFmt w:val="decimal"/>
      <w:lvlText w:val="%1."/>
      <w:lvlJc w:val="left"/>
      <w:pPr>
        <w:ind w:left="1211" w:hanging="360"/>
      </w:pPr>
      <w:rPr>
        <w:rFonts w:hint="default"/>
        <w:b/>
        <w:strike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CB45D77"/>
    <w:multiLevelType w:val="hybridMultilevel"/>
    <w:tmpl w:val="9736820E"/>
    <w:lvl w:ilvl="0" w:tplc="E82A26F0">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EE4204"/>
    <w:multiLevelType w:val="hybridMultilevel"/>
    <w:tmpl w:val="C38EA4DE"/>
    <w:lvl w:ilvl="0" w:tplc="304A135A">
      <w:start w:val="2023"/>
      <w:numFmt w:val="bullet"/>
      <w:lvlText w:val="-"/>
      <w:lvlJc w:val="left"/>
      <w:pPr>
        <w:ind w:left="457" w:hanging="360"/>
      </w:pPr>
      <w:rPr>
        <w:rFonts w:ascii="Times New Roman" w:eastAsiaTheme="minorEastAsia" w:hAnsi="Times New Roman" w:cs="Times New Roman" w:hint="default"/>
        <w:b w:val="0"/>
      </w:rPr>
    </w:lvl>
    <w:lvl w:ilvl="1" w:tplc="04270003" w:tentative="1">
      <w:start w:val="1"/>
      <w:numFmt w:val="bullet"/>
      <w:lvlText w:val="o"/>
      <w:lvlJc w:val="left"/>
      <w:pPr>
        <w:ind w:left="1177" w:hanging="360"/>
      </w:pPr>
      <w:rPr>
        <w:rFonts w:ascii="Courier New" w:hAnsi="Courier New" w:cs="Courier New" w:hint="default"/>
      </w:rPr>
    </w:lvl>
    <w:lvl w:ilvl="2" w:tplc="04270005" w:tentative="1">
      <w:start w:val="1"/>
      <w:numFmt w:val="bullet"/>
      <w:lvlText w:val=""/>
      <w:lvlJc w:val="left"/>
      <w:pPr>
        <w:ind w:left="1897" w:hanging="360"/>
      </w:pPr>
      <w:rPr>
        <w:rFonts w:ascii="Wingdings" w:hAnsi="Wingdings" w:hint="default"/>
      </w:rPr>
    </w:lvl>
    <w:lvl w:ilvl="3" w:tplc="04270001" w:tentative="1">
      <w:start w:val="1"/>
      <w:numFmt w:val="bullet"/>
      <w:lvlText w:val=""/>
      <w:lvlJc w:val="left"/>
      <w:pPr>
        <w:ind w:left="2617" w:hanging="360"/>
      </w:pPr>
      <w:rPr>
        <w:rFonts w:ascii="Symbol" w:hAnsi="Symbol" w:hint="default"/>
      </w:rPr>
    </w:lvl>
    <w:lvl w:ilvl="4" w:tplc="04270003" w:tentative="1">
      <w:start w:val="1"/>
      <w:numFmt w:val="bullet"/>
      <w:lvlText w:val="o"/>
      <w:lvlJc w:val="left"/>
      <w:pPr>
        <w:ind w:left="3337" w:hanging="360"/>
      </w:pPr>
      <w:rPr>
        <w:rFonts w:ascii="Courier New" w:hAnsi="Courier New" w:cs="Courier New" w:hint="default"/>
      </w:rPr>
    </w:lvl>
    <w:lvl w:ilvl="5" w:tplc="04270005" w:tentative="1">
      <w:start w:val="1"/>
      <w:numFmt w:val="bullet"/>
      <w:lvlText w:val=""/>
      <w:lvlJc w:val="left"/>
      <w:pPr>
        <w:ind w:left="4057" w:hanging="360"/>
      </w:pPr>
      <w:rPr>
        <w:rFonts w:ascii="Wingdings" w:hAnsi="Wingdings" w:hint="default"/>
      </w:rPr>
    </w:lvl>
    <w:lvl w:ilvl="6" w:tplc="04270001" w:tentative="1">
      <w:start w:val="1"/>
      <w:numFmt w:val="bullet"/>
      <w:lvlText w:val=""/>
      <w:lvlJc w:val="left"/>
      <w:pPr>
        <w:ind w:left="4777" w:hanging="360"/>
      </w:pPr>
      <w:rPr>
        <w:rFonts w:ascii="Symbol" w:hAnsi="Symbol" w:hint="default"/>
      </w:rPr>
    </w:lvl>
    <w:lvl w:ilvl="7" w:tplc="04270003" w:tentative="1">
      <w:start w:val="1"/>
      <w:numFmt w:val="bullet"/>
      <w:lvlText w:val="o"/>
      <w:lvlJc w:val="left"/>
      <w:pPr>
        <w:ind w:left="5497" w:hanging="360"/>
      </w:pPr>
      <w:rPr>
        <w:rFonts w:ascii="Courier New" w:hAnsi="Courier New" w:cs="Courier New" w:hint="default"/>
      </w:rPr>
    </w:lvl>
    <w:lvl w:ilvl="8" w:tplc="04270005" w:tentative="1">
      <w:start w:val="1"/>
      <w:numFmt w:val="bullet"/>
      <w:lvlText w:val=""/>
      <w:lvlJc w:val="left"/>
      <w:pPr>
        <w:ind w:left="6217" w:hanging="360"/>
      </w:pPr>
      <w:rPr>
        <w:rFonts w:ascii="Wingdings" w:hAnsi="Wingdings" w:hint="default"/>
      </w:rPr>
    </w:lvl>
  </w:abstractNum>
  <w:abstractNum w:abstractNumId="4"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7504647"/>
    <w:multiLevelType w:val="hybridMultilevel"/>
    <w:tmpl w:val="867CD1E4"/>
    <w:lvl w:ilvl="0" w:tplc="0427000D">
      <w:start w:val="1"/>
      <w:numFmt w:val="bullet"/>
      <w:lvlText w:val=""/>
      <w:lvlJc w:val="left"/>
      <w:pPr>
        <w:ind w:left="2487" w:hanging="360"/>
      </w:pPr>
      <w:rPr>
        <w:rFonts w:ascii="Wingdings" w:hAnsi="Wingdings"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6" w15:restartNumberingAfterBreak="0">
    <w:nsid w:val="3F590252"/>
    <w:multiLevelType w:val="multilevel"/>
    <w:tmpl w:val="5ED0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053F"/>
    <w:rsid w:val="000013AC"/>
    <w:rsid w:val="00001F59"/>
    <w:rsid w:val="000034BA"/>
    <w:rsid w:val="00003BC1"/>
    <w:rsid w:val="000055B3"/>
    <w:rsid w:val="000063EE"/>
    <w:rsid w:val="00010748"/>
    <w:rsid w:val="000268E6"/>
    <w:rsid w:val="00027AFD"/>
    <w:rsid w:val="00031F0C"/>
    <w:rsid w:val="00041C5E"/>
    <w:rsid w:val="00043091"/>
    <w:rsid w:val="000556D0"/>
    <w:rsid w:val="000614AE"/>
    <w:rsid w:val="00063D46"/>
    <w:rsid w:val="000655F3"/>
    <w:rsid w:val="000774AF"/>
    <w:rsid w:val="0008409E"/>
    <w:rsid w:val="000854FE"/>
    <w:rsid w:val="00095A25"/>
    <w:rsid w:val="000969E4"/>
    <w:rsid w:val="00097265"/>
    <w:rsid w:val="000B0B00"/>
    <w:rsid w:val="000B5A37"/>
    <w:rsid w:val="000B74B6"/>
    <w:rsid w:val="000B74CD"/>
    <w:rsid w:val="000C2283"/>
    <w:rsid w:val="000C49FF"/>
    <w:rsid w:val="000C5AC6"/>
    <w:rsid w:val="000C7A3A"/>
    <w:rsid w:val="000D1FD4"/>
    <w:rsid w:val="000E7E96"/>
    <w:rsid w:val="000F73C4"/>
    <w:rsid w:val="001126D0"/>
    <w:rsid w:val="001223F7"/>
    <w:rsid w:val="00124142"/>
    <w:rsid w:val="00130969"/>
    <w:rsid w:val="001453D8"/>
    <w:rsid w:val="00162BAB"/>
    <w:rsid w:val="001636B9"/>
    <w:rsid w:val="001725F8"/>
    <w:rsid w:val="00180D33"/>
    <w:rsid w:val="001810D2"/>
    <w:rsid w:val="00185A9F"/>
    <w:rsid w:val="001B332D"/>
    <w:rsid w:val="001B71B6"/>
    <w:rsid w:val="001C2783"/>
    <w:rsid w:val="001C496B"/>
    <w:rsid w:val="001D1A8E"/>
    <w:rsid w:val="001D7CF9"/>
    <w:rsid w:val="001E1212"/>
    <w:rsid w:val="001E6E1F"/>
    <w:rsid w:val="001F68E7"/>
    <w:rsid w:val="00202664"/>
    <w:rsid w:val="00202CE6"/>
    <w:rsid w:val="00205E9F"/>
    <w:rsid w:val="00210C37"/>
    <w:rsid w:val="002171D5"/>
    <w:rsid w:val="002255AE"/>
    <w:rsid w:val="002315DC"/>
    <w:rsid w:val="00231A78"/>
    <w:rsid w:val="002327D5"/>
    <w:rsid w:val="0024129B"/>
    <w:rsid w:val="002474AF"/>
    <w:rsid w:val="00253762"/>
    <w:rsid w:val="002576B4"/>
    <w:rsid w:val="00260CA1"/>
    <w:rsid w:val="0026175A"/>
    <w:rsid w:val="0026280B"/>
    <w:rsid w:val="00264A32"/>
    <w:rsid w:val="00265EE6"/>
    <w:rsid w:val="002661AF"/>
    <w:rsid w:val="00272C06"/>
    <w:rsid w:val="00272E7D"/>
    <w:rsid w:val="0027632C"/>
    <w:rsid w:val="002827DF"/>
    <w:rsid w:val="0028396B"/>
    <w:rsid w:val="002851B2"/>
    <w:rsid w:val="002A2722"/>
    <w:rsid w:val="002A3673"/>
    <w:rsid w:val="002A6330"/>
    <w:rsid w:val="002A6613"/>
    <w:rsid w:val="002B44C1"/>
    <w:rsid w:val="002B4CB9"/>
    <w:rsid w:val="002C2013"/>
    <w:rsid w:val="002C2B20"/>
    <w:rsid w:val="002C417D"/>
    <w:rsid w:val="002C4B79"/>
    <w:rsid w:val="002C56DF"/>
    <w:rsid w:val="002C5E47"/>
    <w:rsid w:val="002D3C6D"/>
    <w:rsid w:val="002D4581"/>
    <w:rsid w:val="002D6F64"/>
    <w:rsid w:val="002E0F61"/>
    <w:rsid w:val="002E18EA"/>
    <w:rsid w:val="002E2147"/>
    <w:rsid w:val="002E6615"/>
    <w:rsid w:val="002F04EE"/>
    <w:rsid w:val="002F4820"/>
    <w:rsid w:val="002F7B87"/>
    <w:rsid w:val="00303D84"/>
    <w:rsid w:val="00311550"/>
    <w:rsid w:val="00314264"/>
    <w:rsid w:val="003150F9"/>
    <w:rsid w:val="00315513"/>
    <w:rsid w:val="00316EEF"/>
    <w:rsid w:val="003467FA"/>
    <w:rsid w:val="00351D61"/>
    <w:rsid w:val="0035373A"/>
    <w:rsid w:val="00363341"/>
    <w:rsid w:val="00363E79"/>
    <w:rsid w:val="00365401"/>
    <w:rsid w:val="003719A7"/>
    <w:rsid w:val="00381E62"/>
    <w:rsid w:val="00393500"/>
    <w:rsid w:val="0039519C"/>
    <w:rsid w:val="003A32C9"/>
    <w:rsid w:val="003B09E6"/>
    <w:rsid w:val="003B1115"/>
    <w:rsid w:val="003B2AA7"/>
    <w:rsid w:val="003B34C4"/>
    <w:rsid w:val="003B7AD8"/>
    <w:rsid w:val="003C1D0E"/>
    <w:rsid w:val="003C66D0"/>
    <w:rsid w:val="003D7707"/>
    <w:rsid w:val="003D7A9B"/>
    <w:rsid w:val="003E5EFB"/>
    <w:rsid w:val="00400063"/>
    <w:rsid w:val="00406C4C"/>
    <w:rsid w:val="00420752"/>
    <w:rsid w:val="00421354"/>
    <w:rsid w:val="00421C22"/>
    <w:rsid w:val="00422C77"/>
    <w:rsid w:val="004250D2"/>
    <w:rsid w:val="004530AE"/>
    <w:rsid w:val="004562D3"/>
    <w:rsid w:val="00457EE8"/>
    <w:rsid w:val="004611DC"/>
    <w:rsid w:val="00461479"/>
    <w:rsid w:val="00465160"/>
    <w:rsid w:val="0047371D"/>
    <w:rsid w:val="004764DF"/>
    <w:rsid w:val="0047675D"/>
    <w:rsid w:val="004767F2"/>
    <w:rsid w:val="00480510"/>
    <w:rsid w:val="00485305"/>
    <w:rsid w:val="00493E86"/>
    <w:rsid w:val="004943BC"/>
    <w:rsid w:val="00495538"/>
    <w:rsid w:val="00495885"/>
    <w:rsid w:val="004A364A"/>
    <w:rsid w:val="004A717B"/>
    <w:rsid w:val="004B03FF"/>
    <w:rsid w:val="004B2811"/>
    <w:rsid w:val="004B3DC9"/>
    <w:rsid w:val="004B64F9"/>
    <w:rsid w:val="004C421E"/>
    <w:rsid w:val="004D1560"/>
    <w:rsid w:val="004D3454"/>
    <w:rsid w:val="004D4FEA"/>
    <w:rsid w:val="004F38AE"/>
    <w:rsid w:val="004F48E4"/>
    <w:rsid w:val="004F4921"/>
    <w:rsid w:val="004F65E8"/>
    <w:rsid w:val="005004DA"/>
    <w:rsid w:val="00503CE4"/>
    <w:rsid w:val="00514626"/>
    <w:rsid w:val="00517103"/>
    <w:rsid w:val="00527C39"/>
    <w:rsid w:val="005305A1"/>
    <w:rsid w:val="00531987"/>
    <w:rsid w:val="00533332"/>
    <w:rsid w:val="00541B00"/>
    <w:rsid w:val="005511A0"/>
    <w:rsid w:val="00551CC3"/>
    <w:rsid w:val="00552C26"/>
    <w:rsid w:val="00555093"/>
    <w:rsid w:val="00556641"/>
    <w:rsid w:val="00562CBB"/>
    <w:rsid w:val="00564992"/>
    <w:rsid w:val="0056521D"/>
    <w:rsid w:val="0056714F"/>
    <w:rsid w:val="00572A32"/>
    <w:rsid w:val="00572C55"/>
    <w:rsid w:val="00574798"/>
    <w:rsid w:val="00590044"/>
    <w:rsid w:val="00594A8D"/>
    <w:rsid w:val="005B2A90"/>
    <w:rsid w:val="005D0E5F"/>
    <w:rsid w:val="005D578F"/>
    <w:rsid w:val="005E2958"/>
    <w:rsid w:val="005E3169"/>
    <w:rsid w:val="005E3BBD"/>
    <w:rsid w:val="005E6642"/>
    <w:rsid w:val="005E66A7"/>
    <w:rsid w:val="005E6DED"/>
    <w:rsid w:val="005E7358"/>
    <w:rsid w:val="005E7418"/>
    <w:rsid w:val="005F300E"/>
    <w:rsid w:val="00602022"/>
    <w:rsid w:val="00602653"/>
    <w:rsid w:val="0060396B"/>
    <w:rsid w:val="00606CDB"/>
    <w:rsid w:val="006105F5"/>
    <w:rsid w:val="00612020"/>
    <w:rsid w:val="0061216E"/>
    <w:rsid w:val="006138BA"/>
    <w:rsid w:val="006177BC"/>
    <w:rsid w:val="00617C4B"/>
    <w:rsid w:val="006230A7"/>
    <w:rsid w:val="00626826"/>
    <w:rsid w:val="00627139"/>
    <w:rsid w:val="00627186"/>
    <w:rsid w:val="006300C0"/>
    <w:rsid w:val="00633E08"/>
    <w:rsid w:val="006406F2"/>
    <w:rsid w:val="006424CB"/>
    <w:rsid w:val="006428D2"/>
    <w:rsid w:val="00646249"/>
    <w:rsid w:val="00647EE5"/>
    <w:rsid w:val="00654A8E"/>
    <w:rsid w:val="00664096"/>
    <w:rsid w:val="00665A23"/>
    <w:rsid w:val="00672304"/>
    <w:rsid w:val="00676FA7"/>
    <w:rsid w:val="006A60B3"/>
    <w:rsid w:val="006B0879"/>
    <w:rsid w:val="006B4A10"/>
    <w:rsid w:val="006C5075"/>
    <w:rsid w:val="006C68F7"/>
    <w:rsid w:val="006D3D52"/>
    <w:rsid w:val="006D65F9"/>
    <w:rsid w:val="006E2154"/>
    <w:rsid w:val="006F25ED"/>
    <w:rsid w:val="006F2EF2"/>
    <w:rsid w:val="00701AB3"/>
    <w:rsid w:val="007065E3"/>
    <w:rsid w:val="00706B74"/>
    <w:rsid w:val="00712223"/>
    <w:rsid w:val="007160B0"/>
    <w:rsid w:val="00725FF8"/>
    <w:rsid w:val="007272B1"/>
    <w:rsid w:val="00731BCA"/>
    <w:rsid w:val="00732ECE"/>
    <w:rsid w:val="00742358"/>
    <w:rsid w:val="00746EF3"/>
    <w:rsid w:val="00750570"/>
    <w:rsid w:val="007544C5"/>
    <w:rsid w:val="00757933"/>
    <w:rsid w:val="007630DD"/>
    <w:rsid w:val="00766350"/>
    <w:rsid w:val="007668C2"/>
    <w:rsid w:val="00770DDD"/>
    <w:rsid w:val="00774D6F"/>
    <w:rsid w:val="00783B5A"/>
    <w:rsid w:val="00784037"/>
    <w:rsid w:val="007855E9"/>
    <w:rsid w:val="007858DC"/>
    <w:rsid w:val="00785BE5"/>
    <w:rsid w:val="007865C5"/>
    <w:rsid w:val="00786F37"/>
    <w:rsid w:val="00790EF0"/>
    <w:rsid w:val="007A17E1"/>
    <w:rsid w:val="007A39CE"/>
    <w:rsid w:val="007A3B1E"/>
    <w:rsid w:val="007B1E51"/>
    <w:rsid w:val="007C0A35"/>
    <w:rsid w:val="007C3F02"/>
    <w:rsid w:val="007D156A"/>
    <w:rsid w:val="007E0B75"/>
    <w:rsid w:val="007E6208"/>
    <w:rsid w:val="007F0F9C"/>
    <w:rsid w:val="007F6755"/>
    <w:rsid w:val="00802976"/>
    <w:rsid w:val="00812B8F"/>
    <w:rsid w:val="008148F5"/>
    <w:rsid w:val="008166A1"/>
    <w:rsid w:val="00817F7B"/>
    <w:rsid w:val="00822D2B"/>
    <w:rsid w:val="00830DE8"/>
    <w:rsid w:val="008360DB"/>
    <w:rsid w:val="00840306"/>
    <w:rsid w:val="008453FB"/>
    <w:rsid w:val="00846AD4"/>
    <w:rsid w:val="008552B9"/>
    <w:rsid w:val="008643AE"/>
    <w:rsid w:val="00870339"/>
    <w:rsid w:val="00873EED"/>
    <w:rsid w:val="00875007"/>
    <w:rsid w:val="00876A3C"/>
    <w:rsid w:val="00881BAD"/>
    <w:rsid w:val="008828C5"/>
    <w:rsid w:val="00885A08"/>
    <w:rsid w:val="0088707B"/>
    <w:rsid w:val="008920F4"/>
    <w:rsid w:val="00892397"/>
    <w:rsid w:val="00895D7F"/>
    <w:rsid w:val="008A5647"/>
    <w:rsid w:val="008A6441"/>
    <w:rsid w:val="008B3769"/>
    <w:rsid w:val="008C1F11"/>
    <w:rsid w:val="008C29A6"/>
    <w:rsid w:val="008D537A"/>
    <w:rsid w:val="008E3FD9"/>
    <w:rsid w:val="008F3D41"/>
    <w:rsid w:val="00904FFF"/>
    <w:rsid w:val="00907098"/>
    <w:rsid w:val="009101C0"/>
    <w:rsid w:val="0091275B"/>
    <w:rsid w:val="00913448"/>
    <w:rsid w:val="00917D2C"/>
    <w:rsid w:val="0092189D"/>
    <w:rsid w:val="009241BE"/>
    <w:rsid w:val="0092546E"/>
    <w:rsid w:val="00925EAD"/>
    <w:rsid w:val="00926ABB"/>
    <w:rsid w:val="009318BE"/>
    <w:rsid w:val="00940B15"/>
    <w:rsid w:val="009417A8"/>
    <w:rsid w:val="00944DED"/>
    <w:rsid w:val="00945F2B"/>
    <w:rsid w:val="00946800"/>
    <w:rsid w:val="0095218C"/>
    <w:rsid w:val="009550C0"/>
    <w:rsid w:val="00956329"/>
    <w:rsid w:val="009650DC"/>
    <w:rsid w:val="009679D8"/>
    <w:rsid w:val="009745E1"/>
    <w:rsid w:val="00975B17"/>
    <w:rsid w:val="009848C4"/>
    <w:rsid w:val="009904B0"/>
    <w:rsid w:val="0099369B"/>
    <w:rsid w:val="009940A1"/>
    <w:rsid w:val="00995BFE"/>
    <w:rsid w:val="00997999"/>
    <w:rsid w:val="009A223A"/>
    <w:rsid w:val="009A2F4D"/>
    <w:rsid w:val="009B791C"/>
    <w:rsid w:val="009C4D05"/>
    <w:rsid w:val="009D699B"/>
    <w:rsid w:val="009E0777"/>
    <w:rsid w:val="009E1F40"/>
    <w:rsid w:val="009E43B9"/>
    <w:rsid w:val="009F0D93"/>
    <w:rsid w:val="009F5847"/>
    <w:rsid w:val="009F699D"/>
    <w:rsid w:val="009F7F21"/>
    <w:rsid w:val="00A002B6"/>
    <w:rsid w:val="00A039A3"/>
    <w:rsid w:val="00A05948"/>
    <w:rsid w:val="00A0772D"/>
    <w:rsid w:val="00A11DE4"/>
    <w:rsid w:val="00A11E12"/>
    <w:rsid w:val="00A129FF"/>
    <w:rsid w:val="00A150B9"/>
    <w:rsid w:val="00A203AD"/>
    <w:rsid w:val="00A206F9"/>
    <w:rsid w:val="00A21CD6"/>
    <w:rsid w:val="00A24E70"/>
    <w:rsid w:val="00A253B2"/>
    <w:rsid w:val="00A35343"/>
    <w:rsid w:val="00A40C98"/>
    <w:rsid w:val="00A423A2"/>
    <w:rsid w:val="00A429C9"/>
    <w:rsid w:val="00A46A07"/>
    <w:rsid w:val="00A52145"/>
    <w:rsid w:val="00A5466E"/>
    <w:rsid w:val="00A62A15"/>
    <w:rsid w:val="00A66380"/>
    <w:rsid w:val="00A71AD6"/>
    <w:rsid w:val="00A800F1"/>
    <w:rsid w:val="00A8607D"/>
    <w:rsid w:val="00A863EB"/>
    <w:rsid w:val="00A86990"/>
    <w:rsid w:val="00A93A66"/>
    <w:rsid w:val="00A967ED"/>
    <w:rsid w:val="00A9715F"/>
    <w:rsid w:val="00AA5564"/>
    <w:rsid w:val="00AB0E47"/>
    <w:rsid w:val="00AC085E"/>
    <w:rsid w:val="00AC546E"/>
    <w:rsid w:val="00AD0AD0"/>
    <w:rsid w:val="00AD145A"/>
    <w:rsid w:val="00AD2235"/>
    <w:rsid w:val="00AE41E9"/>
    <w:rsid w:val="00AE4742"/>
    <w:rsid w:val="00AF1110"/>
    <w:rsid w:val="00B026E0"/>
    <w:rsid w:val="00B027FB"/>
    <w:rsid w:val="00B10976"/>
    <w:rsid w:val="00B13734"/>
    <w:rsid w:val="00B16811"/>
    <w:rsid w:val="00B16E32"/>
    <w:rsid w:val="00B23417"/>
    <w:rsid w:val="00B24A92"/>
    <w:rsid w:val="00B27732"/>
    <w:rsid w:val="00B479E3"/>
    <w:rsid w:val="00B532FA"/>
    <w:rsid w:val="00B5564E"/>
    <w:rsid w:val="00B6039A"/>
    <w:rsid w:val="00B64C10"/>
    <w:rsid w:val="00B7176A"/>
    <w:rsid w:val="00B72297"/>
    <w:rsid w:val="00B73101"/>
    <w:rsid w:val="00B74443"/>
    <w:rsid w:val="00B82B60"/>
    <w:rsid w:val="00B841D5"/>
    <w:rsid w:val="00B86B8E"/>
    <w:rsid w:val="00B9346B"/>
    <w:rsid w:val="00BA0E8E"/>
    <w:rsid w:val="00BA2213"/>
    <w:rsid w:val="00BA585E"/>
    <w:rsid w:val="00BA76C6"/>
    <w:rsid w:val="00BB1B25"/>
    <w:rsid w:val="00BB43B5"/>
    <w:rsid w:val="00BC1CDE"/>
    <w:rsid w:val="00BC344E"/>
    <w:rsid w:val="00BC7622"/>
    <w:rsid w:val="00BC7812"/>
    <w:rsid w:val="00BC7C6D"/>
    <w:rsid w:val="00BD0338"/>
    <w:rsid w:val="00BD52B8"/>
    <w:rsid w:val="00BD538A"/>
    <w:rsid w:val="00BD6B26"/>
    <w:rsid w:val="00BE20E0"/>
    <w:rsid w:val="00BE5578"/>
    <w:rsid w:val="00BE7842"/>
    <w:rsid w:val="00BF2CEA"/>
    <w:rsid w:val="00BF4107"/>
    <w:rsid w:val="00BF6ACC"/>
    <w:rsid w:val="00C007E2"/>
    <w:rsid w:val="00C01B42"/>
    <w:rsid w:val="00C02E4D"/>
    <w:rsid w:val="00C11A7B"/>
    <w:rsid w:val="00C149A4"/>
    <w:rsid w:val="00C14E1E"/>
    <w:rsid w:val="00C16658"/>
    <w:rsid w:val="00C205CD"/>
    <w:rsid w:val="00C23892"/>
    <w:rsid w:val="00C23AFC"/>
    <w:rsid w:val="00C37851"/>
    <w:rsid w:val="00C418A7"/>
    <w:rsid w:val="00C42A53"/>
    <w:rsid w:val="00C43D57"/>
    <w:rsid w:val="00C446AB"/>
    <w:rsid w:val="00C50D50"/>
    <w:rsid w:val="00C53B78"/>
    <w:rsid w:val="00C551CE"/>
    <w:rsid w:val="00C637A1"/>
    <w:rsid w:val="00C645CF"/>
    <w:rsid w:val="00C728F5"/>
    <w:rsid w:val="00C73255"/>
    <w:rsid w:val="00C90F23"/>
    <w:rsid w:val="00C973CF"/>
    <w:rsid w:val="00CA6AFC"/>
    <w:rsid w:val="00CA6B0D"/>
    <w:rsid w:val="00CB02FE"/>
    <w:rsid w:val="00CB0349"/>
    <w:rsid w:val="00CB5221"/>
    <w:rsid w:val="00CC5376"/>
    <w:rsid w:val="00CD592D"/>
    <w:rsid w:val="00CE0259"/>
    <w:rsid w:val="00CF5BE9"/>
    <w:rsid w:val="00D017A5"/>
    <w:rsid w:val="00D0318D"/>
    <w:rsid w:val="00D05272"/>
    <w:rsid w:val="00D06E53"/>
    <w:rsid w:val="00D076BC"/>
    <w:rsid w:val="00D07B1A"/>
    <w:rsid w:val="00D13D44"/>
    <w:rsid w:val="00D202EC"/>
    <w:rsid w:val="00D30A86"/>
    <w:rsid w:val="00D41170"/>
    <w:rsid w:val="00D53587"/>
    <w:rsid w:val="00D57F36"/>
    <w:rsid w:val="00D64F14"/>
    <w:rsid w:val="00D675E9"/>
    <w:rsid w:val="00D6786D"/>
    <w:rsid w:val="00D716F5"/>
    <w:rsid w:val="00D72BA4"/>
    <w:rsid w:val="00D838BE"/>
    <w:rsid w:val="00D84DC8"/>
    <w:rsid w:val="00D860F5"/>
    <w:rsid w:val="00D86532"/>
    <w:rsid w:val="00D967A0"/>
    <w:rsid w:val="00DA670A"/>
    <w:rsid w:val="00DB07A9"/>
    <w:rsid w:val="00DB1131"/>
    <w:rsid w:val="00DB42B1"/>
    <w:rsid w:val="00DC68C3"/>
    <w:rsid w:val="00DD1347"/>
    <w:rsid w:val="00DD1C4F"/>
    <w:rsid w:val="00DE62A1"/>
    <w:rsid w:val="00DE7807"/>
    <w:rsid w:val="00DE7FA2"/>
    <w:rsid w:val="00DF6967"/>
    <w:rsid w:val="00E0448A"/>
    <w:rsid w:val="00E05E6F"/>
    <w:rsid w:val="00E06A68"/>
    <w:rsid w:val="00E0761B"/>
    <w:rsid w:val="00E118AB"/>
    <w:rsid w:val="00E134BD"/>
    <w:rsid w:val="00E2013E"/>
    <w:rsid w:val="00E21026"/>
    <w:rsid w:val="00E25EE8"/>
    <w:rsid w:val="00E308BD"/>
    <w:rsid w:val="00E410CE"/>
    <w:rsid w:val="00E416E9"/>
    <w:rsid w:val="00E41D1F"/>
    <w:rsid w:val="00E501A2"/>
    <w:rsid w:val="00E716D4"/>
    <w:rsid w:val="00E71BCA"/>
    <w:rsid w:val="00E82A0C"/>
    <w:rsid w:val="00E8792B"/>
    <w:rsid w:val="00E91D70"/>
    <w:rsid w:val="00E94F0C"/>
    <w:rsid w:val="00EA605E"/>
    <w:rsid w:val="00EB79DD"/>
    <w:rsid w:val="00ED51E7"/>
    <w:rsid w:val="00EE3132"/>
    <w:rsid w:val="00EE7B88"/>
    <w:rsid w:val="00EF509C"/>
    <w:rsid w:val="00EF53F3"/>
    <w:rsid w:val="00F0464A"/>
    <w:rsid w:val="00F1253D"/>
    <w:rsid w:val="00F13E76"/>
    <w:rsid w:val="00F147B7"/>
    <w:rsid w:val="00F14B8B"/>
    <w:rsid w:val="00F1683E"/>
    <w:rsid w:val="00F33B14"/>
    <w:rsid w:val="00F437EE"/>
    <w:rsid w:val="00F536B5"/>
    <w:rsid w:val="00F55945"/>
    <w:rsid w:val="00F6530C"/>
    <w:rsid w:val="00F674D7"/>
    <w:rsid w:val="00F6788D"/>
    <w:rsid w:val="00F678FC"/>
    <w:rsid w:val="00F725BC"/>
    <w:rsid w:val="00F73C34"/>
    <w:rsid w:val="00F77CF0"/>
    <w:rsid w:val="00F86F81"/>
    <w:rsid w:val="00F87893"/>
    <w:rsid w:val="00F91BEC"/>
    <w:rsid w:val="00F91DE5"/>
    <w:rsid w:val="00F92A15"/>
    <w:rsid w:val="00F94333"/>
    <w:rsid w:val="00F95DAC"/>
    <w:rsid w:val="00F97370"/>
    <w:rsid w:val="00FA0106"/>
    <w:rsid w:val="00FA12B6"/>
    <w:rsid w:val="00FA52DA"/>
    <w:rsid w:val="00FA7AEE"/>
    <w:rsid w:val="00FB0D87"/>
    <w:rsid w:val="00FB485A"/>
    <w:rsid w:val="00FB7F45"/>
    <w:rsid w:val="00FC5BC8"/>
    <w:rsid w:val="00FD0D90"/>
    <w:rsid w:val="00FE2449"/>
    <w:rsid w:val="00FE56E9"/>
    <w:rsid w:val="00FE655A"/>
    <w:rsid w:val="00FE7BCA"/>
    <w:rsid w:val="00FF7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
    <w:qFormat/>
    <w:rsid w:val="002C5E47"/>
    <w:rPr>
      <w:rFonts w:eastAsia="Times New Roman" w:cs="Times New Roman"/>
      <w:b/>
      <w:kern w:val="0"/>
      <w:szCs w:val="20"/>
      <w14:ligatures w14:val="non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2C5E47"/>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aliases w:val=" Char"/>
    <w:basedOn w:val="prastasis"/>
    <w:link w:val="KomentarotekstasDiagrama"/>
    <w:uiPriority w:val="99"/>
    <w:unhideWhenUsed/>
    <w:rsid w:val="00265EE6"/>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 w:type="paragraph" w:styleId="Porat">
    <w:name w:val="footer"/>
    <w:basedOn w:val="prastasis"/>
    <w:link w:val="PoratDiagrama"/>
    <w:uiPriority w:val="99"/>
    <w:rsid w:val="003C66D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3C66D0"/>
    <w:rPr>
      <w:rFonts w:eastAsia="Times New Roman" w:cs="Times New Roman"/>
      <w:kern w:val="0"/>
      <w:szCs w:val="24"/>
      <w:lang w:eastAsia="lt-LT"/>
      <w14:ligatures w14:val="none"/>
    </w:rPr>
  </w:style>
  <w:style w:type="character" w:customStyle="1" w:styleId="a5f4f924d9b97427e95a6f2e15aedee1884">
    <w:name w:val="a5f4f924d9b97427e95a6f2e15aedee1884"/>
    <w:basedOn w:val="Numatytasispastraiposriftas"/>
    <w:rsid w:val="004B64F9"/>
  </w:style>
  <w:style w:type="character" w:customStyle="1" w:styleId="a5f4f924d9b97427e95a6f2e15aedee1885">
    <w:name w:val="a5f4f924d9b97427e95a6f2e15aedee1885"/>
    <w:basedOn w:val="Numatytasispastraiposriftas"/>
    <w:rsid w:val="004B64F9"/>
  </w:style>
  <w:style w:type="character" w:customStyle="1" w:styleId="a5f4f924d9b97427e95a6f2e15aedee1886">
    <w:name w:val="a5f4f924d9b97427e95a6f2e15aedee1886"/>
    <w:basedOn w:val="Numatytasispastraiposriftas"/>
    <w:rsid w:val="004B64F9"/>
  </w:style>
  <w:style w:type="character" w:customStyle="1" w:styleId="a5f4f924d9b97427e95a6f2e15aedee18114">
    <w:name w:val="a5f4f924d9b97427e95a6f2e15aedee18114"/>
    <w:basedOn w:val="Numatytasispastraiposriftas"/>
    <w:rsid w:val="004B64F9"/>
  </w:style>
  <w:style w:type="character" w:customStyle="1" w:styleId="a5f4f924d9b97427e95a6f2e15aedee18115">
    <w:name w:val="a5f4f924d9b97427e95a6f2e15aedee18115"/>
    <w:basedOn w:val="Numatytasispastraiposriftas"/>
    <w:rsid w:val="004B64F9"/>
  </w:style>
  <w:style w:type="character" w:customStyle="1" w:styleId="a08adaf88f32f4887a0dfb03f1bbff0b184">
    <w:name w:val="a08adaf88f32f4887a0dfb03f1bbff0b184"/>
    <w:basedOn w:val="Numatytasispastraiposriftas"/>
    <w:rsid w:val="004B64F9"/>
  </w:style>
  <w:style w:type="character" w:customStyle="1" w:styleId="a08adaf88f32f4887a0dfb03f1bbff0b185">
    <w:name w:val="a08adaf88f32f4887a0dfb03f1bbff0b185"/>
    <w:basedOn w:val="Numatytasispastraiposriftas"/>
    <w:rsid w:val="004B64F9"/>
  </w:style>
  <w:style w:type="character" w:customStyle="1" w:styleId="a08adaf88f32f4887a0dfb03f1bbff0b186">
    <w:name w:val="a08adaf88f32f4887a0dfb03f1bbff0b186"/>
    <w:basedOn w:val="Numatytasispastraiposriftas"/>
    <w:rsid w:val="004B64F9"/>
  </w:style>
  <w:style w:type="character" w:customStyle="1" w:styleId="a08adaf88f32f4887a0dfb03f1bbff0b1114">
    <w:name w:val="a08adaf88f32f4887a0dfb03f1bbff0b1114"/>
    <w:basedOn w:val="Numatytasispastraiposriftas"/>
    <w:rsid w:val="004B64F9"/>
  </w:style>
  <w:style w:type="character" w:customStyle="1" w:styleId="a08adaf88f32f4887a0dfb03f1bbff0b1115">
    <w:name w:val="a08adaf88f32f4887a0dfb03f1bbff0b1115"/>
    <w:basedOn w:val="Numatytasispastraiposriftas"/>
    <w:rsid w:val="004B64F9"/>
  </w:style>
  <w:style w:type="paragraph" w:styleId="Pagrindinistekstas3">
    <w:name w:val="Body Text 3"/>
    <w:basedOn w:val="prastasis"/>
    <w:link w:val="Pagrindinistekstas3Diagrama"/>
    <w:uiPriority w:val="99"/>
    <w:unhideWhenUsed/>
    <w:rsid w:val="009318BE"/>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uiPriority w:val="99"/>
    <w:rsid w:val="009318BE"/>
    <w:rPr>
      <w:rFonts w:eastAsia="Times New Roman" w:cs="Times New Roman"/>
      <w:kern w:val="0"/>
      <w:sz w:val="16"/>
      <w:szCs w:val="16"/>
      <w14:ligatures w14:val="none"/>
    </w:rPr>
  </w:style>
  <w:style w:type="paragraph" w:styleId="Dokumentoinaostekstas">
    <w:name w:val="endnote text"/>
    <w:basedOn w:val="prastasis"/>
    <w:link w:val="DokumentoinaostekstasDiagrama"/>
    <w:uiPriority w:val="99"/>
    <w:semiHidden/>
    <w:unhideWhenUsed/>
    <w:rsid w:val="004B281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B2811"/>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4B2811"/>
    <w:rPr>
      <w:vertAlign w:val="superscript"/>
    </w:rPr>
  </w:style>
  <w:style w:type="paragraph" w:styleId="Puslapioinaostekstas">
    <w:name w:val="footnote text"/>
    <w:basedOn w:val="prastasis"/>
    <w:link w:val="PuslapioinaostekstasDiagrama"/>
    <w:uiPriority w:val="99"/>
    <w:semiHidden/>
    <w:unhideWhenUsed/>
    <w:rsid w:val="004B281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B2811"/>
    <w:rPr>
      <w:rFonts w:asciiTheme="minorHAnsi" w:eastAsiaTheme="minorEastAsia" w:hAnsiTheme="minorHAnsi"/>
      <w:kern w:val="0"/>
      <w:sz w:val="20"/>
      <w:szCs w:val="20"/>
      <w:lang w:eastAsia="lt-LT"/>
      <w14:ligatures w14:val="none"/>
    </w:rPr>
  </w:style>
  <w:style w:type="character" w:styleId="Puslapioinaosnuoroda">
    <w:name w:val="footnote reference"/>
    <w:basedOn w:val="Numatytasispastraiposriftas"/>
    <w:uiPriority w:val="99"/>
    <w:semiHidden/>
    <w:unhideWhenUsed/>
    <w:rsid w:val="004B2811"/>
    <w:rPr>
      <w:vertAlign w:val="superscript"/>
    </w:rPr>
  </w:style>
  <w:style w:type="character" w:styleId="Perirtashipersaitas">
    <w:name w:val="FollowedHyperlink"/>
    <w:basedOn w:val="Numatytasispastraiposriftas"/>
    <w:uiPriority w:val="99"/>
    <w:semiHidden/>
    <w:unhideWhenUsed/>
    <w:rsid w:val="001126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4973">
      <w:bodyDiv w:val="1"/>
      <w:marLeft w:val="0"/>
      <w:marRight w:val="0"/>
      <w:marTop w:val="0"/>
      <w:marBottom w:val="0"/>
      <w:divBdr>
        <w:top w:val="none" w:sz="0" w:space="0" w:color="auto"/>
        <w:left w:val="none" w:sz="0" w:space="0" w:color="auto"/>
        <w:bottom w:val="none" w:sz="0" w:space="0" w:color="auto"/>
        <w:right w:val="none" w:sz="0" w:space="0" w:color="auto"/>
      </w:divBdr>
      <w:divsChild>
        <w:div w:id="639532589">
          <w:marLeft w:val="0"/>
          <w:marRight w:val="0"/>
          <w:marTop w:val="0"/>
          <w:marBottom w:val="0"/>
          <w:divBdr>
            <w:top w:val="none" w:sz="0" w:space="0" w:color="auto"/>
            <w:left w:val="none" w:sz="0" w:space="0" w:color="auto"/>
            <w:bottom w:val="none" w:sz="0" w:space="0" w:color="auto"/>
            <w:right w:val="none" w:sz="0" w:space="0" w:color="auto"/>
          </w:divBdr>
          <w:divsChild>
            <w:div w:id="142965586">
              <w:marLeft w:val="0"/>
              <w:marRight w:val="0"/>
              <w:marTop w:val="0"/>
              <w:marBottom w:val="0"/>
              <w:divBdr>
                <w:top w:val="none" w:sz="0" w:space="0" w:color="auto"/>
                <w:left w:val="none" w:sz="0" w:space="0" w:color="auto"/>
                <w:bottom w:val="none" w:sz="0" w:space="0" w:color="auto"/>
                <w:right w:val="none" w:sz="0" w:space="0" w:color="auto"/>
              </w:divBdr>
            </w:div>
          </w:divsChild>
        </w:div>
        <w:div w:id="28384888">
          <w:marLeft w:val="0"/>
          <w:marRight w:val="0"/>
          <w:marTop w:val="0"/>
          <w:marBottom w:val="0"/>
          <w:divBdr>
            <w:top w:val="none" w:sz="0" w:space="0" w:color="auto"/>
            <w:left w:val="none" w:sz="0" w:space="0" w:color="auto"/>
            <w:bottom w:val="none" w:sz="0" w:space="0" w:color="auto"/>
            <w:right w:val="none" w:sz="0" w:space="0" w:color="auto"/>
          </w:divBdr>
          <w:divsChild>
            <w:div w:id="8041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54481">
      <w:bodyDiv w:val="1"/>
      <w:marLeft w:val="0"/>
      <w:marRight w:val="0"/>
      <w:marTop w:val="0"/>
      <w:marBottom w:val="0"/>
      <w:divBdr>
        <w:top w:val="none" w:sz="0" w:space="0" w:color="auto"/>
        <w:left w:val="none" w:sz="0" w:space="0" w:color="auto"/>
        <w:bottom w:val="none" w:sz="0" w:space="0" w:color="auto"/>
        <w:right w:val="none" w:sz="0" w:space="0" w:color="auto"/>
      </w:divBdr>
      <w:divsChild>
        <w:div w:id="1270164070">
          <w:marLeft w:val="0"/>
          <w:marRight w:val="0"/>
          <w:marTop w:val="0"/>
          <w:marBottom w:val="0"/>
          <w:divBdr>
            <w:top w:val="none" w:sz="0" w:space="0" w:color="auto"/>
            <w:left w:val="none" w:sz="0" w:space="0" w:color="auto"/>
            <w:bottom w:val="none" w:sz="0" w:space="0" w:color="auto"/>
            <w:right w:val="none" w:sz="0" w:space="0" w:color="auto"/>
          </w:divBdr>
          <w:divsChild>
            <w:div w:id="1898780479">
              <w:marLeft w:val="0"/>
              <w:marRight w:val="0"/>
              <w:marTop w:val="0"/>
              <w:marBottom w:val="0"/>
              <w:divBdr>
                <w:top w:val="none" w:sz="0" w:space="0" w:color="auto"/>
                <w:left w:val="none" w:sz="0" w:space="0" w:color="auto"/>
                <w:bottom w:val="none" w:sz="0" w:space="0" w:color="auto"/>
                <w:right w:val="none" w:sz="0" w:space="0" w:color="auto"/>
              </w:divBdr>
            </w:div>
          </w:divsChild>
        </w:div>
        <w:div w:id="1846625122">
          <w:marLeft w:val="0"/>
          <w:marRight w:val="0"/>
          <w:marTop w:val="0"/>
          <w:marBottom w:val="0"/>
          <w:divBdr>
            <w:top w:val="none" w:sz="0" w:space="0" w:color="auto"/>
            <w:left w:val="none" w:sz="0" w:space="0" w:color="auto"/>
            <w:bottom w:val="none" w:sz="0" w:space="0" w:color="auto"/>
            <w:right w:val="none" w:sz="0" w:space="0" w:color="auto"/>
          </w:divBdr>
          <w:divsChild>
            <w:div w:id="5363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1755">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r.lt/portal/lt/legalAct/cf0a3fe04e3611ee81b8b446907f594f/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292682/asr" TargetMode="External"/><Relationship Id="rId1" Type="http://schemas.openxmlformats.org/officeDocument/2006/relationships/hyperlink" Target="https://e-seimas.lrs.lt/portal/legalAct/lt/TAD/TAIS.29268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4B082-D5FD-4283-9896-89ECB7D94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7259</Words>
  <Characters>4138</Characters>
  <Application>Microsoft Office Word</Application>
  <DocSecurity>4</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2024-05-13T08:44:00Z</cp:lastPrinted>
  <dcterms:created xsi:type="dcterms:W3CDTF">2024-05-14T13:02:00Z</dcterms:created>
  <dcterms:modified xsi:type="dcterms:W3CDTF">2024-05-14T13:02:00Z</dcterms:modified>
</cp:coreProperties>
</file>