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BA1C3" w14:textId="01F654ED" w:rsidR="002C5E47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6AC5EF54" w14:textId="77777777" w:rsidR="000E7E96" w:rsidRPr="00997999" w:rsidRDefault="000E7E9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067A9F" w14:textId="6388AA04" w:rsidR="00B00524" w:rsidRPr="00A562AA" w:rsidRDefault="00B00524" w:rsidP="00B00524">
      <w:pPr>
        <w:pStyle w:val="Antrat1"/>
      </w:pPr>
      <w:r>
        <w:t>DĖL PANEVĖŽIO MIESTO SAVIVALDYBĖS 2023 METŲ ATASKAITŲ RINKINIO PATVIRTINIMO</w:t>
      </w:r>
    </w:p>
    <w:p w14:paraId="1698A6A1" w14:textId="78C7516A" w:rsidR="002C5E47" w:rsidRPr="00997999" w:rsidRDefault="009318BE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524">
        <w:rPr>
          <w:rFonts w:ascii="Times New Roman" w:eastAsia="Times New Roman" w:hAnsi="Times New Roman" w:cs="Times New Roman"/>
          <w:sz w:val="24"/>
          <w:szCs w:val="24"/>
        </w:rPr>
        <w:t>gegužės</w:t>
      </w:r>
      <w:r w:rsidR="0056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524">
        <w:rPr>
          <w:rFonts w:ascii="Times New Roman" w:eastAsia="Times New Roman" w:hAnsi="Times New Roman" w:cs="Times New Roman"/>
          <w:sz w:val="24"/>
          <w:szCs w:val="24"/>
        </w:rPr>
        <w:t>8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25B4775" w14:textId="77777777" w:rsidR="009745E1" w:rsidRPr="00997999" w:rsidRDefault="009745E1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99007" w14:textId="2CA37FFD" w:rsidR="007F64BA" w:rsidRPr="0022221C" w:rsidRDefault="00712223" w:rsidP="007F64BA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95189" w:rsidRPr="0022221C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>tikslas – įgyvendinti Lietuvos Respublikos</w:t>
      </w:r>
      <w:r w:rsidR="00C341E5">
        <w:rPr>
          <w:rFonts w:ascii="Times New Roman" w:eastAsia="Times New Roman" w:hAnsi="Times New Roman" w:cs="Times New Roman"/>
          <w:bCs/>
          <w:sz w:val="24"/>
          <w:szCs w:val="24"/>
        </w:rPr>
        <w:t xml:space="preserve"> vietos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 savivaldos įstatymo nuostatą</w:t>
      </w:r>
      <w:r w:rsidR="00C95189" w:rsidRPr="0022221C">
        <w:rPr>
          <w:rFonts w:ascii="Times New Roman" w:eastAsia="Times New Roman" w:hAnsi="Times New Roman" w:cs="Times New Roman"/>
          <w:bCs/>
          <w:sz w:val="24"/>
          <w:szCs w:val="24"/>
        </w:rPr>
        <w:t>. Uždavinys -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>patvirtinti Panevėžio</w:t>
      </w:r>
      <w:r w:rsidR="00B00524">
        <w:rPr>
          <w:rFonts w:ascii="Times New Roman" w:eastAsia="Times New Roman" w:hAnsi="Times New Roman" w:cs="Times New Roman"/>
          <w:bCs/>
          <w:sz w:val="24"/>
          <w:szCs w:val="24"/>
        </w:rPr>
        <w:t xml:space="preserve"> miesto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41D0B">
        <w:rPr>
          <w:rFonts w:ascii="Times New Roman" w:eastAsia="Times New Roman" w:hAnsi="Times New Roman" w:cs="Times New Roman"/>
          <w:bCs/>
          <w:sz w:val="24"/>
          <w:szCs w:val="24"/>
        </w:rPr>
        <w:t xml:space="preserve">savivaldybės 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2023 metų ataskaitų rinkinį. </w:t>
      </w:r>
    </w:p>
    <w:p w14:paraId="199AC405" w14:textId="5CA33DD5" w:rsidR="00C95189" w:rsidRPr="00396253" w:rsidRDefault="00706B74" w:rsidP="002D1CF3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rezultatai: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221C" w:rsidRPr="00BE57EA">
        <w:rPr>
          <w:rFonts w:ascii="Times New Roman" w:eastAsia="Times New Roman" w:hAnsi="Times New Roman" w:cs="Times New Roman"/>
          <w:bCs/>
          <w:sz w:val="24"/>
          <w:szCs w:val="24"/>
        </w:rPr>
        <w:t>Nuostatos</w:t>
      </w:r>
      <w:r w:rsidR="0022221C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Lietuvos Respublikos vietos savivaldos įstatymo 1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straipsnio </w:t>
      </w:r>
      <w:r w:rsidR="0085111B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 1</w:t>
      </w:r>
      <w:r w:rsidR="0085111B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punkt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e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nurodoma, kad Savivaldybės 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taryba 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tvirtina </w:t>
      </w:r>
      <w:r w:rsidR="0085111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S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avivaldybės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metin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ių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ataskait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ų rinkinį.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p</w:t>
      </w:r>
      <w:r w:rsidR="0085111B">
        <w:rPr>
          <w:rFonts w:ascii="Times New Roman" w:eastAsia="Times New Roman" w:hAnsi="Times New Roman" w:cs="Times New Roman"/>
          <w:color w:val="000000"/>
          <w:sz w:val="24"/>
          <w:szCs w:val="24"/>
        </w:rPr>
        <w:t>arengtas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vadovaujantis </w:t>
      </w:r>
      <w:r w:rsidR="00C95189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Lietuvos Respublikos viešojo sektoriaus atskaitomybės įstatymo</w:t>
      </w:r>
      <w:r w:rsidR="00851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111B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straipsnio 1 dalyje </w:t>
      </w:r>
      <w:r w:rsidR="00851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nustatyta tvarka ir pateiktas šio Įstatymo</w:t>
      </w:r>
      <w:r w:rsidR="00936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priede </w:t>
      </w:r>
      <w:r w:rsidR="00851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nustatytais</w:t>
      </w:r>
      <w:r w:rsidR="00936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terminais</w:t>
      </w:r>
      <w:r w:rsidR="00FC3C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2221C"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Laukiami rezultatai – Savivaldybės tarybos </w:t>
      </w:r>
      <w:r w:rsidR="0022221C" w:rsidRPr="00396253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patvirtintas </w:t>
      </w:r>
      <w:r w:rsidR="00937319">
        <w:rPr>
          <w:rFonts w:ascii="Times New Roman" w:eastAsia="Times New Roman" w:hAnsi="Times New Roman" w:cs="Times New Roman"/>
          <w:bCs/>
          <w:sz w:val="24"/>
          <w:szCs w:val="24"/>
        </w:rPr>
        <w:t xml:space="preserve">Panevėžio </w:t>
      </w:r>
      <w:r w:rsidR="00B00524">
        <w:rPr>
          <w:rFonts w:ascii="Times New Roman" w:eastAsia="Times New Roman" w:hAnsi="Times New Roman" w:cs="Times New Roman"/>
          <w:bCs/>
          <w:sz w:val="24"/>
          <w:szCs w:val="24"/>
        </w:rPr>
        <w:t xml:space="preserve">miesto </w:t>
      </w:r>
      <w:r w:rsidR="0085111B">
        <w:rPr>
          <w:rFonts w:ascii="Times New Roman" w:eastAsia="Times New Roman" w:hAnsi="Times New Roman" w:cs="Times New Roman"/>
          <w:bCs/>
          <w:sz w:val="24"/>
          <w:szCs w:val="24"/>
        </w:rPr>
        <w:t>savivaldybės</w:t>
      </w:r>
      <w:r w:rsidR="0022221C" w:rsidRPr="003962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2023 metų ataskaitų rinkinys, įgyvendintos teisinio reguliavimo nuostatos.</w:t>
      </w:r>
    </w:p>
    <w:p w14:paraId="6FEF8897" w14:textId="0AF6D4CF" w:rsidR="003D7A9B" w:rsidRPr="0022221C" w:rsidRDefault="003C1D0E" w:rsidP="00F4201A">
      <w:pPr>
        <w:pStyle w:val="Sraopastraipa"/>
        <w:numPr>
          <w:ilvl w:val="0"/>
          <w:numId w:val="1"/>
        </w:numPr>
        <w:tabs>
          <w:tab w:val="left" w:pos="589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šaltiniai: 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7F64BA" w:rsidRPr="0022221C">
        <w:rPr>
          <w:rFonts w:ascii="Times New Roman" w:hAnsi="Times New Roman" w:cs="Times New Roman"/>
          <w:sz w:val="24"/>
          <w:szCs w:val="24"/>
        </w:rPr>
        <w:t>iam Tarybos sprendim</w:t>
      </w:r>
      <w:r w:rsidR="00937319">
        <w:rPr>
          <w:rFonts w:ascii="Times New Roman" w:hAnsi="Times New Roman" w:cs="Times New Roman"/>
          <w:sz w:val="24"/>
          <w:szCs w:val="24"/>
        </w:rPr>
        <w:t>ui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įgyvendin</w:t>
      </w:r>
      <w:r w:rsidR="0093731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ti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lėš</w:t>
      </w:r>
      <w:r w:rsidR="0093731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ų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nereik</w:t>
      </w:r>
      <w:r w:rsidR="0093731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ia.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</w:p>
    <w:p w14:paraId="0BBAE6D6" w14:textId="5AAAAA4B" w:rsidR="007F64BA" w:rsidRPr="00B00524" w:rsidRDefault="00BC1CDE" w:rsidP="002D1CF3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</w:p>
    <w:p w14:paraId="0D4D0810" w14:textId="51F61946" w:rsidR="002D1CF3" w:rsidRDefault="00B00524" w:rsidP="002D1CF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00524">
        <w:rPr>
          <w:rFonts w:ascii="Times New Roman" w:eastAsia="Times New Roman" w:hAnsi="Times New Roman" w:cs="Times New Roman"/>
          <w:bCs/>
          <w:sz w:val="24"/>
          <w:szCs w:val="24"/>
        </w:rPr>
        <w:t>Panevėžio miesto savivaldybės</w:t>
      </w:r>
      <w:r w:rsidRPr="00B005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2023 metų ataskaitų rinkin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ys parengtas, kaip </w:t>
      </w:r>
      <w:r w:rsidR="00FC3C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vienas </w:t>
      </w:r>
      <w:r w:rsidR="002D1CF3" w:rsidRPr="002D1CF3">
        <w:rPr>
          <w:rFonts w:ascii="Times New Roman" w:hAnsi="Times New Roman" w:cs="Times New Roman"/>
          <w:bCs/>
          <w:sz w:val="24"/>
          <w:szCs w:val="24"/>
        </w:rPr>
        <w:t>v</w:t>
      </w:r>
      <w:r w:rsidRPr="002D1CF3">
        <w:rPr>
          <w:rFonts w:ascii="Times New Roman" w:hAnsi="Times New Roman" w:cs="Times New Roman"/>
          <w:sz w:val="24"/>
          <w:szCs w:val="24"/>
        </w:rPr>
        <w:t>iešojo sektoriaus subjektų grupės</w:t>
      </w:r>
      <w:r w:rsidR="002D1CF3" w:rsidRPr="002D1CF3">
        <w:rPr>
          <w:rFonts w:ascii="Times New Roman" w:hAnsi="Times New Roman" w:cs="Times New Roman"/>
          <w:sz w:val="24"/>
          <w:szCs w:val="24"/>
        </w:rPr>
        <w:t xml:space="preserve"> ataskaitų rinkinys.</w:t>
      </w:r>
      <w:r w:rsidR="002D1CF3">
        <w:rPr>
          <w:rFonts w:ascii="Times New Roman" w:hAnsi="Times New Roman" w:cs="Times New Roman"/>
          <w:sz w:val="24"/>
          <w:szCs w:val="24"/>
        </w:rPr>
        <w:t xml:space="preserve"> Savivaldybės 2023 metų</w:t>
      </w:r>
      <w:r w:rsidR="007C0D08">
        <w:rPr>
          <w:rFonts w:ascii="Times New Roman" w:hAnsi="Times New Roman" w:cs="Times New Roman"/>
          <w:sz w:val="24"/>
          <w:szCs w:val="24"/>
        </w:rPr>
        <w:t xml:space="preserve"> ataskaitų</w:t>
      </w:r>
      <w:r w:rsidR="002D1CF3">
        <w:rPr>
          <w:rFonts w:ascii="Times New Roman" w:hAnsi="Times New Roman" w:cs="Times New Roman"/>
          <w:sz w:val="24"/>
          <w:szCs w:val="24"/>
        </w:rPr>
        <w:t xml:space="preserve"> rinkinį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sudaro</w:t>
      </w:r>
      <w:r w:rsidR="002D1C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</w:p>
    <w:p w14:paraId="128F1279" w14:textId="617E3610" w:rsidR="002D1CF3" w:rsidRPr="002D1CF3" w:rsidRDefault="002D1CF3" w:rsidP="002D1CF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1CF3">
        <w:rPr>
          <w:rFonts w:ascii="Times New Roman" w:eastAsia="Times New Roman" w:hAnsi="Times New Roman" w:cs="Times New Roman"/>
          <w:color w:val="000000"/>
          <w:sz w:val="24"/>
          <w:szCs w:val="24"/>
        </w:rPr>
        <w:t>1) metinė veiklos ataskaita</w:t>
      </w:r>
      <w:r w:rsidR="00312D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2D1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" w:name="part_0b5aba78240c4293adbd89184eb40388"/>
      <w:bookmarkEnd w:id="1"/>
    </w:p>
    <w:p w14:paraId="15C4595E" w14:textId="724A1993" w:rsidR="002D1CF3" w:rsidRDefault="002D1CF3" w:rsidP="002D1CF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>2) metinių finansinių ataskaitų rinkinys</w:t>
      </w:r>
      <w:r w:rsidR="00FC3CF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A52179" w14:textId="1326CB8D" w:rsidR="002D1CF3" w:rsidRDefault="002D1CF3" w:rsidP="002D1CF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>metinių biudžeto vykdymo ataskaitų rinkinys</w:t>
      </w:r>
      <w:r w:rsidR="009A01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B9BD864" w14:textId="3F2E8E30" w:rsidR="002D1CF3" w:rsidRDefault="00312DFB" w:rsidP="009E2676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Metinėje veiklos ataskaitoje pateikta informacija </w:t>
      </w:r>
      <w:r w:rsidRPr="00FC3CF4">
        <w:rPr>
          <w:rFonts w:ascii="Times New Roman" w:hAnsi="Times New Roman" w:cs="Times New Roman"/>
          <w:sz w:val="24"/>
          <w:szCs w:val="24"/>
        </w:rPr>
        <w:t>apie mero veiklos rezultatus,</w:t>
      </w:r>
      <w:r w:rsidRPr="00FC3C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3CF4">
        <w:rPr>
          <w:rFonts w:ascii="Times New Roman" w:hAnsi="Times New Roman" w:cs="Times New Roman"/>
          <w:sz w:val="24"/>
          <w:szCs w:val="24"/>
        </w:rPr>
        <w:t xml:space="preserve">regiono plėtros plane nustatytų uždavinių įgyvendinimą. Kartu pateikiama 2023-2025 m. strateginio veiklos plano 2023 metų ataskaita, kurioje atsispindi informacija apie metinius veiklos rezultatus, atsižvelgiant į veiklos tikslų pasiekimą, informacija apie atliktus darbus ir kita su metiniais veiklos rezultatais susijusi informacija, </w:t>
      </w:r>
      <w:r w:rsidR="00FC3CF4" w:rsidRPr="00FC3CF4">
        <w:rPr>
          <w:rFonts w:ascii="Times New Roman" w:hAnsi="Times New Roman" w:cs="Times New Roman"/>
          <w:sz w:val="24"/>
          <w:szCs w:val="24"/>
        </w:rPr>
        <w:t>leidžianti veiklos rezultatus susieti su įgyvendintomis priemonėmis ir sunaudotais ištekliais.</w:t>
      </w:r>
    </w:p>
    <w:p w14:paraId="19B7EE89" w14:textId="339F5792" w:rsidR="00CD7B7E" w:rsidRDefault="00FC3CF4" w:rsidP="00E37287">
      <w:pPr>
        <w:spacing w:after="0" w:line="360" w:lineRule="auto"/>
        <w:ind w:firstLine="129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Metinių finansinių ataskaitų rinkinyje pateikti </w:t>
      </w:r>
      <w:r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>finansiniai duomenys apie finansinę būklę, veiklos rezultatus, pinigų srautus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121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Visas Panevėžio miesto savivaldybės turtas 2023 metų pabaigoje sudarė 412.343,57 tūkst. Eur, grynasis turtas – 205.249,71 tūkst. Eur.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0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Savivaldybės pagrindinės veiklos pajamos per 2023 metus buvo 200.048,51 tūkst. Eur, sąnaudos – 190.893,47 tūkst. </w:t>
      </w:r>
      <w:r w:rsidR="009A016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3F069E">
        <w:rPr>
          <w:rFonts w:ascii="Times New Roman" w:eastAsia="Times New Roman" w:hAnsi="Times New Roman" w:cs="Times New Roman"/>
          <w:color w:val="000000"/>
          <w:sz w:val="24"/>
          <w:szCs w:val="24"/>
        </w:rPr>
        <w:t>ur. Pagrindinės veiklos rezultatas – perviršis 9.155,05  tūkst. Eur.</w:t>
      </w:r>
      <w:r w:rsidR="00AC14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Įvertinus kitos veiklos, finansinės ir investicinės veiklos rezultatus, nuosavybės metodo įtaką, Savivaldybės grynasis perviršis už 2023 metus </w:t>
      </w:r>
      <w:r w:rsidR="009A0160">
        <w:rPr>
          <w:rFonts w:ascii="Times New Roman" w:eastAsia="Times New Roman" w:hAnsi="Times New Roman" w:cs="Times New Roman"/>
          <w:color w:val="000000"/>
          <w:sz w:val="24"/>
          <w:szCs w:val="24"/>
        </w:rPr>
        <w:t>buvo</w:t>
      </w:r>
      <w:r w:rsidR="00AC14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16.780,38 tūkst. </w:t>
      </w:r>
      <w:r w:rsidR="00AC1485" w:rsidRPr="00CD7B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Eur. </w:t>
      </w:r>
      <w:r w:rsidR="00CD7B7E" w:rsidRPr="00CD7B7E">
        <w:rPr>
          <w:rFonts w:ascii="Times New Roman" w:hAnsi="Times New Roman" w:cs="Times New Roman"/>
          <w:sz w:val="24"/>
          <w:szCs w:val="24"/>
        </w:rPr>
        <w:t>Ataskaitinio laikotarpio pabaigoje pinigai ir pinigų ekvivalentai sudarė</w:t>
      </w:r>
      <w:r w:rsidR="00E37287">
        <w:rPr>
          <w:rFonts w:ascii="Times New Roman" w:hAnsi="Times New Roman" w:cs="Times New Roman"/>
          <w:sz w:val="24"/>
          <w:szCs w:val="24"/>
        </w:rPr>
        <w:t xml:space="preserve"> </w:t>
      </w:r>
      <w:r w:rsidR="00CD7B7E" w:rsidRPr="00CD7B7E">
        <w:rPr>
          <w:rFonts w:ascii="Times New Roman" w:hAnsi="Times New Roman" w:cs="Times New Roman"/>
          <w:sz w:val="24"/>
          <w:szCs w:val="24"/>
        </w:rPr>
        <w:t xml:space="preserve"> 15</w:t>
      </w:r>
      <w:r w:rsidR="006B17A2">
        <w:rPr>
          <w:rFonts w:ascii="Times New Roman" w:hAnsi="Times New Roman" w:cs="Times New Roman"/>
          <w:sz w:val="24"/>
          <w:szCs w:val="24"/>
        </w:rPr>
        <w:t>.</w:t>
      </w:r>
      <w:r w:rsidR="00CD7B7E" w:rsidRPr="00CD7B7E">
        <w:rPr>
          <w:rFonts w:ascii="Times New Roman" w:hAnsi="Times New Roman" w:cs="Times New Roman"/>
          <w:sz w:val="24"/>
          <w:szCs w:val="24"/>
        </w:rPr>
        <w:t>694,81 tūkst. Eur.</w:t>
      </w:r>
      <w:r w:rsidR="00CD7B7E">
        <w:t xml:space="preserve"> </w:t>
      </w:r>
    </w:p>
    <w:p w14:paraId="07A716E0" w14:textId="0B278373" w:rsidR="009A0160" w:rsidRPr="00A830BA" w:rsidRDefault="009E2676" w:rsidP="009A016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9A0160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A0160"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>etinių biudžeto vykdymo ataskaitų rinkiny</w:t>
      </w:r>
      <w:r w:rsidR="009A0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r w:rsidR="009A0160"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>pateik</w:t>
      </w:r>
      <w:r w:rsidR="009A0160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="009A0160"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biudžeto pajamų ir </w:t>
      </w:r>
      <w:r w:rsidR="009A0160"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išlaidų sąmatos vykdymo duomenys. </w:t>
      </w:r>
      <w:r w:rsidR="001D61C8" w:rsidRPr="001D61C8">
        <w:rPr>
          <w:rFonts w:ascii="Times New Roman" w:hAnsi="Times New Roman" w:cs="Times New Roman"/>
          <w:sz w:val="24"/>
          <w:szCs w:val="24"/>
        </w:rPr>
        <w:t>2023 metų</w:t>
      </w:r>
      <w:r w:rsidR="004D39A4" w:rsidRPr="001D61C8">
        <w:rPr>
          <w:rFonts w:ascii="Times New Roman" w:hAnsi="Times New Roman" w:cs="Times New Roman"/>
          <w:sz w:val="24"/>
          <w:szCs w:val="24"/>
        </w:rPr>
        <w:t xml:space="preserve"> </w:t>
      </w:r>
      <w:r w:rsidR="00A53D6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4D39A4" w:rsidRPr="001D61C8">
        <w:rPr>
          <w:rFonts w:ascii="Times New Roman" w:hAnsi="Times New Roman" w:cs="Times New Roman"/>
          <w:sz w:val="24"/>
          <w:szCs w:val="24"/>
        </w:rPr>
        <w:t>biudžeto pajamų planas sudar</w:t>
      </w:r>
      <w:r w:rsidR="001D61C8" w:rsidRPr="001D61C8">
        <w:rPr>
          <w:rFonts w:ascii="Times New Roman" w:hAnsi="Times New Roman" w:cs="Times New Roman"/>
          <w:sz w:val="24"/>
          <w:szCs w:val="24"/>
        </w:rPr>
        <w:t>ė</w:t>
      </w:r>
      <w:r w:rsidR="004D39A4" w:rsidRPr="001D61C8">
        <w:rPr>
          <w:rFonts w:ascii="Times New Roman" w:hAnsi="Times New Roman" w:cs="Times New Roman"/>
          <w:sz w:val="24"/>
          <w:szCs w:val="24"/>
        </w:rPr>
        <w:t xml:space="preserve"> 167</w:t>
      </w:r>
      <w:r w:rsidR="001D61C8" w:rsidRPr="001D61C8">
        <w:rPr>
          <w:rFonts w:ascii="Times New Roman" w:hAnsi="Times New Roman" w:cs="Times New Roman"/>
          <w:sz w:val="24"/>
          <w:szCs w:val="24"/>
        </w:rPr>
        <w:t>.</w:t>
      </w:r>
      <w:r w:rsidR="004D39A4" w:rsidRPr="001D61C8">
        <w:rPr>
          <w:rFonts w:ascii="Times New Roman" w:hAnsi="Times New Roman" w:cs="Times New Roman"/>
          <w:sz w:val="24"/>
          <w:szCs w:val="24"/>
        </w:rPr>
        <w:t>304,1 tūkst. Eur</w:t>
      </w:r>
      <w:r w:rsidR="00A53D63">
        <w:rPr>
          <w:rFonts w:ascii="Times New Roman" w:hAnsi="Times New Roman" w:cs="Times New Roman"/>
          <w:sz w:val="24"/>
          <w:szCs w:val="24"/>
        </w:rPr>
        <w:t xml:space="preserve">, per metus  </w:t>
      </w:r>
      <w:r w:rsidR="00A53D63" w:rsidRPr="00A53D63">
        <w:rPr>
          <w:rFonts w:ascii="Times New Roman" w:hAnsi="Times New Roman" w:cs="Times New Roman"/>
          <w:sz w:val="24"/>
          <w:szCs w:val="24"/>
        </w:rPr>
        <w:t>gauta 169.353,5 tūkst. Eur pajamų</w:t>
      </w:r>
      <w:r w:rsidR="00A53D63">
        <w:rPr>
          <w:rFonts w:ascii="Times New Roman" w:hAnsi="Times New Roman" w:cs="Times New Roman"/>
          <w:sz w:val="24"/>
          <w:szCs w:val="24"/>
        </w:rPr>
        <w:t xml:space="preserve">, </w:t>
      </w:r>
      <w:r w:rsidR="00A53D63" w:rsidRPr="00A53D63">
        <w:rPr>
          <w:rFonts w:ascii="Times New Roman" w:hAnsi="Times New Roman" w:cs="Times New Roman"/>
          <w:sz w:val="24"/>
          <w:szCs w:val="24"/>
        </w:rPr>
        <w:t>planas įvykdytas 101,2 proc.</w:t>
      </w:r>
      <w:r w:rsidR="00A830BA">
        <w:rPr>
          <w:rFonts w:ascii="Times New Roman" w:hAnsi="Times New Roman" w:cs="Times New Roman"/>
          <w:sz w:val="24"/>
          <w:szCs w:val="24"/>
        </w:rPr>
        <w:t xml:space="preserve"> </w:t>
      </w:r>
      <w:r w:rsidR="00A830BA" w:rsidRPr="00A830BA">
        <w:rPr>
          <w:rFonts w:ascii="Times New Roman" w:hAnsi="Times New Roman" w:cs="Times New Roman"/>
          <w:sz w:val="24"/>
          <w:szCs w:val="24"/>
        </w:rPr>
        <w:t>Biudžeto išlaidų planas, įvertinus Savivaldybės 2022 m. nepanaudotų biudžeto lėšų likutį</w:t>
      </w:r>
      <w:r w:rsidR="00A830BA">
        <w:rPr>
          <w:rFonts w:ascii="Times New Roman" w:hAnsi="Times New Roman" w:cs="Times New Roman"/>
          <w:sz w:val="24"/>
          <w:szCs w:val="24"/>
        </w:rPr>
        <w:t>,</w:t>
      </w:r>
      <w:r w:rsidR="00A830BA" w:rsidRPr="00A830BA">
        <w:rPr>
          <w:rFonts w:ascii="Times New Roman" w:hAnsi="Times New Roman" w:cs="Times New Roman"/>
          <w:sz w:val="24"/>
          <w:szCs w:val="24"/>
        </w:rPr>
        <w:t xml:space="preserve"> sudarė 184</w:t>
      </w:r>
      <w:r w:rsidR="00A830BA">
        <w:rPr>
          <w:rFonts w:ascii="Times New Roman" w:hAnsi="Times New Roman" w:cs="Times New Roman"/>
          <w:sz w:val="24"/>
          <w:szCs w:val="24"/>
        </w:rPr>
        <w:t>.</w:t>
      </w:r>
      <w:r w:rsidR="00A830BA" w:rsidRPr="00A830BA">
        <w:rPr>
          <w:rFonts w:ascii="Times New Roman" w:hAnsi="Times New Roman" w:cs="Times New Roman"/>
          <w:sz w:val="24"/>
          <w:szCs w:val="24"/>
        </w:rPr>
        <w:t>356,0 tūkst. Eur</w:t>
      </w:r>
      <w:r w:rsidR="00A830BA">
        <w:rPr>
          <w:rFonts w:ascii="Times New Roman" w:hAnsi="Times New Roman" w:cs="Times New Roman"/>
          <w:sz w:val="24"/>
          <w:szCs w:val="24"/>
        </w:rPr>
        <w:t xml:space="preserve">, išleista </w:t>
      </w:r>
      <w:r w:rsidR="00A830BA" w:rsidRPr="00A830BA">
        <w:rPr>
          <w:rFonts w:ascii="Times New Roman" w:hAnsi="Times New Roman" w:cs="Times New Roman"/>
          <w:sz w:val="24"/>
          <w:szCs w:val="24"/>
        </w:rPr>
        <w:t>172</w:t>
      </w:r>
      <w:r w:rsidR="00A830BA">
        <w:rPr>
          <w:rFonts w:ascii="Times New Roman" w:hAnsi="Times New Roman" w:cs="Times New Roman"/>
          <w:sz w:val="24"/>
          <w:szCs w:val="24"/>
        </w:rPr>
        <w:t>.</w:t>
      </w:r>
      <w:r w:rsidR="00A830BA" w:rsidRPr="00A830BA">
        <w:rPr>
          <w:rFonts w:ascii="Times New Roman" w:hAnsi="Times New Roman" w:cs="Times New Roman"/>
          <w:sz w:val="24"/>
          <w:szCs w:val="24"/>
        </w:rPr>
        <w:t>253,3 tūkst. Eur</w:t>
      </w:r>
      <w:r w:rsidR="00A830BA">
        <w:rPr>
          <w:rFonts w:ascii="Times New Roman" w:hAnsi="Times New Roman" w:cs="Times New Roman"/>
          <w:sz w:val="24"/>
          <w:szCs w:val="24"/>
        </w:rPr>
        <w:t xml:space="preserve"> arba 93,4 proc.</w:t>
      </w:r>
    </w:p>
    <w:p w14:paraId="08E3D922" w14:textId="03059FFE" w:rsidR="007F64BA" w:rsidRPr="002D1CF3" w:rsidRDefault="002C5E47" w:rsidP="00CD7B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CF3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  <w:r w:rsidR="007F64BA" w:rsidRPr="002D1CF3">
        <w:rPr>
          <w:rFonts w:ascii="Times New Roman" w:hAnsi="Times New Roman" w:cs="Times New Roman"/>
          <w:sz w:val="24"/>
          <w:szCs w:val="24"/>
        </w:rPr>
        <w:t>Sprendimo</w:t>
      </w:r>
      <w:r w:rsidR="007F64BA" w:rsidRPr="002D1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4BA" w:rsidRPr="002D1CF3">
        <w:rPr>
          <w:rFonts w:ascii="Times New Roman" w:hAnsi="Times New Roman" w:cs="Times New Roman"/>
          <w:sz w:val="24"/>
          <w:szCs w:val="24"/>
        </w:rPr>
        <w:t>projek</w:t>
      </w:r>
      <w:r w:rsidR="00F65998" w:rsidRPr="002D1CF3">
        <w:rPr>
          <w:rFonts w:ascii="Times New Roman" w:hAnsi="Times New Roman" w:cs="Times New Roman"/>
          <w:sz w:val="24"/>
          <w:szCs w:val="24"/>
        </w:rPr>
        <w:t>to</w:t>
      </w:r>
      <w:r w:rsidR="007F64BA" w:rsidRPr="002D1CF3">
        <w:rPr>
          <w:rFonts w:ascii="Times New Roman" w:hAnsi="Times New Roman" w:cs="Times New Roman"/>
          <w:sz w:val="24"/>
          <w:szCs w:val="24"/>
        </w:rPr>
        <w:t xml:space="preserve"> </w:t>
      </w:r>
      <w:r w:rsidR="00F65998" w:rsidRPr="002D1CF3">
        <w:rPr>
          <w:rFonts w:ascii="Times New Roman" w:hAnsi="Times New Roman" w:cs="Times New Roman"/>
          <w:sz w:val="24"/>
          <w:szCs w:val="24"/>
        </w:rPr>
        <w:t xml:space="preserve">rengėjas </w:t>
      </w:r>
      <w:r w:rsidR="007F64BA" w:rsidRPr="002D1CF3">
        <w:rPr>
          <w:rFonts w:ascii="Times New Roman" w:hAnsi="Times New Roman" w:cs="Times New Roman"/>
          <w:sz w:val="24"/>
          <w:szCs w:val="24"/>
        </w:rPr>
        <w:t>Panevėžio miesto savivaldybės administracij</w:t>
      </w:r>
      <w:r w:rsidR="009A0160">
        <w:rPr>
          <w:rFonts w:ascii="Times New Roman" w:hAnsi="Times New Roman" w:cs="Times New Roman"/>
          <w:sz w:val="24"/>
          <w:szCs w:val="24"/>
        </w:rPr>
        <w:t>a.</w:t>
      </w:r>
      <w:r w:rsidR="007F64BA" w:rsidRPr="002D1C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9B518" w14:textId="77777777" w:rsidR="00F65998" w:rsidRDefault="00F65998" w:rsidP="00F65998">
      <w:pPr>
        <w:pStyle w:val="Sraopastraipa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6AF75C" w14:textId="77777777" w:rsidR="00F65998" w:rsidRDefault="00F65998" w:rsidP="00F65998">
      <w:pPr>
        <w:pStyle w:val="Sraopastraipa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8ED65" w14:textId="77777777" w:rsidR="00F65998" w:rsidRDefault="00F65998" w:rsidP="00F65998">
      <w:pPr>
        <w:pStyle w:val="Sraopastraipa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25CD3D" w14:textId="7606DF07" w:rsidR="00B5644A" w:rsidRDefault="00B5644A" w:rsidP="00866D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Komunikacijų skyriaus vedėja                                                       Rūta Karčiauskienė</w:t>
      </w:r>
    </w:p>
    <w:p w14:paraId="651C2C74" w14:textId="5DBCEEE6" w:rsidR="00866DD6" w:rsidRDefault="00866DD6" w:rsidP="00866D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6DD6">
        <w:rPr>
          <w:rFonts w:ascii="Times New Roman" w:hAnsi="Times New Roman" w:cs="Times New Roman"/>
          <w:sz w:val="24"/>
          <w:szCs w:val="24"/>
        </w:rPr>
        <w:t>Strateginio planavimo ir finansų skyriaus vedėja                         Audronė Meškauskienė</w:t>
      </w:r>
    </w:p>
    <w:p w14:paraId="7ADD2EBD" w14:textId="77777777" w:rsidR="00B5644A" w:rsidRDefault="00B5644A" w:rsidP="00866D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49A00D" w14:textId="77777777" w:rsidR="00B5644A" w:rsidRDefault="00B5644A" w:rsidP="00866D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BF0D3B" w14:textId="77777777" w:rsidR="00B5644A" w:rsidRDefault="00B5644A" w:rsidP="00866D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038DE2" w14:textId="77777777" w:rsidR="00B5644A" w:rsidRPr="00866DD6" w:rsidRDefault="00B5644A" w:rsidP="00866DD6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824F53F" w14:textId="77777777" w:rsidR="00F65998" w:rsidRPr="0022221C" w:rsidRDefault="00F65998" w:rsidP="00F65998">
      <w:pPr>
        <w:pStyle w:val="Sraopastraip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BDEBE74" w14:textId="280DAC38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61AD" w14:textId="6CD09588" w:rsidR="002C5E47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05696F" w14:textId="77777777" w:rsidR="00794F64" w:rsidRPr="0022221C" w:rsidRDefault="00794F6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D302B" w14:textId="77777777" w:rsidR="000969E4" w:rsidRPr="0022221C" w:rsidRDefault="000969E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65B62" w14:textId="77777777" w:rsidR="008C1F11" w:rsidRPr="0022221C" w:rsidRDefault="008C1F11" w:rsidP="007F64BA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D67852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301BC" w14:textId="77777777" w:rsidR="00D67852" w:rsidRDefault="00D67852" w:rsidP="004B2811">
      <w:pPr>
        <w:spacing w:after="0" w:line="240" w:lineRule="auto"/>
      </w:pPr>
      <w:r>
        <w:separator/>
      </w:r>
    </w:p>
  </w:endnote>
  <w:endnote w:type="continuationSeparator" w:id="0">
    <w:p w14:paraId="3E9D5112" w14:textId="77777777" w:rsidR="00D67852" w:rsidRDefault="00D67852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38929" w14:textId="77777777" w:rsidR="00D67852" w:rsidRDefault="00D67852" w:rsidP="004B2811">
      <w:pPr>
        <w:spacing w:after="0" w:line="240" w:lineRule="auto"/>
      </w:pPr>
      <w:r>
        <w:separator/>
      </w:r>
    </w:p>
  </w:footnote>
  <w:footnote w:type="continuationSeparator" w:id="0">
    <w:p w14:paraId="3B92C88E" w14:textId="77777777" w:rsidR="00D67852" w:rsidRDefault="00D67852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07EE5"/>
    <w:multiLevelType w:val="hybridMultilevel"/>
    <w:tmpl w:val="7FB6FED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524BC"/>
    <w:rsid w:val="000556D0"/>
    <w:rsid w:val="000614AE"/>
    <w:rsid w:val="00063D46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3E6B"/>
    <w:rsid w:val="000C49FF"/>
    <w:rsid w:val="000C5AC6"/>
    <w:rsid w:val="000D1FD4"/>
    <w:rsid w:val="000E7E96"/>
    <w:rsid w:val="00124142"/>
    <w:rsid w:val="00162BAB"/>
    <w:rsid w:val="001725F8"/>
    <w:rsid w:val="00180D33"/>
    <w:rsid w:val="001B71B6"/>
    <w:rsid w:val="001C496B"/>
    <w:rsid w:val="001D1A8E"/>
    <w:rsid w:val="001D61C8"/>
    <w:rsid w:val="001E6E1F"/>
    <w:rsid w:val="001F68E7"/>
    <w:rsid w:val="00202664"/>
    <w:rsid w:val="00204B51"/>
    <w:rsid w:val="00205E9F"/>
    <w:rsid w:val="00210C37"/>
    <w:rsid w:val="002171D5"/>
    <w:rsid w:val="0022221C"/>
    <w:rsid w:val="002255AE"/>
    <w:rsid w:val="002315DC"/>
    <w:rsid w:val="00231A78"/>
    <w:rsid w:val="0024129B"/>
    <w:rsid w:val="002474AF"/>
    <w:rsid w:val="002518E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7DF"/>
    <w:rsid w:val="0028396B"/>
    <w:rsid w:val="002851B2"/>
    <w:rsid w:val="002A2722"/>
    <w:rsid w:val="002A367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1230"/>
    <w:rsid w:val="002D1CF3"/>
    <w:rsid w:val="002D3C6D"/>
    <w:rsid w:val="002D4581"/>
    <w:rsid w:val="002D6F64"/>
    <w:rsid w:val="002E2147"/>
    <w:rsid w:val="002E6615"/>
    <w:rsid w:val="002F04EE"/>
    <w:rsid w:val="002F4820"/>
    <w:rsid w:val="002F7B87"/>
    <w:rsid w:val="00303D84"/>
    <w:rsid w:val="00311550"/>
    <w:rsid w:val="00312DFB"/>
    <w:rsid w:val="00314264"/>
    <w:rsid w:val="003150F9"/>
    <w:rsid w:val="00315513"/>
    <w:rsid w:val="00316EEF"/>
    <w:rsid w:val="003467FA"/>
    <w:rsid w:val="00351D61"/>
    <w:rsid w:val="0035373A"/>
    <w:rsid w:val="00363341"/>
    <w:rsid w:val="00363E79"/>
    <w:rsid w:val="003719A7"/>
    <w:rsid w:val="00381E62"/>
    <w:rsid w:val="0039519C"/>
    <w:rsid w:val="003955F3"/>
    <w:rsid w:val="00396253"/>
    <w:rsid w:val="003A32C9"/>
    <w:rsid w:val="003B09E6"/>
    <w:rsid w:val="003B2AA7"/>
    <w:rsid w:val="003B34C4"/>
    <w:rsid w:val="003B7AD8"/>
    <w:rsid w:val="003C1D0E"/>
    <w:rsid w:val="003C66D0"/>
    <w:rsid w:val="003D7707"/>
    <w:rsid w:val="003D7A9B"/>
    <w:rsid w:val="003E5EFB"/>
    <w:rsid w:val="003F069E"/>
    <w:rsid w:val="00400063"/>
    <w:rsid w:val="0041211B"/>
    <w:rsid w:val="00420752"/>
    <w:rsid w:val="00421C22"/>
    <w:rsid w:val="00422C77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717B"/>
    <w:rsid w:val="004B03FF"/>
    <w:rsid w:val="004B2811"/>
    <w:rsid w:val="004B3DC9"/>
    <w:rsid w:val="004B64F9"/>
    <w:rsid w:val="004D1560"/>
    <w:rsid w:val="004D3454"/>
    <w:rsid w:val="004D39A4"/>
    <w:rsid w:val="004D4FEA"/>
    <w:rsid w:val="004E3C78"/>
    <w:rsid w:val="004F38AE"/>
    <w:rsid w:val="004F48E4"/>
    <w:rsid w:val="004F4921"/>
    <w:rsid w:val="004F65E8"/>
    <w:rsid w:val="005004DA"/>
    <w:rsid w:val="00516838"/>
    <w:rsid w:val="00517103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2A90"/>
    <w:rsid w:val="005D0E5F"/>
    <w:rsid w:val="005D578F"/>
    <w:rsid w:val="005E3169"/>
    <w:rsid w:val="005E3BBD"/>
    <w:rsid w:val="005E4C6E"/>
    <w:rsid w:val="005E6642"/>
    <w:rsid w:val="005E66A7"/>
    <w:rsid w:val="005E7358"/>
    <w:rsid w:val="005E7418"/>
    <w:rsid w:val="005F300E"/>
    <w:rsid w:val="00602653"/>
    <w:rsid w:val="00606CDB"/>
    <w:rsid w:val="006105F5"/>
    <w:rsid w:val="0061216E"/>
    <w:rsid w:val="006138BA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5A23"/>
    <w:rsid w:val="00676FA7"/>
    <w:rsid w:val="006A2323"/>
    <w:rsid w:val="006A60B3"/>
    <w:rsid w:val="006B0879"/>
    <w:rsid w:val="006B17A2"/>
    <w:rsid w:val="006B4A10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27D9"/>
    <w:rsid w:val="007160B0"/>
    <w:rsid w:val="00725FF8"/>
    <w:rsid w:val="007272B1"/>
    <w:rsid w:val="00731BCA"/>
    <w:rsid w:val="00746EF3"/>
    <w:rsid w:val="00750570"/>
    <w:rsid w:val="007544C5"/>
    <w:rsid w:val="00757933"/>
    <w:rsid w:val="00761DB8"/>
    <w:rsid w:val="007630DD"/>
    <w:rsid w:val="00766350"/>
    <w:rsid w:val="007668C2"/>
    <w:rsid w:val="00770DDD"/>
    <w:rsid w:val="00774D6F"/>
    <w:rsid w:val="007855E9"/>
    <w:rsid w:val="007858DC"/>
    <w:rsid w:val="00785BE5"/>
    <w:rsid w:val="007865C5"/>
    <w:rsid w:val="00786F37"/>
    <w:rsid w:val="00790EF0"/>
    <w:rsid w:val="00794F64"/>
    <w:rsid w:val="007A39CE"/>
    <w:rsid w:val="007A3B1E"/>
    <w:rsid w:val="007B1E51"/>
    <w:rsid w:val="007C0D08"/>
    <w:rsid w:val="007D2B0B"/>
    <w:rsid w:val="007E6208"/>
    <w:rsid w:val="007F64BA"/>
    <w:rsid w:val="007F6755"/>
    <w:rsid w:val="00802976"/>
    <w:rsid w:val="008148F5"/>
    <w:rsid w:val="00822D2B"/>
    <w:rsid w:val="00830DE8"/>
    <w:rsid w:val="008360DB"/>
    <w:rsid w:val="00840306"/>
    <w:rsid w:val="00846AD4"/>
    <w:rsid w:val="0085111B"/>
    <w:rsid w:val="008552B9"/>
    <w:rsid w:val="008643AE"/>
    <w:rsid w:val="00866DD6"/>
    <w:rsid w:val="00875007"/>
    <w:rsid w:val="00876A3C"/>
    <w:rsid w:val="00881BAD"/>
    <w:rsid w:val="008828C5"/>
    <w:rsid w:val="00885A08"/>
    <w:rsid w:val="0088707B"/>
    <w:rsid w:val="008920F4"/>
    <w:rsid w:val="008A5647"/>
    <w:rsid w:val="008A6441"/>
    <w:rsid w:val="008B3769"/>
    <w:rsid w:val="008C1F11"/>
    <w:rsid w:val="008C29A6"/>
    <w:rsid w:val="008D537A"/>
    <w:rsid w:val="008F3D41"/>
    <w:rsid w:val="00904FFF"/>
    <w:rsid w:val="009101C0"/>
    <w:rsid w:val="0091275B"/>
    <w:rsid w:val="00913448"/>
    <w:rsid w:val="0092189D"/>
    <w:rsid w:val="009241BE"/>
    <w:rsid w:val="00925EAD"/>
    <w:rsid w:val="009318BE"/>
    <w:rsid w:val="00936BFB"/>
    <w:rsid w:val="00937319"/>
    <w:rsid w:val="009417A8"/>
    <w:rsid w:val="00941D0B"/>
    <w:rsid w:val="00944DED"/>
    <w:rsid w:val="00945F2B"/>
    <w:rsid w:val="00946800"/>
    <w:rsid w:val="009550C0"/>
    <w:rsid w:val="009650DC"/>
    <w:rsid w:val="009679D8"/>
    <w:rsid w:val="009745E1"/>
    <w:rsid w:val="00975B17"/>
    <w:rsid w:val="009848C4"/>
    <w:rsid w:val="009904B0"/>
    <w:rsid w:val="0099369B"/>
    <w:rsid w:val="00995BFE"/>
    <w:rsid w:val="00997999"/>
    <w:rsid w:val="009A0160"/>
    <w:rsid w:val="009A223A"/>
    <w:rsid w:val="009A2F4D"/>
    <w:rsid w:val="009B791C"/>
    <w:rsid w:val="009C4D05"/>
    <w:rsid w:val="009E0777"/>
    <w:rsid w:val="009E1F40"/>
    <w:rsid w:val="009E2676"/>
    <w:rsid w:val="009E43B9"/>
    <w:rsid w:val="009F5847"/>
    <w:rsid w:val="009F699D"/>
    <w:rsid w:val="009F7F21"/>
    <w:rsid w:val="00A039A3"/>
    <w:rsid w:val="00A05948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5343"/>
    <w:rsid w:val="00A46A07"/>
    <w:rsid w:val="00A53D63"/>
    <w:rsid w:val="00A5466E"/>
    <w:rsid w:val="00A62A15"/>
    <w:rsid w:val="00A66380"/>
    <w:rsid w:val="00A71AD6"/>
    <w:rsid w:val="00A800F1"/>
    <w:rsid w:val="00A830BA"/>
    <w:rsid w:val="00A8607D"/>
    <w:rsid w:val="00A863EB"/>
    <w:rsid w:val="00A86990"/>
    <w:rsid w:val="00A93A66"/>
    <w:rsid w:val="00A9715F"/>
    <w:rsid w:val="00AB0E47"/>
    <w:rsid w:val="00AC085E"/>
    <w:rsid w:val="00AC1485"/>
    <w:rsid w:val="00AC546E"/>
    <w:rsid w:val="00AD145A"/>
    <w:rsid w:val="00AD2235"/>
    <w:rsid w:val="00AF1110"/>
    <w:rsid w:val="00B00524"/>
    <w:rsid w:val="00B026E0"/>
    <w:rsid w:val="00B027FB"/>
    <w:rsid w:val="00B16811"/>
    <w:rsid w:val="00B16E32"/>
    <w:rsid w:val="00B23417"/>
    <w:rsid w:val="00B24A92"/>
    <w:rsid w:val="00B479E3"/>
    <w:rsid w:val="00B532FA"/>
    <w:rsid w:val="00B5564E"/>
    <w:rsid w:val="00B5644A"/>
    <w:rsid w:val="00B64C10"/>
    <w:rsid w:val="00B7176A"/>
    <w:rsid w:val="00B73101"/>
    <w:rsid w:val="00B77193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F2CEA"/>
    <w:rsid w:val="00BF4107"/>
    <w:rsid w:val="00BF6ACC"/>
    <w:rsid w:val="00C007E2"/>
    <w:rsid w:val="00C01B42"/>
    <w:rsid w:val="00C02E4D"/>
    <w:rsid w:val="00C149A4"/>
    <w:rsid w:val="00C14E1E"/>
    <w:rsid w:val="00C205CD"/>
    <w:rsid w:val="00C23892"/>
    <w:rsid w:val="00C341E5"/>
    <w:rsid w:val="00C37851"/>
    <w:rsid w:val="00C43D57"/>
    <w:rsid w:val="00C50D50"/>
    <w:rsid w:val="00C53B78"/>
    <w:rsid w:val="00C551CE"/>
    <w:rsid w:val="00C637A1"/>
    <w:rsid w:val="00C73255"/>
    <w:rsid w:val="00C90664"/>
    <w:rsid w:val="00C90F23"/>
    <w:rsid w:val="00C95189"/>
    <w:rsid w:val="00CA6AFC"/>
    <w:rsid w:val="00CA6B0D"/>
    <w:rsid w:val="00CB02FE"/>
    <w:rsid w:val="00CB0349"/>
    <w:rsid w:val="00CB5221"/>
    <w:rsid w:val="00CD7B7E"/>
    <w:rsid w:val="00CE0259"/>
    <w:rsid w:val="00D076BC"/>
    <w:rsid w:val="00D07B1A"/>
    <w:rsid w:val="00D13D44"/>
    <w:rsid w:val="00D202EC"/>
    <w:rsid w:val="00D30A86"/>
    <w:rsid w:val="00D41170"/>
    <w:rsid w:val="00D64F14"/>
    <w:rsid w:val="00D675E9"/>
    <w:rsid w:val="00D67852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E6F"/>
    <w:rsid w:val="00E06A68"/>
    <w:rsid w:val="00E0761B"/>
    <w:rsid w:val="00E118AB"/>
    <w:rsid w:val="00E134BD"/>
    <w:rsid w:val="00E21026"/>
    <w:rsid w:val="00E308BD"/>
    <w:rsid w:val="00E37287"/>
    <w:rsid w:val="00E410CE"/>
    <w:rsid w:val="00E416E9"/>
    <w:rsid w:val="00E41D1F"/>
    <w:rsid w:val="00E45A62"/>
    <w:rsid w:val="00E501A2"/>
    <w:rsid w:val="00E716D4"/>
    <w:rsid w:val="00E71BCA"/>
    <w:rsid w:val="00E82A0C"/>
    <w:rsid w:val="00E8792B"/>
    <w:rsid w:val="00E91D70"/>
    <w:rsid w:val="00E94F0C"/>
    <w:rsid w:val="00EA605E"/>
    <w:rsid w:val="00EE3132"/>
    <w:rsid w:val="00EE7B88"/>
    <w:rsid w:val="00EF509C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5998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7AEE"/>
    <w:rsid w:val="00FB485A"/>
    <w:rsid w:val="00FC3CF4"/>
    <w:rsid w:val="00FC5BC8"/>
    <w:rsid w:val="00FD0D90"/>
    <w:rsid w:val="00FE2449"/>
    <w:rsid w:val="00FE56E9"/>
    <w:rsid w:val="00FE655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25120-D753-477C-A4E2-1B18C0D0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2151</Words>
  <Characters>1227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2024-03-14T07:36:00Z</cp:lastPrinted>
  <dcterms:created xsi:type="dcterms:W3CDTF">2024-05-15T06:05:00Z</dcterms:created>
  <dcterms:modified xsi:type="dcterms:W3CDTF">2024-05-15T06:05:00Z</dcterms:modified>
</cp:coreProperties>
</file>