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62A0E5FE" w14:textId="77777777" w:rsidR="00B4317B" w:rsidRPr="000C054E" w:rsidRDefault="00B4317B" w:rsidP="00B4317B">
      <w:pPr>
        <w:widowControl w:val="0"/>
        <w:jc w:val="center"/>
        <w:rPr>
          <w:b/>
          <w:szCs w:val="24"/>
        </w:rPr>
      </w:pPr>
      <w:r>
        <w:rPr>
          <w:b/>
          <w:szCs w:val="24"/>
        </w:rPr>
        <w:t xml:space="preserve">DĖL PANEVĖŽIO „MINTIES“ GIMNAZIJOS PAVADINIMO PAKEITIMO, NUOSTATŲ PATVIRTINIMO IR SAVIVALDYBĖS TARYBOS 2021 M. LIEPOS 1 D. SPRENDIMO NR. 1-220 </w:t>
      </w:r>
      <w:r w:rsidRPr="002151B9">
        <w:rPr>
          <w:b/>
          <w:szCs w:val="24"/>
        </w:rPr>
        <w:t>PRIPAŽINIMO NETEKUSI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7675EB6B" w:rsidR="00A60FC5" w:rsidRDefault="00A60FC5" w:rsidP="00A60FC5">
      <w:pPr>
        <w:jc w:val="center"/>
      </w:pPr>
      <w:r>
        <w:t xml:space="preserve">2024 m. </w:t>
      </w:r>
      <w:r w:rsidR="002A1FBB">
        <w:t>gegužės 7</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217F92D9" w:rsidR="00A60FC5" w:rsidRPr="00C152C2" w:rsidRDefault="00A60FC5" w:rsidP="00A60FC5">
      <w:pPr>
        <w:pStyle w:val="Sraopastraipa"/>
        <w:ind w:left="0" w:firstLine="720"/>
        <w:jc w:val="both"/>
        <w:rPr>
          <w:sz w:val="22"/>
        </w:rPr>
      </w:pPr>
      <w:r w:rsidRPr="00C152C2">
        <w:rPr>
          <w:sz w:val="22"/>
        </w:rPr>
        <w:t xml:space="preserve">Tarybos sprendimo projekto tikslas – </w:t>
      </w:r>
      <w:r w:rsidR="002A1FBB">
        <w:rPr>
          <w:sz w:val="22"/>
        </w:rPr>
        <w:t>pakeisti Panevėžio „Minties“</w:t>
      </w:r>
      <w:r w:rsidR="006F31B4">
        <w:rPr>
          <w:sz w:val="22"/>
        </w:rPr>
        <w:t xml:space="preserve">gimnazijos pavadinimą į Panevėžio „Minties“ inžinerijos gimnaziją ir </w:t>
      </w:r>
      <w:r w:rsidRPr="00C152C2">
        <w:rPr>
          <w:sz w:val="22"/>
        </w:rPr>
        <w:t xml:space="preserve">patvirtinti patikslintus Panevėžio </w:t>
      </w:r>
      <w:r w:rsidRPr="00A60FC5">
        <w:rPr>
          <w:sz w:val="22"/>
        </w:rPr>
        <w:t>„</w:t>
      </w:r>
      <w:r w:rsidR="00B4317B">
        <w:rPr>
          <w:sz w:val="22"/>
        </w:rPr>
        <w:t>Minties</w:t>
      </w:r>
      <w:r w:rsidRPr="00A60FC5">
        <w:rPr>
          <w:sz w:val="22"/>
        </w:rPr>
        <w:t xml:space="preserve">“ </w:t>
      </w:r>
      <w:r w:rsidR="00B4317B">
        <w:rPr>
          <w:sz w:val="22"/>
        </w:rPr>
        <w:t xml:space="preserve">inžinerijos </w:t>
      </w:r>
      <w:r w:rsidRPr="00A60FC5">
        <w:rPr>
          <w:sz w:val="22"/>
        </w:rPr>
        <w:t>gimnazijos</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13A0C730" w14:textId="0EC39269" w:rsidR="00B4317B" w:rsidRPr="00781339" w:rsidRDefault="00A60FC5" w:rsidP="00781339">
      <w:pPr>
        <w:pStyle w:val="Sraopastraipa"/>
        <w:numPr>
          <w:ilvl w:val="0"/>
          <w:numId w:val="1"/>
        </w:numPr>
        <w:ind w:hanging="11"/>
        <w:jc w:val="both"/>
        <w:rPr>
          <w:b/>
        </w:rPr>
      </w:pPr>
      <w:r>
        <w:rPr>
          <w:b/>
        </w:rPr>
        <w:t>Siūlomos teisinio reguliavimo nuostatos, laukiami rezultatai:</w:t>
      </w:r>
    </w:p>
    <w:p w14:paraId="6F79A849" w14:textId="4F8683F9" w:rsidR="006E693F" w:rsidRDefault="00781339" w:rsidP="00A60FC5">
      <w:pPr>
        <w:pStyle w:val="Sraopastraipa"/>
        <w:ind w:left="0" w:firstLine="720"/>
        <w:jc w:val="both"/>
      </w:pPr>
      <w:r>
        <w:rPr>
          <w:b/>
          <w:bCs/>
        </w:rPr>
        <w:t>„</w:t>
      </w:r>
      <w:r w:rsidRPr="00781339">
        <w:rPr>
          <w:sz w:val="22"/>
        </w:rPr>
        <w:t>Minties</w:t>
      </w:r>
      <w:r w:rsidRPr="00AB6B99">
        <w:t xml:space="preserve">“ </w:t>
      </w:r>
      <w:r w:rsidR="006F31B4" w:rsidRPr="00AB6B99">
        <w:t>gimnazij</w:t>
      </w:r>
      <w:r w:rsidR="00AB6B99">
        <w:t xml:space="preserve">a </w:t>
      </w:r>
      <w:r w:rsidRPr="00AB6B99">
        <w:t xml:space="preserve">2024 m. </w:t>
      </w:r>
      <w:r w:rsidR="00AB6B99" w:rsidRPr="00AB6B99">
        <w:t>balandžio 2</w:t>
      </w:r>
      <w:r w:rsidRPr="00AB6B99">
        <w:t xml:space="preserve"> d. </w:t>
      </w:r>
      <w:r w:rsidR="00AB6B99">
        <w:t xml:space="preserve">pateikė </w:t>
      </w:r>
      <w:r w:rsidR="00AB6B99" w:rsidRPr="00AB6B99">
        <w:t>raštą Nr. 20-2068(4.45K</w:t>
      </w:r>
      <w:r w:rsidR="00AB6B99">
        <w:rPr>
          <w:rFonts w:ascii="Arial" w:hAnsi="Arial" w:cs="Arial"/>
          <w:b/>
          <w:bCs/>
          <w:color w:val="000000"/>
          <w:sz w:val="20"/>
          <w:szCs w:val="20"/>
          <w:shd w:val="clear" w:color="auto" w:fill="FFFFFF"/>
        </w:rPr>
        <w:t>)</w:t>
      </w:r>
      <w:r w:rsidR="004109DF">
        <w:rPr>
          <w:rFonts w:ascii="Arial" w:hAnsi="Arial" w:cs="Arial"/>
          <w:b/>
          <w:bCs/>
          <w:color w:val="000000"/>
          <w:sz w:val="20"/>
          <w:szCs w:val="20"/>
          <w:shd w:val="clear" w:color="auto" w:fill="FFFFFF"/>
        </w:rPr>
        <w:t xml:space="preserve"> </w:t>
      </w:r>
      <w:r w:rsidR="004109DF" w:rsidRPr="004109DF">
        <w:t>„Dėl Panevėžio „Minties“ gimnazijos vardo keitimo į Panevėžio „Minties“ inžinerijos gimnaziją“</w:t>
      </w:r>
      <w:r w:rsidR="004109DF">
        <w:t xml:space="preserve">. Rašte teigiama, kad gimnazijos bendruomenė yra pasirengusi nuo 2024 m. rugsėjo 1 d. įgyvendinti </w:t>
      </w:r>
      <w:r w:rsidR="006E693F">
        <w:t>ižinerinio ugdymo programą. 2024-2025 m. m. ugdymo plane numato:</w:t>
      </w:r>
    </w:p>
    <w:p w14:paraId="11625C80" w14:textId="70FF49F5" w:rsidR="008937A5" w:rsidRPr="00BB4125" w:rsidRDefault="008937A5" w:rsidP="00324029">
      <w:pPr>
        <w:pStyle w:val="Sraopastraipa"/>
        <w:ind w:left="0" w:firstLine="720"/>
        <w:jc w:val="both"/>
        <w:rPr>
          <w:b/>
          <w:bCs/>
          <w:kern w:val="2"/>
          <w:szCs w:val="24"/>
          <w14:ligatures w14:val="standardContextual"/>
        </w:rPr>
      </w:pPr>
      <w:r w:rsidRPr="00324029">
        <w:rPr>
          <w:kern w:val="2"/>
          <w:szCs w:val="24"/>
          <w14:ligatures w14:val="standardContextual"/>
        </w:rPr>
        <w:t>privalomąjį dalyką –</w:t>
      </w:r>
      <w:r w:rsidRPr="00BB4125">
        <w:rPr>
          <w:kern w:val="2"/>
          <w:szCs w:val="24"/>
          <w14:ligatures w14:val="standardContextual"/>
        </w:rPr>
        <w:t xml:space="preserve"> inžinerija</w:t>
      </w:r>
      <w:r>
        <w:rPr>
          <w:kern w:val="2"/>
          <w:szCs w:val="24"/>
          <w14:ligatures w14:val="standardContextual"/>
        </w:rPr>
        <w:t xml:space="preserve"> ir ją dėstyti I-IV klasėse;</w:t>
      </w:r>
    </w:p>
    <w:p w14:paraId="0583455D" w14:textId="07A836E0" w:rsidR="008937A5" w:rsidRPr="00BB4125" w:rsidRDefault="00324029" w:rsidP="00324029">
      <w:pPr>
        <w:pStyle w:val="Antrat2"/>
        <w:shd w:val="clear" w:color="auto" w:fill="FFFFFF"/>
        <w:spacing w:before="0" w:beforeAutospacing="0" w:after="0" w:afterAutospacing="0"/>
        <w:jc w:val="both"/>
        <w:rPr>
          <w:rFonts w:eastAsiaTheme="minorHAnsi"/>
          <w:b w:val="0"/>
          <w:bCs w:val="0"/>
          <w:kern w:val="2"/>
          <w:sz w:val="24"/>
          <w:szCs w:val="24"/>
          <w:lang w:eastAsia="en-US"/>
          <w14:ligatures w14:val="standardContextual"/>
        </w:rPr>
      </w:pPr>
      <w:r>
        <w:rPr>
          <w:rFonts w:eastAsiaTheme="minorHAnsi"/>
          <w:b w:val="0"/>
          <w:bCs w:val="0"/>
          <w:kern w:val="2"/>
          <w:sz w:val="24"/>
          <w:szCs w:val="24"/>
          <w:lang w:eastAsia="en-US"/>
          <w14:ligatures w14:val="standardContextual"/>
        </w:rPr>
        <w:t xml:space="preserve">            </w:t>
      </w:r>
      <w:r w:rsidR="008937A5" w:rsidRPr="00BB4125">
        <w:rPr>
          <w:rFonts w:eastAsiaTheme="minorHAnsi"/>
          <w:b w:val="0"/>
          <w:bCs w:val="0"/>
          <w:kern w:val="2"/>
          <w:sz w:val="24"/>
          <w:szCs w:val="24"/>
          <w:lang w:eastAsia="en-US"/>
          <w14:ligatures w14:val="standardContextual"/>
        </w:rPr>
        <w:t>papildantį privalomąjį dalyką – projektavim</w:t>
      </w:r>
      <w:r w:rsidR="008937A5">
        <w:rPr>
          <w:rFonts w:eastAsiaTheme="minorHAnsi"/>
          <w:b w:val="0"/>
          <w:bCs w:val="0"/>
          <w:kern w:val="2"/>
          <w:sz w:val="24"/>
          <w:szCs w:val="24"/>
          <w:lang w:eastAsia="en-US"/>
          <w14:ligatures w14:val="standardContextual"/>
        </w:rPr>
        <w:t>ą ir jį pagal poreikį dėstyti I-IV klasėse</w:t>
      </w:r>
      <w:r w:rsidR="008937A5" w:rsidRPr="00BB4125">
        <w:rPr>
          <w:rFonts w:eastAsiaTheme="minorHAnsi"/>
          <w:b w:val="0"/>
          <w:bCs w:val="0"/>
          <w:kern w:val="2"/>
          <w:sz w:val="24"/>
          <w:szCs w:val="24"/>
          <w:lang w:eastAsia="en-US"/>
          <w14:ligatures w14:val="standardContextual"/>
        </w:rPr>
        <w:t>;</w:t>
      </w:r>
    </w:p>
    <w:p w14:paraId="1808B05E" w14:textId="02D24357" w:rsidR="008937A5" w:rsidRPr="00324029" w:rsidRDefault="00324029" w:rsidP="00324029">
      <w:pPr>
        <w:jc w:val="both"/>
        <w:rPr>
          <w:b/>
          <w:bCs/>
          <w:kern w:val="2"/>
          <w:szCs w:val="24"/>
          <w14:ligatures w14:val="standardContextual"/>
        </w:rPr>
      </w:pPr>
      <w:r>
        <w:rPr>
          <w:kern w:val="2"/>
          <w:szCs w:val="24"/>
          <w14:ligatures w14:val="standardContextual"/>
        </w:rPr>
        <w:t xml:space="preserve">            </w:t>
      </w:r>
      <w:r w:rsidR="008937A5" w:rsidRPr="00324029">
        <w:rPr>
          <w:kern w:val="2"/>
          <w:szCs w:val="24"/>
          <w14:ligatures w14:val="standardContextual"/>
        </w:rPr>
        <w:t>pasirenkamuosius dalyk</w:t>
      </w:r>
      <w:r w:rsidRPr="00324029">
        <w:rPr>
          <w:kern w:val="2"/>
          <w:szCs w:val="24"/>
          <w14:ligatures w14:val="standardContextual"/>
        </w:rPr>
        <w:t>us</w:t>
      </w:r>
      <w:r w:rsidR="008937A5" w:rsidRPr="00324029">
        <w:rPr>
          <w:kern w:val="2"/>
          <w:szCs w:val="24"/>
          <w14:ligatures w14:val="standardContextual"/>
        </w:rPr>
        <w:t xml:space="preserve">, kurie gali būti iš gamtamokslinio ugdymo srities </w:t>
      </w:r>
      <w:r w:rsidRPr="00324029">
        <w:rPr>
          <w:kern w:val="2"/>
          <w:szCs w:val="24"/>
          <w14:ligatures w14:val="standardContextual"/>
        </w:rPr>
        <w:t>(</w:t>
      </w:r>
      <w:r w:rsidR="008937A5" w:rsidRPr="00324029">
        <w:rPr>
          <w:kern w:val="2"/>
          <w:szCs w:val="24"/>
          <w14:ligatures w14:val="standardContextual"/>
        </w:rPr>
        <w:t xml:space="preserve">gamtamoksliniai tyrimai, biotechnologija, ekokultūra, mechatronika, elektrotechnika ir kt.), informacinių technologijų srities (programavimo pagrindai, robotika ir kt.) ir meninio ugdymo, technologijų sričių (medijų raiška, animacija, interaktyvus dizainas, kompiuterinė grafika ir kt.) ar kitų sričių. Jų programas mokykla rengia kiekvienais metais, atsižvelgdama į mokinių poreikius ir mokyklos išteklius. Mokiniams pasiūlysime rinktis iš ne mažiau kaip 4 -ių siūlomų; </w:t>
      </w:r>
    </w:p>
    <w:p w14:paraId="24837B8C" w14:textId="4CF2402E" w:rsidR="006E693F" w:rsidRDefault="00324029" w:rsidP="00A60FC5">
      <w:pPr>
        <w:pStyle w:val="Sraopastraipa"/>
        <w:ind w:left="0" w:firstLine="720"/>
        <w:jc w:val="both"/>
      </w:pPr>
      <w:r>
        <w:t>G</w:t>
      </w:r>
      <w:r w:rsidR="006E693F">
        <w:t>imnazijos bendruomen</w:t>
      </w:r>
      <w:r>
        <w:t>ė</w:t>
      </w:r>
      <w:r>
        <w:rPr>
          <w:kern w:val="2"/>
          <w:szCs w:val="24"/>
          <w14:ligatures w14:val="standardContextual"/>
        </w:rPr>
        <w:t xml:space="preserve"> </w:t>
      </w:r>
      <w:r w:rsidRPr="0028001F">
        <w:rPr>
          <w:kern w:val="2"/>
          <w:szCs w:val="24"/>
          <w14:ligatures w14:val="standardContextual"/>
        </w:rPr>
        <w:t>įvertinus</w:t>
      </w:r>
      <w:r>
        <w:rPr>
          <w:kern w:val="2"/>
          <w:szCs w:val="24"/>
          <w14:ligatures w14:val="standardContextual"/>
        </w:rPr>
        <w:t>i</w:t>
      </w:r>
      <w:r w:rsidRPr="0028001F">
        <w:rPr>
          <w:kern w:val="2"/>
          <w:szCs w:val="24"/>
          <w14:ligatures w14:val="standardContextual"/>
        </w:rPr>
        <w:t xml:space="preserve"> žmogiškuosius ir materialinius išteklius, bendradarbiavimo praktiką su verslo įmonėmis ir su Panevėžio mokymo centru, Panevėžio Kolegija ir KTU  Panevėžio technologijų ir verslo fakultet</w:t>
      </w:r>
      <w:r>
        <w:rPr>
          <w:kern w:val="2"/>
          <w:szCs w:val="24"/>
          <w14:ligatures w14:val="standardContextual"/>
        </w:rPr>
        <w:t>u p</w:t>
      </w:r>
      <w:r w:rsidRPr="0028001F">
        <w:rPr>
          <w:kern w:val="2"/>
          <w:szCs w:val="24"/>
          <w14:ligatures w14:val="standardContextual"/>
        </w:rPr>
        <w:t>arengė gimnazijos inžinerijos ugdymo programos įgyvendinimo planą</w:t>
      </w:r>
      <w:r>
        <w:rPr>
          <w:kern w:val="2"/>
          <w:szCs w:val="24"/>
          <w14:ligatures w14:val="standardContextual"/>
        </w:rPr>
        <w:t>.</w:t>
      </w:r>
    </w:p>
    <w:p w14:paraId="118D8A91" w14:textId="3BD81DC6" w:rsidR="00B4317B" w:rsidRDefault="006E693F" w:rsidP="006E693F">
      <w:pPr>
        <w:pStyle w:val="Sraopastraipa"/>
        <w:ind w:left="0" w:firstLine="720"/>
        <w:jc w:val="both"/>
        <w:rPr>
          <w:sz w:val="22"/>
        </w:rPr>
      </w:pPr>
      <w:r>
        <w:t xml:space="preserve">Gimnazijos Taryba </w:t>
      </w:r>
      <w:r w:rsidR="00AB6B99">
        <w:t xml:space="preserve">prašo steigėjo keisti gimnazijos pavadinimą į Panevėžio „Minties“ inžinerijos gimnazijos pavadinimą. </w:t>
      </w:r>
    </w:p>
    <w:p w14:paraId="5320D7AB" w14:textId="33DE5E20" w:rsidR="00A60FC5" w:rsidRPr="00C152C2" w:rsidRDefault="00B4317B" w:rsidP="00A60FC5">
      <w:pPr>
        <w:pStyle w:val="Sraopastraipa"/>
        <w:ind w:left="0" w:firstLine="720"/>
        <w:jc w:val="both"/>
        <w:rPr>
          <w:sz w:val="22"/>
        </w:rPr>
      </w:pPr>
      <w:r>
        <w:rPr>
          <w:sz w:val="22"/>
        </w:rPr>
        <w:t>Gimnazijos</w:t>
      </w:r>
      <w:r w:rsidR="00A60FC5" w:rsidRPr="00B339C2">
        <w:rPr>
          <w:szCs w:val="24"/>
        </w:rPr>
        <w:t xml:space="preserve"> </w:t>
      </w:r>
      <w:r w:rsidR="006E693F">
        <w:rPr>
          <w:szCs w:val="24"/>
        </w:rPr>
        <w:t xml:space="preserve">tikslinamuose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lastRenderedPageBreak/>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5FEEEDEA"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sidR="00B4317B">
        <w:rPr>
          <w:rFonts w:eastAsia="Times New Roman" w:cs="Times New Roman"/>
          <w:noProof w:val="0"/>
          <w:sz w:val="22"/>
          <w:lang w:eastAsia="lt-LT"/>
        </w:rPr>
        <w:t>92</w:t>
      </w:r>
      <w:r>
        <w:rPr>
          <w:rFonts w:eastAsia="Times New Roman" w:cs="Times New Roman"/>
          <w:noProof w:val="0"/>
          <w:sz w:val="22"/>
          <w:lang w:eastAsia="lt-LT"/>
        </w:rPr>
        <w:t>-</w:t>
      </w:r>
      <w:r w:rsidR="00B4317B">
        <w:rPr>
          <w:rFonts w:eastAsia="Times New Roman" w:cs="Times New Roman"/>
          <w:noProof w:val="0"/>
          <w:sz w:val="22"/>
          <w:lang w:eastAsia="lt-LT"/>
        </w:rPr>
        <w:t>93</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4FD21B01" w:rsidR="00A60FC5" w:rsidRPr="00C152C2" w:rsidRDefault="00A60FC5" w:rsidP="00A60FC5">
      <w:pPr>
        <w:jc w:val="both"/>
        <w:rPr>
          <w:sz w:val="22"/>
        </w:rPr>
      </w:pPr>
      <w:r w:rsidRPr="00C152C2">
        <w:rPr>
          <w:sz w:val="22"/>
        </w:rPr>
        <w:t>Pagal jas yra patikslintos Nuostatuose pateiktos vadovo funkcijos (</w:t>
      </w:r>
      <w:r>
        <w:rPr>
          <w:sz w:val="22"/>
        </w:rPr>
        <w:t>2</w:t>
      </w:r>
      <w:r w:rsidR="00B4317B">
        <w:rPr>
          <w:sz w:val="22"/>
        </w:rPr>
        <w:t>7</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5AECA620" w:rsidR="00A60FC5" w:rsidRPr="00C152C2" w:rsidRDefault="00A60FC5" w:rsidP="00A60FC5">
      <w:pPr>
        <w:jc w:val="both"/>
        <w:rPr>
          <w:sz w:val="22"/>
        </w:rPr>
      </w:pPr>
      <w:r w:rsidRPr="00C152C2">
        <w:rPr>
          <w:sz w:val="22"/>
        </w:rPr>
        <w:t xml:space="preserve">Nuostatuose papildyti VII skyrius </w:t>
      </w:r>
      <w:r>
        <w:rPr>
          <w:sz w:val="22"/>
        </w:rPr>
        <w:t>8</w:t>
      </w:r>
      <w:r w:rsidR="00B4317B">
        <w:rPr>
          <w:sz w:val="22"/>
        </w:rPr>
        <w:t>8</w:t>
      </w:r>
      <w:r w:rsidRPr="00C152C2">
        <w:rPr>
          <w:sz w:val="22"/>
        </w:rPr>
        <w:t>-</w:t>
      </w:r>
      <w:r w:rsidR="00B4317B">
        <w:rPr>
          <w:sz w:val="22"/>
        </w:rPr>
        <w:t>90</w:t>
      </w:r>
      <w:r w:rsidRPr="00C152C2">
        <w:rPr>
          <w:color w:val="ED0000"/>
          <w:sz w:val="22"/>
        </w:rPr>
        <w:t xml:space="preserve"> </w:t>
      </w:r>
      <w:r w:rsidRPr="00C152C2">
        <w:rPr>
          <w:sz w:val="22"/>
        </w:rPr>
        <w:t xml:space="preserve">punktais. Taip pat pakoreguotas Nuostatų </w:t>
      </w:r>
      <w:r>
        <w:rPr>
          <w:sz w:val="22"/>
        </w:rPr>
        <w:t>8</w:t>
      </w:r>
      <w:r w:rsidR="00B4317B">
        <w:rPr>
          <w:sz w:val="22"/>
        </w:rPr>
        <w:t>7</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7AC8E7F2"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IV skyriaus 2</w:t>
      </w:r>
      <w:r w:rsidR="00B4317B">
        <w:rPr>
          <w:rFonts w:eastAsia="Times New Roman" w:cs="Times New Roman"/>
          <w:noProof w:val="0"/>
          <w:sz w:val="22"/>
          <w:lang w:eastAsia="lt-LT"/>
        </w:rPr>
        <w:t>6</w:t>
      </w:r>
      <w:r>
        <w:rPr>
          <w:rFonts w:eastAsia="Times New Roman" w:cs="Times New Roman"/>
          <w:noProof w:val="0"/>
          <w:sz w:val="22"/>
          <w:lang w:eastAsia="lt-LT"/>
        </w:rPr>
        <w:t>, 2</w:t>
      </w:r>
      <w:r w:rsidR="00B4317B">
        <w:rPr>
          <w:rFonts w:eastAsia="Times New Roman" w:cs="Times New Roman"/>
          <w:noProof w:val="0"/>
          <w:sz w:val="22"/>
          <w:lang w:eastAsia="lt-LT"/>
        </w:rPr>
        <w:t>9</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79EAAA5E"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lastRenderedPageBreak/>
        <w:t>Tai koreguoti Nuostatų IV skyrius 2</w:t>
      </w:r>
      <w:r w:rsidR="00B4317B">
        <w:rPr>
          <w:rFonts w:eastAsia="Times New Roman" w:cs="Times New Roman"/>
          <w:noProof w:val="0"/>
          <w:sz w:val="22"/>
          <w:lang w:eastAsia="lt-LT"/>
        </w:rPr>
        <w:t>5</w:t>
      </w:r>
      <w:r w:rsidRPr="00C152C2">
        <w:rPr>
          <w:rFonts w:eastAsia="Times New Roman" w:cs="Times New Roman"/>
          <w:noProof w:val="0"/>
          <w:sz w:val="22"/>
          <w:lang w:eastAsia="lt-LT"/>
        </w:rPr>
        <w:t xml:space="preserve"> punkto 2</w:t>
      </w:r>
      <w:r w:rsidR="00B4317B">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B4317B">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46C8F419"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skyriaus 2</w:t>
      </w:r>
      <w:r w:rsidR="00B4317B">
        <w:rPr>
          <w:rFonts w:eastAsia="Times New Roman" w:cs="Times New Roman"/>
          <w:noProof w:val="0"/>
          <w:sz w:val="22"/>
          <w:lang w:eastAsia="lt-LT"/>
        </w:rPr>
        <w:t>5</w:t>
      </w:r>
      <w:r w:rsidRPr="00C152C2">
        <w:rPr>
          <w:rFonts w:eastAsia="Times New Roman" w:cs="Times New Roman"/>
          <w:noProof w:val="0"/>
          <w:sz w:val="22"/>
          <w:lang w:eastAsia="lt-LT"/>
        </w:rPr>
        <w:t xml:space="preserve">.3. papunktis. </w:t>
      </w:r>
    </w:p>
    <w:p w14:paraId="3835C038" w14:textId="5879F26D"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B4317B" w:rsidRPr="00A60FC5">
        <w:rPr>
          <w:sz w:val="22"/>
        </w:rPr>
        <w:t>„</w:t>
      </w:r>
      <w:r w:rsidR="00B4317B">
        <w:rPr>
          <w:sz w:val="22"/>
        </w:rPr>
        <w:t>Minties</w:t>
      </w:r>
      <w:r w:rsidR="00B4317B" w:rsidRPr="00A60FC5">
        <w:rPr>
          <w:sz w:val="22"/>
        </w:rPr>
        <w:t xml:space="preserve">“ </w:t>
      </w:r>
      <w:r w:rsidR="00B4317B">
        <w:rPr>
          <w:sz w:val="22"/>
        </w:rPr>
        <w:t xml:space="preserve">inžinerijos </w:t>
      </w:r>
      <w:r w:rsidR="00B4317B" w:rsidRPr="00A60FC5">
        <w:rPr>
          <w:sz w:val="22"/>
        </w:rPr>
        <w:t>gimnazijos</w:t>
      </w:r>
      <w:r w:rsidR="00B4317B" w:rsidRPr="00B339C2">
        <w:rPr>
          <w:szCs w:val="24"/>
        </w:rPr>
        <w:t xml:space="preserve">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424DB1F4" w:rsidR="00A60FC5" w:rsidRPr="00C152C2" w:rsidRDefault="00A60FC5" w:rsidP="00A60FC5">
      <w:pPr>
        <w:pStyle w:val="Sraopastraipa"/>
        <w:rPr>
          <w:sz w:val="22"/>
        </w:rPr>
      </w:pPr>
      <w:r w:rsidRPr="00C152C2">
        <w:rPr>
          <w:sz w:val="22"/>
        </w:rPr>
        <w:t xml:space="preserve">Nuostatų pakeitimai reikalingi tiesioginei Panevėžio </w:t>
      </w:r>
      <w:r w:rsidR="00B4317B" w:rsidRPr="00A60FC5">
        <w:rPr>
          <w:sz w:val="22"/>
        </w:rPr>
        <w:t>„</w:t>
      </w:r>
      <w:r w:rsidR="00B4317B">
        <w:rPr>
          <w:sz w:val="22"/>
        </w:rPr>
        <w:t>Minties</w:t>
      </w:r>
      <w:r w:rsidR="00B4317B" w:rsidRPr="00A60FC5">
        <w:rPr>
          <w:sz w:val="22"/>
        </w:rPr>
        <w:t xml:space="preserve">“ </w:t>
      </w:r>
      <w:r w:rsidR="00B4317B">
        <w:rPr>
          <w:sz w:val="22"/>
        </w:rPr>
        <w:t xml:space="preserve">inžinerijos </w:t>
      </w:r>
      <w:r w:rsidR="00B4317B" w:rsidRPr="00A60FC5">
        <w:rPr>
          <w:sz w:val="22"/>
        </w:rPr>
        <w:t>gimnazijos</w:t>
      </w:r>
      <w:r w:rsidR="00B4317B" w:rsidRPr="00B339C2">
        <w:rPr>
          <w:szCs w:val="24"/>
        </w:rPr>
        <w:t xml:space="preserve">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257730D1" w14:textId="77777777" w:rsidR="00A60FC5" w:rsidRPr="00EB137F" w:rsidRDefault="00A60FC5" w:rsidP="002A1FBB"/>
    <w:p w14:paraId="7FAEE6B1" w14:textId="46F273C8" w:rsidR="005F16CC" w:rsidRDefault="00A60FC5" w:rsidP="002A1FBB">
      <w:pPr>
        <w:jc w:val="both"/>
      </w:pPr>
      <w:r>
        <w:t>Švietimo</w:t>
      </w:r>
      <w:r w:rsidRPr="00EB137F">
        <w:t xml:space="preserve"> vedėja</w:t>
      </w:r>
      <w:r w:rsidRPr="00EB137F">
        <w:tab/>
      </w:r>
      <w:r w:rsidRPr="00EB137F">
        <w:tab/>
      </w:r>
      <w:r w:rsidRPr="00EB137F">
        <w:tab/>
      </w:r>
      <w:r>
        <w:tab/>
        <w:t>Silvija Sėrikovienė</w:t>
      </w:r>
    </w:p>
    <w:sectPr w:rsidR="005F16CC" w:rsidSect="00BA240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C3E39" w14:textId="77777777" w:rsidR="00BA240A" w:rsidRDefault="00BA240A" w:rsidP="00A60FC5">
      <w:r>
        <w:separator/>
      </w:r>
    </w:p>
  </w:endnote>
  <w:endnote w:type="continuationSeparator" w:id="0">
    <w:p w14:paraId="6D563E7E" w14:textId="77777777" w:rsidR="00BA240A" w:rsidRDefault="00BA240A"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BF26" w14:textId="77777777" w:rsidR="00BA240A" w:rsidRDefault="00BA240A" w:rsidP="00A60FC5">
      <w:r>
        <w:separator/>
      </w:r>
    </w:p>
  </w:footnote>
  <w:footnote w:type="continuationSeparator" w:id="0">
    <w:p w14:paraId="512A0AED" w14:textId="77777777" w:rsidR="00BA240A" w:rsidRDefault="00BA240A"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42580"/>
    <w:multiLevelType w:val="hybridMultilevel"/>
    <w:tmpl w:val="C62284BE"/>
    <w:lvl w:ilvl="0" w:tplc="7972A6C0">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54CE3"/>
    <w:rsid w:val="002A1FBB"/>
    <w:rsid w:val="00324029"/>
    <w:rsid w:val="004109DF"/>
    <w:rsid w:val="005F16CC"/>
    <w:rsid w:val="00603936"/>
    <w:rsid w:val="006E693F"/>
    <w:rsid w:val="006F31B4"/>
    <w:rsid w:val="00781339"/>
    <w:rsid w:val="008937A5"/>
    <w:rsid w:val="008F106A"/>
    <w:rsid w:val="00921A99"/>
    <w:rsid w:val="00A30FF6"/>
    <w:rsid w:val="00A60FC5"/>
    <w:rsid w:val="00AB6B99"/>
    <w:rsid w:val="00B4317B"/>
    <w:rsid w:val="00BA240A"/>
    <w:rsid w:val="00E146B2"/>
    <w:rsid w:val="00F57E4F"/>
    <w:rsid w:val="00F73DE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paragraph" w:styleId="Antrat2">
    <w:name w:val="heading 2"/>
    <w:basedOn w:val="prastasis"/>
    <w:link w:val="Antrat2Diagrama"/>
    <w:uiPriority w:val="9"/>
    <w:qFormat/>
    <w:rsid w:val="008937A5"/>
    <w:pPr>
      <w:spacing w:before="100" w:beforeAutospacing="1" w:after="100" w:afterAutospacing="1"/>
      <w:outlineLvl w:val="1"/>
    </w:pPr>
    <w:rPr>
      <w:rFonts w:eastAsia="Times New Roman" w:cs="Times New Roman"/>
      <w:b/>
      <w:bCs/>
      <w:noProof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 w:type="character" w:customStyle="1" w:styleId="Antrat2Diagrama">
    <w:name w:val="Antraštė 2 Diagrama"/>
    <w:basedOn w:val="Numatytasispastraiposriftas"/>
    <w:link w:val="Antrat2"/>
    <w:uiPriority w:val="9"/>
    <w:rsid w:val="008937A5"/>
    <w:rPr>
      <w:rFonts w:ascii="Times New Roman" w:eastAsia="Times New Roman" w:hAnsi="Times New Roman" w:cs="Times New Roman"/>
      <w:b/>
      <w:bCs/>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6281</Words>
  <Characters>3581</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2024-05-15T06:43:00Z</dcterms:created>
  <dcterms:modified xsi:type="dcterms:W3CDTF">2024-05-15T06:43:00Z</dcterms:modified>
</cp:coreProperties>
</file>