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115BD" w14:textId="44936472" w:rsidR="00B87D08" w:rsidRDefault="00B87D08" w:rsidP="00B87D08">
      <w:pPr>
        <w:pBdr>
          <w:top w:val="nil"/>
          <w:left w:val="nil"/>
          <w:bottom w:val="nil"/>
          <w:right w:val="nil"/>
          <w:between w:val="nil"/>
        </w:pBdr>
        <w:ind w:hanging="2"/>
        <w:jc w:val="center"/>
        <w:rPr>
          <w:b/>
          <w:smallCaps/>
          <w:sz w:val="24"/>
          <w:szCs w:val="24"/>
        </w:rPr>
      </w:pPr>
      <w:bookmarkStart w:id="0" w:name="_GoBack"/>
      <w:bookmarkEnd w:id="0"/>
      <w:r>
        <w:rPr>
          <w:b/>
          <w:smallCaps/>
          <w:sz w:val="24"/>
          <w:szCs w:val="24"/>
        </w:rPr>
        <w:t>LYGINAMASIS VARIANTAS</w:t>
      </w:r>
    </w:p>
    <w:p w14:paraId="2C20393A" w14:textId="77777777" w:rsidR="00B87D08" w:rsidRDefault="00B87D08" w:rsidP="00B87D08">
      <w:pPr>
        <w:pBdr>
          <w:top w:val="nil"/>
          <w:left w:val="nil"/>
          <w:bottom w:val="nil"/>
          <w:right w:val="nil"/>
          <w:between w:val="nil"/>
        </w:pBdr>
        <w:ind w:hanging="2"/>
        <w:jc w:val="center"/>
        <w:rPr>
          <w:b/>
          <w:smallCaps/>
          <w:sz w:val="24"/>
          <w:szCs w:val="24"/>
        </w:rPr>
      </w:pPr>
    </w:p>
    <w:p w14:paraId="15ECF85A" w14:textId="77777777" w:rsidR="00B87D08" w:rsidRDefault="00B87D08" w:rsidP="00B87D08">
      <w:pPr>
        <w:pBdr>
          <w:top w:val="nil"/>
          <w:left w:val="nil"/>
          <w:bottom w:val="nil"/>
          <w:right w:val="nil"/>
          <w:between w:val="nil"/>
        </w:pBdr>
        <w:ind w:hanging="2"/>
        <w:jc w:val="center"/>
        <w:rPr>
          <w:b/>
          <w:smallCaps/>
          <w:sz w:val="24"/>
          <w:szCs w:val="24"/>
        </w:rPr>
      </w:pPr>
    </w:p>
    <w:p w14:paraId="54CE8987" w14:textId="757811D5" w:rsidR="00B87D08" w:rsidRPr="006B5D34" w:rsidRDefault="00B87D08" w:rsidP="00B87D08">
      <w:pPr>
        <w:pBdr>
          <w:top w:val="nil"/>
          <w:left w:val="nil"/>
          <w:bottom w:val="nil"/>
          <w:right w:val="nil"/>
          <w:between w:val="nil"/>
        </w:pBdr>
        <w:ind w:hanging="2"/>
        <w:jc w:val="center"/>
        <w:rPr>
          <w:sz w:val="24"/>
          <w:szCs w:val="24"/>
        </w:rPr>
      </w:pPr>
      <w:r w:rsidRPr="006B5D34">
        <w:rPr>
          <w:b/>
          <w:smallCaps/>
          <w:sz w:val="24"/>
          <w:szCs w:val="24"/>
        </w:rPr>
        <w:t>PANEVĖŽIO „ŠVIESOS“ UGDYMO CENTRO NUOSTATAI</w:t>
      </w:r>
    </w:p>
    <w:p w14:paraId="127ED2EB" w14:textId="77777777" w:rsidR="00B87D08" w:rsidRPr="006B5D34" w:rsidRDefault="00B87D08" w:rsidP="00B87D08">
      <w:pPr>
        <w:pBdr>
          <w:top w:val="nil"/>
          <w:left w:val="nil"/>
          <w:bottom w:val="nil"/>
          <w:right w:val="nil"/>
          <w:between w:val="nil"/>
        </w:pBdr>
        <w:ind w:hanging="2"/>
        <w:jc w:val="center"/>
        <w:rPr>
          <w:sz w:val="24"/>
          <w:szCs w:val="24"/>
        </w:rPr>
      </w:pPr>
    </w:p>
    <w:p w14:paraId="266E30CD" w14:textId="77777777" w:rsidR="00B87D08" w:rsidRPr="006B5D34" w:rsidRDefault="00B87D08" w:rsidP="00B87D08">
      <w:pPr>
        <w:pBdr>
          <w:top w:val="nil"/>
          <w:left w:val="nil"/>
          <w:bottom w:val="nil"/>
          <w:right w:val="nil"/>
          <w:between w:val="nil"/>
        </w:pBdr>
        <w:ind w:hanging="2"/>
        <w:jc w:val="center"/>
        <w:rPr>
          <w:b/>
          <w:sz w:val="24"/>
          <w:szCs w:val="24"/>
        </w:rPr>
      </w:pPr>
      <w:r w:rsidRPr="006B5D34">
        <w:rPr>
          <w:b/>
          <w:sz w:val="24"/>
          <w:szCs w:val="24"/>
        </w:rPr>
        <w:t>I SKYRIUS</w:t>
      </w:r>
    </w:p>
    <w:p w14:paraId="6C53017C" w14:textId="77777777" w:rsidR="00B87D08" w:rsidRPr="006B5D34" w:rsidRDefault="00B87D08" w:rsidP="00B87D08">
      <w:pPr>
        <w:pBdr>
          <w:top w:val="nil"/>
          <w:left w:val="nil"/>
          <w:bottom w:val="nil"/>
          <w:right w:val="nil"/>
          <w:between w:val="nil"/>
        </w:pBdr>
        <w:ind w:hanging="2"/>
        <w:jc w:val="center"/>
        <w:rPr>
          <w:sz w:val="24"/>
          <w:szCs w:val="24"/>
        </w:rPr>
      </w:pPr>
      <w:r w:rsidRPr="006B5D34">
        <w:rPr>
          <w:b/>
          <w:sz w:val="24"/>
          <w:szCs w:val="24"/>
        </w:rPr>
        <w:t>BENDROSIOS NUOSTATOS</w:t>
      </w:r>
    </w:p>
    <w:p w14:paraId="476CEA28" w14:textId="77777777" w:rsidR="00B87D08" w:rsidRPr="006B5D34" w:rsidRDefault="00B87D08" w:rsidP="00B87D08">
      <w:pPr>
        <w:pBdr>
          <w:top w:val="nil"/>
          <w:left w:val="nil"/>
          <w:bottom w:val="nil"/>
          <w:right w:val="nil"/>
          <w:between w:val="nil"/>
        </w:pBdr>
        <w:tabs>
          <w:tab w:val="left" w:pos="851"/>
        </w:tabs>
        <w:jc w:val="center"/>
        <w:rPr>
          <w:sz w:val="24"/>
          <w:szCs w:val="24"/>
        </w:rPr>
      </w:pPr>
    </w:p>
    <w:p w14:paraId="385FE0F7" w14:textId="77777777" w:rsidR="00B87D08" w:rsidRPr="006B5D34" w:rsidRDefault="00B87D08" w:rsidP="00B87D08">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 xml:space="preserve">1. Panevėžio „Šviesos“ ugdymo centro nuostatai (toliau – </w:t>
      </w:r>
      <w:r w:rsidRPr="00B277F2">
        <w:rPr>
          <w:sz w:val="24"/>
          <w:szCs w:val="24"/>
        </w:rPr>
        <w:t>Nuostatai</w:t>
      </w:r>
      <w:r w:rsidRPr="006B5D34">
        <w:rPr>
          <w:sz w:val="24"/>
          <w:szCs w:val="24"/>
        </w:rPr>
        <w:t xml:space="preserve">) reglamentuoja Panevėžio „Šviesos“ ugdymo centro (toliau – </w:t>
      </w:r>
      <w:r w:rsidRPr="00B277F2">
        <w:rPr>
          <w:sz w:val="24"/>
          <w:szCs w:val="24"/>
        </w:rPr>
        <w:t>centras</w:t>
      </w:r>
      <w:r w:rsidRPr="006B5D34">
        <w:rPr>
          <w:sz w:val="24"/>
          <w:szCs w:val="24"/>
        </w:rPr>
        <w:t>) teisinę formą, priklausomybę, savininką, savininko teises ir pareigas įgyvendinančią instituciją, buveinę, mokyklos grupę, tipą, pagrindinę ir kitas paskirt</w:t>
      </w:r>
      <w:r w:rsidRPr="006B5D34">
        <w:rPr>
          <w:bCs/>
          <w:sz w:val="24"/>
          <w:szCs w:val="24"/>
        </w:rPr>
        <w:t>is</w:t>
      </w:r>
      <w:r w:rsidRPr="006B5D34">
        <w:rPr>
          <w:sz w:val="24"/>
          <w:szCs w:val="24"/>
        </w:rPr>
        <w:t xml:space="preserve">, mokymo kalbą, mokymosi formas, mokymo proceso organizavimo būdus, veiklos teisinį pagrindą, sritį, rūšis, tikslą, uždavinius, funkcijas, </w:t>
      </w:r>
      <w:r w:rsidRPr="006E7392">
        <w:rPr>
          <w:sz w:val="24"/>
          <w:szCs w:val="24"/>
        </w:rPr>
        <w:t>vykdomas švietimo programas,</w:t>
      </w:r>
      <w:r w:rsidRPr="006E7392">
        <w:rPr>
          <w:szCs w:val="24"/>
        </w:rPr>
        <w:t xml:space="preserve"> </w:t>
      </w:r>
      <w:r w:rsidRPr="006E7392">
        <w:rPr>
          <w:sz w:val="24"/>
          <w:szCs w:val="24"/>
        </w:rPr>
        <w:t xml:space="preserve">mokymosi pasiekimus įteisinančius </w:t>
      </w:r>
      <w:r w:rsidRPr="006B5D34">
        <w:rPr>
          <w:sz w:val="24"/>
          <w:szCs w:val="24"/>
        </w:rPr>
        <w:t xml:space="preserve">dokumentus ir jų išdavimo tvarką, centro teises ir pareigas, veiklos organizavimą ir valdymą, savivaldą, bendrabučio suteikimo tvarką, darbuotojų priėmimą į darbą, jų darbo apmokėjimo tvarką ir atestaciją, lėšas, jų naudojimo tvarką ir finansinės veiklos kontrolę, centro veiklos priežiūrą, centro reorganizavimo, </w:t>
      </w:r>
      <w:r w:rsidRPr="00572482">
        <w:rPr>
          <w:sz w:val="24"/>
          <w:szCs w:val="24"/>
        </w:rPr>
        <w:t>likvidavimo, atskyrimo ar pertvarkymo tvarką.</w:t>
      </w:r>
      <w:r w:rsidRPr="006B5D34">
        <w:rPr>
          <w:sz w:val="24"/>
          <w:szCs w:val="24"/>
        </w:rPr>
        <w:t xml:space="preserve"> </w:t>
      </w:r>
    </w:p>
    <w:p w14:paraId="514634CD" w14:textId="77777777" w:rsidR="00B87D08" w:rsidRPr="006B5D34" w:rsidRDefault="00B87D08" w:rsidP="00B87D08">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2. Centro oficialusis pavadinimas – Panevėžio „Šviesos“ ugdymo centras, trumpasis pavadinimas – „Šviesos“ ugdymo centras. Centras įregistruotas Juridinių asmenų registre, kodas 190984151.</w:t>
      </w:r>
    </w:p>
    <w:p w14:paraId="0D648AD8" w14:textId="77777777" w:rsidR="00B87D08" w:rsidRPr="00572482" w:rsidRDefault="00B87D08" w:rsidP="00B87D08">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3. Centras įsteigtas ir savo veiklą pradėjo 1955 metais. 1</w:t>
      </w:r>
      <w:hyperlink r:id="rId4">
        <w:r w:rsidRPr="006B5D34">
          <w:rPr>
            <w:sz w:val="24"/>
            <w:szCs w:val="24"/>
            <w:highlight w:val="white"/>
          </w:rPr>
          <w:t>954</w:t>
        </w:r>
      </w:hyperlink>
      <w:r w:rsidRPr="006B5D34">
        <w:rPr>
          <w:sz w:val="24"/>
          <w:szCs w:val="24"/>
          <w:highlight w:val="white"/>
        </w:rPr>
        <w:t xml:space="preserve"> m. </w:t>
      </w:r>
      <w:hyperlink r:id="rId5">
        <w:r w:rsidRPr="006B5D34">
          <w:rPr>
            <w:sz w:val="24"/>
            <w:szCs w:val="24"/>
            <w:highlight w:val="white"/>
          </w:rPr>
          <w:t>gruodžio 3</w:t>
        </w:r>
      </w:hyperlink>
      <w:r w:rsidRPr="006B5D34">
        <w:rPr>
          <w:sz w:val="24"/>
          <w:szCs w:val="24"/>
          <w:highlight w:val="white"/>
        </w:rPr>
        <w:t xml:space="preserve"> d. </w:t>
      </w:r>
      <w:hyperlink r:id="rId6">
        <w:r w:rsidRPr="006B5D34">
          <w:rPr>
            <w:sz w:val="24"/>
            <w:szCs w:val="24"/>
            <w:highlight w:val="white"/>
          </w:rPr>
          <w:t>Lietuvos TSR</w:t>
        </w:r>
      </w:hyperlink>
      <w:r w:rsidRPr="006B5D34">
        <w:rPr>
          <w:sz w:val="24"/>
          <w:szCs w:val="24"/>
          <w:highlight w:val="white"/>
        </w:rPr>
        <w:t xml:space="preserve"> švietimo ministro įsakymu Nr. 2273 Panevėžyje atidaryta ketvirtoji respublikoje pagalbinė mokykla miesto centre, buvusioje lenkų gimnazijoje, savo veiklą pradėjusioje </w:t>
      </w:r>
      <w:hyperlink r:id="rId7">
        <w:r w:rsidRPr="006B5D34">
          <w:rPr>
            <w:sz w:val="24"/>
            <w:szCs w:val="24"/>
            <w:highlight w:val="white"/>
          </w:rPr>
          <w:t>1929</w:t>
        </w:r>
      </w:hyperlink>
      <w:r w:rsidRPr="006B5D34">
        <w:rPr>
          <w:sz w:val="24"/>
          <w:szCs w:val="24"/>
          <w:highlight w:val="white"/>
        </w:rPr>
        <w:t xml:space="preserve"> m.</w:t>
      </w:r>
      <w:hyperlink r:id="rId8">
        <w:r w:rsidRPr="006B5D34">
          <w:rPr>
            <w:sz w:val="24"/>
            <w:szCs w:val="24"/>
          </w:rPr>
          <w:t xml:space="preserve"> </w:t>
        </w:r>
      </w:hyperlink>
      <w:hyperlink r:id="rId9">
        <w:r w:rsidRPr="006B5D34">
          <w:rPr>
            <w:sz w:val="24"/>
            <w:szCs w:val="24"/>
            <w:highlight w:val="white"/>
          </w:rPr>
          <w:t>1956</w:t>
        </w:r>
      </w:hyperlink>
      <w:r w:rsidRPr="006B5D34">
        <w:rPr>
          <w:sz w:val="24"/>
          <w:szCs w:val="24"/>
          <w:highlight w:val="white"/>
        </w:rPr>
        <w:t xml:space="preserve"> m. mokykloje pradėjo veikti logopedinis kabinetas, mokiniai pradėti mokyti amato. </w:t>
      </w:r>
      <w:hyperlink r:id="rId10">
        <w:r w:rsidRPr="006B5D34">
          <w:rPr>
            <w:sz w:val="24"/>
            <w:szCs w:val="24"/>
            <w:highlight w:val="white"/>
          </w:rPr>
          <w:t>1970</w:t>
        </w:r>
      </w:hyperlink>
      <w:r w:rsidRPr="006B5D34">
        <w:rPr>
          <w:sz w:val="24"/>
          <w:szCs w:val="24"/>
          <w:highlight w:val="white"/>
        </w:rPr>
        <w:t>–</w:t>
      </w:r>
      <w:hyperlink r:id="rId11">
        <w:r w:rsidRPr="006B5D34">
          <w:rPr>
            <w:sz w:val="24"/>
            <w:szCs w:val="24"/>
            <w:highlight w:val="white"/>
          </w:rPr>
          <w:t>1971</w:t>
        </w:r>
      </w:hyperlink>
      <w:r w:rsidRPr="006B5D34">
        <w:rPr>
          <w:sz w:val="24"/>
          <w:szCs w:val="24"/>
          <w:highlight w:val="white"/>
        </w:rPr>
        <w:t xml:space="preserve"> m. pastatytas mokyklos bendrabutis. 1992 m. Pagalbinės mokyklos-internato pavadinimas pakeistas į Panevėžio specialioji internatinė mokykla. 2005 m. rugpjūčio 29 d. Panevėžio apskrities viršininko įsakymu Nr.</w:t>
      </w:r>
      <w:r>
        <w:rPr>
          <w:sz w:val="24"/>
          <w:szCs w:val="24"/>
          <w:highlight w:val="white"/>
        </w:rPr>
        <w:t> </w:t>
      </w:r>
      <w:r w:rsidRPr="006B5D34">
        <w:rPr>
          <w:sz w:val="24"/>
          <w:szCs w:val="24"/>
          <w:highlight w:val="white"/>
        </w:rPr>
        <w:t xml:space="preserve">V-175 Panevėžio specialiosios internatinės mokyklos pavadinimas pakeistas į Panevėžio specialioji mokykla. 2014 m., įsteigus Švietimo pagalbos ir konsultavimo skyrių, mokyklos pavadinimas Panevėžio miesto savivaldybės tarybos 2014 m. gegužės 29 d. sprendimu Nr. 1-169 pakeistas į Panevėžio „Šviesos“ specialiojo ugdymo centras. </w:t>
      </w:r>
      <w:r w:rsidRPr="00572482">
        <w:rPr>
          <w:sz w:val="24"/>
          <w:szCs w:val="24"/>
        </w:rPr>
        <w:t xml:space="preserve">Panevėžio miesto savivaldybės tarybos 2021 m. liepos 1 d. sprendimu Nr. 1-223 ugdymo įstaigos pavadinimas pakeistas į Panevėžio „Šviesos“ ugdymo centras. </w:t>
      </w:r>
    </w:p>
    <w:p w14:paraId="652F494C" w14:textId="77777777" w:rsidR="00B87D08" w:rsidRPr="006B5D34" w:rsidRDefault="00B87D08" w:rsidP="00B87D08">
      <w:pPr>
        <w:pBdr>
          <w:top w:val="nil"/>
          <w:left w:val="nil"/>
          <w:bottom w:val="nil"/>
          <w:right w:val="nil"/>
          <w:between w:val="nil"/>
        </w:pBdr>
        <w:tabs>
          <w:tab w:val="left" w:pos="0"/>
          <w:tab w:val="left" w:pos="426"/>
          <w:tab w:val="left" w:pos="851"/>
        </w:tabs>
        <w:suppressAutoHyphens/>
        <w:ind w:firstLine="851"/>
        <w:jc w:val="both"/>
        <w:textDirection w:val="btLr"/>
        <w:textAlignment w:val="top"/>
        <w:outlineLvl w:val="0"/>
        <w:rPr>
          <w:sz w:val="24"/>
          <w:szCs w:val="24"/>
        </w:rPr>
      </w:pPr>
      <w:r w:rsidRPr="006B5D34">
        <w:rPr>
          <w:sz w:val="24"/>
          <w:szCs w:val="24"/>
        </w:rPr>
        <w:t>4. Centro teisinė forma – biudžetinė įstaiga.</w:t>
      </w:r>
    </w:p>
    <w:p w14:paraId="621BD7BA" w14:textId="77777777" w:rsidR="00B87D08" w:rsidRPr="006B5D34" w:rsidRDefault="00B87D08" w:rsidP="00B87D08">
      <w:pPr>
        <w:pBdr>
          <w:top w:val="nil"/>
          <w:left w:val="nil"/>
          <w:bottom w:val="nil"/>
          <w:right w:val="nil"/>
          <w:between w:val="nil"/>
        </w:pBdr>
        <w:tabs>
          <w:tab w:val="left" w:pos="0"/>
          <w:tab w:val="left" w:pos="426"/>
          <w:tab w:val="left" w:pos="851"/>
          <w:tab w:val="left" w:pos="1620"/>
        </w:tabs>
        <w:suppressAutoHyphens/>
        <w:ind w:firstLine="851"/>
        <w:jc w:val="both"/>
        <w:textDirection w:val="btLr"/>
        <w:textAlignment w:val="top"/>
        <w:outlineLvl w:val="0"/>
        <w:rPr>
          <w:sz w:val="24"/>
          <w:szCs w:val="24"/>
        </w:rPr>
      </w:pPr>
      <w:r w:rsidRPr="006B5D34">
        <w:rPr>
          <w:sz w:val="24"/>
          <w:szCs w:val="24"/>
        </w:rPr>
        <w:t>5. Centro priklausomybė – savivaldybės mokykla.</w:t>
      </w:r>
    </w:p>
    <w:p w14:paraId="612FE2B8" w14:textId="77777777" w:rsidR="00B87D08" w:rsidRPr="006B5D34" w:rsidRDefault="00B87D08" w:rsidP="00B87D08">
      <w:pPr>
        <w:pBdr>
          <w:top w:val="nil"/>
          <w:left w:val="nil"/>
          <w:bottom w:val="nil"/>
          <w:right w:val="nil"/>
          <w:between w:val="nil"/>
        </w:pBdr>
        <w:tabs>
          <w:tab w:val="left" w:pos="0"/>
          <w:tab w:val="left" w:pos="426"/>
          <w:tab w:val="left" w:pos="851"/>
          <w:tab w:val="left" w:pos="1620"/>
        </w:tabs>
        <w:suppressAutoHyphens/>
        <w:ind w:firstLine="851"/>
        <w:jc w:val="both"/>
        <w:textDirection w:val="btLr"/>
        <w:textAlignment w:val="top"/>
        <w:outlineLvl w:val="0"/>
        <w:rPr>
          <w:sz w:val="24"/>
          <w:szCs w:val="24"/>
        </w:rPr>
      </w:pPr>
      <w:r w:rsidRPr="006B5D34">
        <w:rPr>
          <w:sz w:val="24"/>
          <w:szCs w:val="24"/>
        </w:rPr>
        <w:t>6. Centro savininkė – Panevėžio miesto savivaldybė</w:t>
      </w:r>
      <w:r>
        <w:rPr>
          <w:sz w:val="24"/>
          <w:szCs w:val="24"/>
        </w:rPr>
        <w:t xml:space="preserve"> </w:t>
      </w:r>
      <w:r w:rsidRPr="00DF20C0">
        <w:rPr>
          <w:b/>
          <w:bCs/>
          <w:sz w:val="24"/>
          <w:szCs w:val="24"/>
        </w:rPr>
        <w:t>(toliau – Savivaldybė).</w:t>
      </w:r>
    </w:p>
    <w:p w14:paraId="0519991E" w14:textId="77777777" w:rsidR="00B87D08" w:rsidRPr="00DF20C0" w:rsidRDefault="00B87D08" w:rsidP="00B87D08">
      <w:pPr>
        <w:tabs>
          <w:tab w:val="left" w:pos="142"/>
          <w:tab w:val="left" w:pos="284"/>
          <w:tab w:val="left" w:pos="426"/>
        </w:tabs>
        <w:ind w:firstLine="851"/>
        <w:jc w:val="both"/>
        <w:rPr>
          <w:b/>
          <w:bCs/>
          <w:sz w:val="24"/>
          <w:szCs w:val="24"/>
        </w:rPr>
      </w:pPr>
      <w:r w:rsidRPr="00DF20C0">
        <w:rPr>
          <w:sz w:val="24"/>
          <w:szCs w:val="24"/>
        </w:rPr>
        <w:t xml:space="preserve">7. Centro savininko teises ir </w:t>
      </w:r>
      <w:r w:rsidRPr="00DF20C0">
        <w:rPr>
          <w:strike/>
          <w:sz w:val="24"/>
          <w:szCs w:val="24"/>
        </w:rPr>
        <w:t>įgyvendinanti institucija – Panevėžio miesto savivaldybės taryba (toliau – Savivaldybės taryba)</w:t>
      </w:r>
      <w:r w:rsidRPr="00DF20C0">
        <w:rPr>
          <w:b/>
          <w:bCs/>
          <w:sz w:val="24"/>
          <w:szCs w:val="24"/>
        </w:rPr>
        <w:t xml:space="preserve"> įgyvendina Savivaldybės meras (toliau –meras</w:t>
      </w:r>
      <w:r w:rsidRPr="00DF20C0">
        <w:rPr>
          <w:sz w:val="24"/>
          <w:szCs w:val="24"/>
        </w:rPr>
        <w:t>)</w:t>
      </w:r>
      <w:r w:rsidRPr="00DF20C0">
        <w:rPr>
          <w:b/>
          <w:bCs/>
          <w:sz w:val="24"/>
          <w:szCs w:val="24"/>
        </w:rPr>
        <w:t>, išskyrus</w:t>
      </w:r>
      <w:r w:rsidRPr="00DF20C0">
        <w:rPr>
          <w:sz w:val="24"/>
          <w:szCs w:val="24"/>
        </w:rPr>
        <w:t xml:space="preserve"> </w:t>
      </w:r>
      <w:r w:rsidRPr="00DF20C0">
        <w:rPr>
          <w:b/>
          <w:bCs/>
          <w:sz w:val="24"/>
          <w:szCs w:val="24"/>
        </w:rPr>
        <w:t>tas biudžetinės įstaigos savininko teises ir pareigas, kurios yra priskirtos išimtinei ir</w:t>
      </w:r>
      <w:r w:rsidRPr="00DF20C0">
        <w:rPr>
          <w:sz w:val="24"/>
          <w:szCs w:val="24"/>
        </w:rPr>
        <w:t xml:space="preserve"> </w:t>
      </w:r>
      <w:r w:rsidRPr="00DF20C0">
        <w:rPr>
          <w:b/>
          <w:bCs/>
          <w:sz w:val="24"/>
          <w:szCs w:val="24"/>
        </w:rPr>
        <w:t>paprastajai savivaldybės tarybos kompetencijai</w:t>
      </w:r>
      <w:r w:rsidRPr="00DF20C0">
        <w:rPr>
          <w:sz w:val="24"/>
          <w:szCs w:val="24"/>
        </w:rPr>
        <w:t xml:space="preserve">. </w:t>
      </w:r>
      <w:r w:rsidRPr="00DF20C0">
        <w:rPr>
          <w:strike/>
          <w:sz w:val="24"/>
          <w:szCs w:val="24"/>
        </w:rPr>
        <w:t xml:space="preserve">Ji: </w:t>
      </w:r>
      <w:bookmarkStart w:id="1" w:name="_Hlk163032160"/>
      <w:r w:rsidRPr="00DF20C0">
        <w:rPr>
          <w:b/>
          <w:bCs/>
          <w:sz w:val="24"/>
          <w:szCs w:val="24"/>
        </w:rPr>
        <w:t>Savininko teises ir pareigas įgyvendinančios institucijos kompetencijos:</w:t>
      </w:r>
    </w:p>
    <w:bookmarkEnd w:id="1"/>
    <w:p w14:paraId="4213D96F" w14:textId="77777777" w:rsidR="00B87D08" w:rsidRPr="00DF20C0" w:rsidRDefault="00B87D08" w:rsidP="00B87D08">
      <w:pPr>
        <w:tabs>
          <w:tab w:val="left" w:pos="142"/>
          <w:tab w:val="left" w:pos="284"/>
          <w:tab w:val="left" w:pos="426"/>
        </w:tabs>
        <w:ind w:firstLine="851"/>
        <w:jc w:val="both"/>
        <w:rPr>
          <w:b/>
          <w:bCs/>
          <w:sz w:val="24"/>
          <w:szCs w:val="24"/>
        </w:rPr>
      </w:pPr>
      <w:r w:rsidRPr="00DF20C0">
        <w:rPr>
          <w:sz w:val="24"/>
          <w:szCs w:val="24"/>
        </w:rPr>
        <w:t>7.1.</w:t>
      </w:r>
      <w:r w:rsidRPr="00DF20C0">
        <w:rPr>
          <w:b/>
          <w:bCs/>
          <w:sz w:val="24"/>
          <w:szCs w:val="24"/>
        </w:rPr>
        <w:t xml:space="preserve"> Panevėžio miesto savivaldybės taryba (toliau – Savivaldybės taryba):</w:t>
      </w:r>
    </w:p>
    <w:p w14:paraId="0E894062" w14:textId="77777777" w:rsidR="00B87D08" w:rsidRPr="00DF20C0" w:rsidRDefault="00B87D08" w:rsidP="00B87D08">
      <w:pPr>
        <w:tabs>
          <w:tab w:val="left" w:pos="142"/>
          <w:tab w:val="left" w:pos="284"/>
          <w:tab w:val="left" w:pos="426"/>
        </w:tabs>
        <w:ind w:firstLine="851"/>
        <w:jc w:val="both"/>
        <w:rPr>
          <w:b/>
          <w:bCs/>
          <w:color w:val="000000"/>
          <w:sz w:val="24"/>
          <w:szCs w:val="24"/>
        </w:rPr>
      </w:pPr>
      <w:r w:rsidRPr="00DF20C0">
        <w:rPr>
          <w:b/>
          <w:bCs/>
          <w:sz w:val="24"/>
          <w:szCs w:val="24"/>
        </w:rPr>
        <w:t>7</w:t>
      </w:r>
      <w:r w:rsidRPr="00DF20C0">
        <w:rPr>
          <w:b/>
          <w:bCs/>
          <w:color w:val="000000"/>
          <w:sz w:val="24"/>
          <w:szCs w:val="24"/>
        </w:rPr>
        <w:t xml:space="preserve">.1.1. </w:t>
      </w:r>
      <w:r w:rsidRPr="00DF20C0">
        <w:rPr>
          <w:sz w:val="24"/>
          <w:szCs w:val="24"/>
        </w:rPr>
        <w:t xml:space="preserve">tvirtina mokyklos nuostatus </w:t>
      </w:r>
      <w:r w:rsidRPr="00DF20C0">
        <w:rPr>
          <w:b/>
          <w:bCs/>
          <w:color w:val="000000"/>
          <w:sz w:val="24"/>
          <w:szCs w:val="24"/>
        </w:rPr>
        <w:t>Panevėžio miesto savivaldybės mero teikimu;</w:t>
      </w:r>
    </w:p>
    <w:p w14:paraId="4277A6E6" w14:textId="77777777" w:rsidR="00B87D08" w:rsidRPr="00DF20C0" w:rsidRDefault="00B87D08" w:rsidP="00B87D08">
      <w:pPr>
        <w:ind w:firstLine="851"/>
        <w:jc w:val="both"/>
        <w:rPr>
          <w:sz w:val="24"/>
          <w:szCs w:val="24"/>
        </w:rPr>
      </w:pPr>
      <w:r w:rsidRPr="00DF20C0">
        <w:rPr>
          <w:strike/>
          <w:sz w:val="24"/>
          <w:szCs w:val="24"/>
        </w:rPr>
        <w:t>7.2.2.</w:t>
      </w:r>
      <w:r w:rsidRPr="00DF20C0">
        <w:rPr>
          <w:sz w:val="24"/>
          <w:szCs w:val="24"/>
        </w:rPr>
        <w:t xml:space="preserve"> </w:t>
      </w:r>
      <w:r w:rsidRPr="00DF20C0">
        <w:rPr>
          <w:b/>
          <w:bCs/>
          <w:color w:val="000000"/>
          <w:sz w:val="24"/>
          <w:szCs w:val="24"/>
        </w:rPr>
        <w:t xml:space="preserve">7.1.2. priima sprendimą dėl </w:t>
      </w:r>
      <w:r w:rsidRPr="00DF20C0">
        <w:rPr>
          <w:color w:val="000000"/>
          <w:sz w:val="24"/>
          <w:szCs w:val="24"/>
        </w:rPr>
        <w:t>mokyklos</w:t>
      </w:r>
      <w:r w:rsidRPr="00DF20C0">
        <w:rPr>
          <w:sz w:val="24"/>
          <w:szCs w:val="24"/>
        </w:rPr>
        <w:t xml:space="preserve"> pertvarkymo, reorganizavimo ar likvidavimo;</w:t>
      </w:r>
    </w:p>
    <w:p w14:paraId="034AA159" w14:textId="77777777" w:rsidR="00B87D08" w:rsidRPr="00DF20C0" w:rsidRDefault="00B87D08" w:rsidP="00B87D08">
      <w:pPr>
        <w:tabs>
          <w:tab w:val="left" w:pos="142"/>
          <w:tab w:val="left" w:pos="284"/>
          <w:tab w:val="left" w:pos="426"/>
        </w:tabs>
        <w:ind w:firstLine="851"/>
        <w:jc w:val="both"/>
        <w:rPr>
          <w:b/>
          <w:bCs/>
          <w:color w:val="000000"/>
          <w:sz w:val="24"/>
          <w:szCs w:val="24"/>
        </w:rPr>
      </w:pPr>
      <w:r w:rsidRPr="00DF20C0">
        <w:rPr>
          <w:b/>
          <w:bCs/>
          <w:color w:val="000000"/>
          <w:sz w:val="24"/>
          <w:szCs w:val="24"/>
        </w:rPr>
        <w:t>7.1.3. tvirtina mokyklos</w:t>
      </w:r>
      <w:r w:rsidRPr="00DF20C0">
        <w:rPr>
          <w:sz w:val="24"/>
          <w:szCs w:val="24"/>
        </w:rPr>
        <w:t xml:space="preserve"> </w:t>
      </w:r>
      <w:r w:rsidRPr="00DF20C0">
        <w:rPr>
          <w:b/>
          <w:bCs/>
          <w:color w:val="000000"/>
          <w:sz w:val="24"/>
          <w:szCs w:val="24"/>
        </w:rPr>
        <w:t xml:space="preserve">metinių ataskaitų rinkinį; </w:t>
      </w:r>
    </w:p>
    <w:p w14:paraId="611C7400" w14:textId="77777777" w:rsidR="00B87D08" w:rsidRPr="00DF20C0" w:rsidRDefault="00B87D08" w:rsidP="00B87D08">
      <w:pPr>
        <w:ind w:firstLine="851"/>
        <w:jc w:val="both"/>
        <w:rPr>
          <w:sz w:val="24"/>
          <w:szCs w:val="24"/>
        </w:rPr>
      </w:pPr>
      <w:r w:rsidRPr="00DF20C0">
        <w:rPr>
          <w:strike/>
          <w:sz w:val="24"/>
          <w:szCs w:val="24"/>
        </w:rPr>
        <w:t>7.2.6.</w:t>
      </w:r>
      <w:r w:rsidRPr="00DF20C0">
        <w:rPr>
          <w:sz w:val="24"/>
          <w:szCs w:val="24"/>
        </w:rPr>
        <w:t xml:space="preserve"> </w:t>
      </w:r>
      <w:r w:rsidRPr="00DF20C0">
        <w:rPr>
          <w:b/>
          <w:bCs/>
          <w:sz w:val="24"/>
          <w:szCs w:val="24"/>
        </w:rPr>
        <w:t>7.1.4.</w:t>
      </w:r>
      <w:r w:rsidRPr="00DF20C0">
        <w:rPr>
          <w:sz w:val="24"/>
          <w:szCs w:val="24"/>
        </w:rPr>
        <w:t xml:space="preserve"> </w:t>
      </w:r>
      <w:r w:rsidRPr="00DF20C0">
        <w:rPr>
          <w:b/>
          <w:bCs/>
          <w:sz w:val="24"/>
          <w:szCs w:val="24"/>
        </w:rPr>
        <w:t xml:space="preserve">priima sprendimą </w:t>
      </w:r>
      <w:r w:rsidRPr="00DF20C0">
        <w:rPr>
          <w:b/>
          <w:bCs/>
          <w:color w:val="000000"/>
          <w:sz w:val="24"/>
          <w:szCs w:val="24"/>
        </w:rPr>
        <w:t xml:space="preserve">dėl </w:t>
      </w:r>
      <w:r w:rsidRPr="00DF20C0">
        <w:rPr>
          <w:sz w:val="24"/>
          <w:szCs w:val="24"/>
        </w:rPr>
        <w:t>kainų ir tarifų už teikiamas atlygintinas paslaugas nustatymo;</w:t>
      </w:r>
    </w:p>
    <w:p w14:paraId="1B9B0556" w14:textId="77777777" w:rsidR="00B87D08" w:rsidRPr="00DF20C0" w:rsidRDefault="00B87D08" w:rsidP="00B87D08">
      <w:pPr>
        <w:ind w:firstLine="851"/>
        <w:jc w:val="both"/>
        <w:rPr>
          <w:sz w:val="24"/>
          <w:szCs w:val="24"/>
        </w:rPr>
      </w:pPr>
      <w:r w:rsidRPr="00DF20C0">
        <w:rPr>
          <w:sz w:val="24"/>
          <w:szCs w:val="24"/>
        </w:rPr>
        <w:t xml:space="preserve">7.2. </w:t>
      </w:r>
      <w:r w:rsidRPr="00DF20C0">
        <w:rPr>
          <w:strike/>
          <w:sz w:val="24"/>
          <w:szCs w:val="24"/>
        </w:rPr>
        <w:t xml:space="preserve">priima sprendimus dėl: </w:t>
      </w:r>
      <w:r w:rsidRPr="00DF20C0">
        <w:rPr>
          <w:b/>
          <w:bCs/>
          <w:sz w:val="24"/>
          <w:szCs w:val="24"/>
        </w:rPr>
        <w:t>Panevėžio miesto savivaldybės meras (toliau – meras):</w:t>
      </w:r>
    </w:p>
    <w:p w14:paraId="25287CDA" w14:textId="77777777" w:rsidR="00B87D08" w:rsidRPr="00DF20C0" w:rsidRDefault="00B87D08" w:rsidP="00B87D08">
      <w:pPr>
        <w:ind w:firstLine="851"/>
        <w:jc w:val="both"/>
        <w:rPr>
          <w:sz w:val="24"/>
          <w:szCs w:val="24"/>
        </w:rPr>
      </w:pPr>
      <w:r w:rsidRPr="00DF20C0">
        <w:rPr>
          <w:sz w:val="24"/>
          <w:szCs w:val="24"/>
        </w:rPr>
        <w:t xml:space="preserve">7.2.1. </w:t>
      </w:r>
      <w:r w:rsidRPr="00DF20C0">
        <w:rPr>
          <w:b/>
          <w:bCs/>
          <w:sz w:val="24"/>
          <w:szCs w:val="24"/>
        </w:rPr>
        <w:t xml:space="preserve">priima sprendimą </w:t>
      </w:r>
      <w:r w:rsidRPr="00DF20C0">
        <w:rPr>
          <w:b/>
          <w:bCs/>
          <w:color w:val="000000"/>
          <w:sz w:val="24"/>
          <w:szCs w:val="24"/>
        </w:rPr>
        <w:t xml:space="preserve">dėl </w:t>
      </w:r>
      <w:r w:rsidRPr="00DF20C0">
        <w:rPr>
          <w:color w:val="000000"/>
          <w:sz w:val="24"/>
          <w:szCs w:val="24"/>
        </w:rPr>
        <w:t>mokyklos</w:t>
      </w:r>
      <w:r w:rsidRPr="00DF20C0">
        <w:rPr>
          <w:sz w:val="24"/>
          <w:szCs w:val="24"/>
        </w:rPr>
        <w:t xml:space="preserve"> buveinės pakeitimo;</w:t>
      </w:r>
    </w:p>
    <w:p w14:paraId="1D4A6B0C" w14:textId="77777777" w:rsidR="00B87D08" w:rsidRPr="00DF20C0" w:rsidRDefault="00B87D08" w:rsidP="00B87D08">
      <w:pPr>
        <w:ind w:firstLine="851"/>
        <w:jc w:val="both"/>
        <w:rPr>
          <w:sz w:val="24"/>
          <w:szCs w:val="24"/>
        </w:rPr>
      </w:pPr>
      <w:r w:rsidRPr="00DF20C0">
        <w:rPr>
          <w:sz w:val="24"/>
          <w:szCs w:val="24"/>
        </w:rPr>
        <w:t xml:space="preserve">7.2.2. </w:t>
      </w:r>
      <w:r w:rsidRPr="00DF20C0">
        <w:rPr>
          <w:b/>
          <w:bCs/>
          <w:sz w:val="24"/>
          <w:szCs w:val="24"/>
        </w:rPr>
        <w:t xml:space="preserve">priima sprendimą </w:t>
      </w:r>
      <w:r w:rsidRPr="00DF20C0">
        <w:rPr>
          <w:b/>
          <w:bCs/>
          <w:color w:val="000000"/>
          <w:sz w:val="24"/>
          <w:szCs w:val="24"/>
        </w:rPr>
        <w:t>dėl mokyklos</w:t>
      </w:r>
      <w:r w:rsidRPr="00DF20C0">
        <w:rPr>
          <w:sz w:val="24"/>
          <w:szCs w:val="24"/>
        </w:rPr>
        <w:t xml:space="preserve"> filialo steigimo ir jo veiklos nutraukimo;</w:t>
      </w:r>
    </w:p>
    <w:p w14:paraId="4AF97982" w14:textId="77777777" w:rsidR="00B87D08" w:rsidRPr="00DF20C0" w:rsidRDefault="00B87D08" w:rsidP="00B87D08">
      <w:pPr>
        <w:ind w:firstLine="851"/>
        <w:jc w:val="both"/>
        <w:rPr>
          <w:sz w:val="24"/>
          <w:szCs w:val="24"/>
        </w:rPr>
      </w:pPr>
      <w:r w:rsidRPr="00DF20C0">
        <w:rPr>
          <w:sz w:val="24"/>
          <w:szCs w:val="24"/>
        </w:rPr>
        <w:lastRenderedPageBreak/>
        <w:t xml:space="preserve">7.2.3. </w:t>
      </w:r>
      <w:r w:rsidRPr="00DF20C0">
        <w:rPr>
          <w:b/>
          <w:bCs/>
          <w:sz w:val="24"/>
          <w:szCs w:val="24"/>
        </w:rPr>
        <w:t xml:space="preserve">priima sprendimą </w:t>
      </w:r>
      <w:r w:rsidRPr="00DF20C0">
        <w:rPr>
          <w:b/>
          <w:bCs/>
          <w:color w:val="000000"/>
          <w:sz w:val="24"/>
          <w:szCs w:val="24"/>
        </w:rPr>
        <w:t xml:space="preserve">dėl </w:t>
      </w:r>
      <w:r w:rsidRPr="00DF20C0">
        <w:rPr>
          <w:sz w:val="24"/>
          <w:szCs w:val="24"/>
        </w:rPr>
        <w:t>likvidatoriaus skyrimo ir atleidimo arba likvidacinės komisijos sudarymo ir jos įgaliojimų nutraukimo;</w:t>
      </w:r>
    </w:p>
    <w:p w14:paraId="5FB75B5F" w14:textId="77777777" w:rsidR="00B87D08" w:rsidRPr="00DF20C0" w:rsidRDefault="00B87D08" w:rsidP="00B87D08">
      <w:pPr>
        <w:tabs>
          <w:tab w:val="left" w:pos="1361"/>
        </w:tabs>
        <w:ind w:firstLine="851"/>
        <w:jc w:val="both"/>
        <w:rPr>
          <w:b/>
          <w:bCs/>
          <w:sz w:val="24"/>
          <w:szCs w:val="24"/>
        </w:rPr>
      </w:pPr>
      <w:r w:rsidRPr="00DF20C0">
        <w:rPr>
          <w:sz w:val="24"/>
          <w:szCs w:val="24"/>
        </w:rPr>
        <w:t xml:space="preserve">7.2.4. </w:t>
      </w:r>
      <w:r w:rsidRPr="00DF20C0">
        <w:rPr>
          <w:b/>
          <w:bCs/>
          <w:sz w:val="24"/>
          <w:szCs w:val="24"/>
        </w:rPr>
        <w:t xml:space="preserve">priima į pareigas ir atleidžia iš jų ar nušalina nuo pareigų </w:t>
      </w:r>
      <w:r w:rsidRPr="00DF20C0">
        <w:rPr>
          <w:b/>
          <w:bCs/>
          <w:color w:val="000000"/>
          <w:sz w:val="24"/>
          <w:szCs w:val="24"/>
        </w:rPr>
        <w:t>g</w:t>
      </w:r>
      <w:r w:rsidRPr="00DF20C0">
        <w:rPr>
          <w:b/>
          <w:bCs/>
          <w:sz w:val="24"/>
          <w:szCs w:val="24"/>
        </w:rPr>
        <w:t>imnazijos</w:t>
      </w:r>
      <w:r w:rsidRPr="00DF20C0">
        <w:rPr>
          <w:sz w:val="24"/>
          <w:szCs w:val="24"/>
        </w:rPr>
        <w:t xml:space="preserve"> </w:t>
      </w:r>
      <w:r w:rsidRPr="00DF20C0">
        <w:rPr>
          <w:b/>
          <w:bCs/>
          <w:sz w:val="24"/>
          <w:szCs w:val="24"/>
        </w:rPr>
        <w:t>vadovą;</w:t>
      </w:r>
    </w:p>
    <w:p w14:paraId="183941FA" w14:textId="77777777" w:rsidR="00B87D08" w:rsidRPr="00DF20C0" w:rsidRDefault="00B87D08" w:rsidP="00B87D08">
      <w:pPr>
        <w:tabs>
          <w:tab w:val="left" w:pos="1361"/>
        </w:tabs>
        <w:ind w:firstLine="851"/>
        <w:jc w:val="both"/>
        <w:rPr>
          <w:b/>
          <w:bCs/>
          <w:color w:val="000000"/>
          <w:sz w:val="24"/>
          <w:szCs w:val="24"/>
        </w:rPr>
      </w:pPr>
      <w:r w:rsidRPr="00DF20C0">
        <w:rPr>
          <w:sz w:val="24"/>
          <w:szCs w:val="24"/>
        </w:rPr>
        <w:t>7.2.</w:t>
      </w:r>
      <w:r w:rsidRPr="00DF20C0">
        <w:rPr>
          <w:strike/>
          <w:sz w:val="24"/>
          <w:szCs w:val="24"/>
        </w:rPr>
        <w:t>5. didžiausio leistino pareigybių skaičiaus nustatymo;</w:t>
      </w:r>
      <w:r w:rsidRPr="00DF20C0">
        <w:rPr>
          <w:b/>
          <w:bCs/>
          <w:color w:val="000000"/>
          <w:sz w:val="24"/>
          <w:szCs w:val="24"/>
        </w:rPr>
        <w:t xml:space="preserve"> </w:t>
      </w:r>
    </w:p>
    <w:p w14:paraId="67A4CDF6" w14:textId="77777777" w:rsidR="00B87D08" w:rsidRPr="00DF20C0" w:rsidRDefault="00B87D08" w:rsidP="00B87D08">
      <w:pPr>
        <w:ind w:firstLine="851"/>
        <w:jc w:val="both"/>
        <w:rPr>
          <w:sz w:val="24"/>
          <w:szCs w:val="24"/>
        </w:rPr>
      </w:pPr>
      <w:r w:rsidRPr="00DF20C0">
        <w:rPr>
          <w:sz w:val="24"/>
          <w:szCs w:val="24"/>
        </w:rPr>
        <w:t xml:space="preserve">7.3. atlieka kitas </w:t>
      </w:r>
      <w:r w:rsidRPr="00DF20C0">
        <w:rPr>
          <w:bCs/>
          <w:sz w:val="24"/>
          <w:szCs w:val="24"/>
        </w:rPr>
        <w:t>Lietuvos Respublikos biudžetinių įstaigų įstatyme, kituose Lietuvos Respublikos</w:t>
      </w:r>
      <w:r w:rsidRPr="00DF20C0">
        <w:rPr>
          <w:b/>
          <w:bCs/>
          <w:sz w:val="24"/>
          <w:szCs w:val="24"/>
        </w:rPr>
        <w:t xml:space="preserve"> </w:t>
      </w:r>
      <w:r w:rsidRPr="00DF20C0">
        <w:rPr>
          <w:sz w:val="24"/>
          <w:szCs w:val="24"/>
        </w:rPr>
        <w:t>įstatymuose ir šiuose Nuostatuose jos kompetencijai priskirtas funkcijas.</w:t>
      </w:r>
    </w:p>
    <w:p w14:paraId="387E54C6" w14:textId="77777777" w:rsidR="00B87D08" w:rsidRPr="006B5D34" w:rsidRDefault="00B87D08" w:rsidP="00B87D08">
      <w:pPr>
        <w:pBdr>
          <w:top w:val="nil"/>
          <w:left w:val="nil"/>
          <w:bottom w:val="nil"/>
          <w:right w:val="nil"/>
          <w:between w:val="nil"/>
        </w:pBdr>
        <w:tabs>
          <w:tab w:val="left" w:pos="0"/>
          <w:tab w:val="left" w:pos="426"/>
          <w:tab w:val="left" w:pos="993"/>
          <w:tab w:val="left" w:pos="1620"/>
        </w:tabs>
        <w:suppressAutoHyphens/>
        <w:ind w:left="562" w:firstLine="289"/>
        <w:jc w:val="both"/>
        <w:textDirection w:val="btLr"/>
        <w:textAlignment w:val="top"/>
        <w:outlineLvl w:val="0"/>
        <w:rPr>
          <w:sz w:val="24"/>
          <w:szCs w:val="24"/>
        </w:rPr>
      </w:pPr>
      <w:r w:rsidRPr="006B5D34">
        <w:rPr>
          <w:sz w:val="24"/>
          <w:szCs w:val="24"/>
        </w:rPr>
        <w:t>8. Centro buveinės adresas: Kranto g. 18, LT-35173 Panevėžys.</w:t>
      </w:r>
    </w:p>
    <w:p w14:paraId="6186F3D0" w14:textId="77777777" w:rsidR="00B87D08" w:rsidRPr="006B5D34" w:rsidRDefault="00B87D08" w:rsidP="00B87D08">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6B5D34">
        <w:rPr>
          <w:sz w:val="24"/>
          <w:szCs w:val="24"/>
        </w:rPr>
        <w:t>9. Centro grupė – bendrojo ugdymo mokykla.</w:t>
      </w:r>
    </w:p>
    <w:p w14:paraId="11446222" w14:textId="77777777" w:rsidR="00B87D08" w:rsidRPr="006B5D34" w:rsidRDefault="00B87D08" w:rsidP="00B87D08">
      <w:pPr>
        <w:pBdr>
          <w:top w:val="nil"/>
          <w:left w:val="nil"/>
          <w:bottom w:val="nil"/>
          <w:right w:val="nil"/>
          <w:between w:val="nil"/>
        </w:pBdr>
        <w:tabs>
          <w:tab w:val="left" w:pos="0"/>
          <w:tab w:val="left" w:pos="426"/>
          <w:tab w:val="left" w:pos="993"/>
        </w:tabs>
        <w:suppressAutoHyphens/>
        <w:ind w:firstLine="851"/>
        <w:jc w:val="both"/>
        <w:textDirection w:val="btLr"/>
        <w:textAlignment w:val="top"/>
        <w:outlineLvl w:val="0"/>
        <w:rPr>
          <w:sz w:val="24"/>
          <w:szCs w:val="24"/>
        </w:rPr>
      </w:pPr>
      <w:r w:rsidRPr="006B5D34">
        <w:rPr>
          <w:sz w:val="24"/>
          <w:szCs w:val="24"/>
        </w:rPr>
        <w:t xml:space="preserve">10. Centro tipas – pagrindinė mokykla. </w:t>
      </w:r>
    </w:p>
    <w:p w14:paraId="07757797"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11. Centro pagrindinė paskirtis – pagrindinės mokyklos tipo specialiojo ugdymo centras, kodas 31232190</w:t>
      </w:r>
      <w:r>
        <w:rPr>
          <w:sz w:val="24"/>
          <w:szCs w:val="24"/>
        </w:rPr>
        <w:t>.</w:t>
      </w:r>
    </w:p>
    <w:p w14:paraId="4079890A"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12. Kitos paskirtys:</w:t>
      </w:r>
    </w:p>
    <w:p w14:paraId="118B0C6B" w14:textId="77777777" w:rsidR="00B87D08" w:rsidRPr="006E7DAD" w:rsidRDefault="00B87D08" w:rsidP="00B87D08">
      <w:pPr>
        <w:pBdr>
          <w:top w:val="nil"/>
          <w:left w:val="nil"/>
          <w:bottom w:val="nil"/>
          <w:right w:val="nil"/>
          <w:between w:val="nil"/>
        </w:pBdr>
        <w:tabs>
          <w:tab w:val="left" w:pos="142"/>
          <w:tab w:val="left" w:pos="426"/>
          <w:tab w:val="left" w:pos="993"/>
          <w:tab w:val="left" w:pos="1134"/>
        </w:tabs>
        <w:suppressAutoHyphens/>
        <w:ind w:firstLine="851"/>
        <w:jc w:val="both"/>
        <w:textDirection w:val="btLr"/>
        <w:textAlignment w:val="top"/>
        <w:outlineLvl w:val="0"/>
        <w:rPr>
          <w:sz w:val="24"/>
          <w:szCs w:val="24"/>
        </w:rPr>
      </w:pPr>
      <w:r w:rsidRPr="006B5D34">
        <w:rPr>
          <w:sz w:val="24"/>
          <w:szCs w:val="24"/>
        </w:rPr>
        <w:t xml:space="preserve">12.1. Pradinės mokyklos tipo specialioji mokykla intelekto sutrikimų </w:t>
      </w:r>
      <w:r w:rsidRPr="006E7DAD">
        <w:rPr>
          <w:sz w:val="24"/>
          <w:szCs w:val="24"/>
        </w:rPr>
        <w:t>turintiems mokiniams.</w:t>
      </w:r>
    </w:p>
    <w:p w14:paraId="1E6818CC" w14:textId="77777777" w:rsidR="00B87D08" w:rsidRPr="006B5D34" w:rsidRDefault="00B87D08" w:rsidP="00B87D08">
      <w:pPr>
        <w:pBdr>
          <w:top w:val="nil"/>
          <w:left w:val="nil"/>
          <w:bottom w:val="nil"/>
          <w:right w:val="nil"/>
          <w:between w:val="nil"/>
        </w:pBdr>
        <w:tabs>
          <w:tab w:val="left" w:pos="142"/>
          <w:tab w:val="left" w:pos="426"/>
          <w:tab w:val="left" w:pos="993"/>
          <w:tab w:val="left" w:pos="1134"/>
        </w:tabs>
        <w:suppressAutoHyphens/>
        <w:ind w:firstLine="851"/>
        <w:jc w:val="both"/>
        <w:textDirection w:val="btLr"/>
        <w:textAlignment w:val="top"/>
        <w:outlineLvl w:val="0"/>
        <w:rPr>
          <w:sz w:val="24"/>
          <w:szCs w:val="24"/>
        </w:rPr>
      </w:pPr>
      <w:r w:rsidRPr="006B5D34">
        <w:rPr>
          <w:sz w:val="24"/>
          <w:szCs w:val="24"/>
        </w:rPr>
        <w:t>12.2. Pagrindinės mokyklos tipo specialioji mokykla intelekto sutrikimų turintiems mokiniams.</w:t>
      </w:r>
    </w:p>
    <w:p w14:paraId="1A8C1F3B" w14:textId="77777777" w:rsidR="00B87D08" w:rsidRPr="008B64A4" w:rsidRDefault="00B87D08" w:rsidP="00B87D08">
      <w:pPr>
        <w:tabs>
          <w:tab w:val="left" w:pos="142"/>
          <w:tab w:val="left" w:pos="993"/>
        </w:tabs>
        <w:ind w:firstLine="851"/>
        <w:jc w:val="both"/>
        <w:rPr>
          <w:sz w:val="24"/>
          <w:szCs w:val="24"/>
        </w:rPr>
      </w:pPr>
      <w:r w:rsidRPr="008B64A4">
        <w:rPr>
          <w:sz w:val="24"/>
          <w:szCs w:val="24"/>
        </w:rPr>
        <w:t xml:space="preserve">13. Centre ugdomi ir konsultuojami intelekto sutrikimą ir (ar) kompleksinę negalią turintys mokiniai iš Panevėžio miesto ir kitų šalies regionų. </w:t>
      </w:r>
    </w:p>
    <w:p w14:paraId="0C96DB1A" w14:textId="77777777" w:rsidR="00B87D08" w:rsidRPr="008B64A4" w:rsidRDefault="00B87D08" w:rsidP="00B87D08">
      <w:pPr>
        <w:tabs>
          <w:tab w:val="left" w:pos="142"/>
          <w:tab w:val="left" w:pos="993"/>
        </w:tabs>
        <w:ind w:firstLine="851"/>
        <w:jc w:val="both"/>
        <w:rPr>
          <w:sz w:val="24"/>
          <w:szCs w:val="24"/>
        </w:rPr>
      </w:pPr>
      <w:r w:rsidRPr="008B64A4">
        <w:rPr>
          <w:sz w:val="24"/>
          <w:szCs w:val="24"/>
        </w:rPr>
        <w:t xml:space="preserve">14. Centro specialistai teikia konsultacijas Lietuvos Respublikos švietimo, mokslo ir sporto ministro įsakymu priskirtų savivaldybių teritorijose esančioms ugdymo įstaigoms dėl ugdymo ir švietimo pagalbos teikimo mokiniams, turintiems įvairiapusių raidos sutrikimų, intelekto sutrikimų, mokymosi sutrikimų, elgesio ir emocijų sutrikimų. </w:t>
      </w:r>
    </w:p>
    <w:p w14:paraId="12601E8F"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5</w:t>
      </w:r>
      <w:r w:rsidRPr="006B5D34">
        <w:rPr>
          <w:sz w:val="24"/>
          <w:szCs w:val="24"/>
        </w:rPr>
        <w:t>. Mokymo kalba – lietuvių.</w:t>
      </w:r>
    </w:p>
    <w:p w14:paraId="0C810A93"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6</w:t>
      </w:r>
      <w:r w:rsidRPr="006B5D34">
        <w:rPr>
          <w:sz w:val="24"/>
          <w:szCs w:val="24"/>
        </w:rPr>
        <w:t>. Mokymosi formos – grupinio mokymosi ir pavienio mokymosi.</w:t>
      </w:r>
    </w:p>
    <w:p w14:paraId="4D7F6CD6"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7</w:t>
      </w:r>
      <w:r w:rsidRPr="006B5D34">
        <w:rPr>
          <w:sz w:val="24"/>
          <w:szCs w:val="24"/>
        </w:rPr>
        <w:t>. Mokymo proceso organizavimo būdai: kasdienis, savarankiškas, nuotolinis.</w:t>
      </w:r>
    </w:p>
    <w:p w14:paraId="2C7F39DD"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8</w:t>
      </w:r>
      <w:r w:rsidRPr="006B5D34">
        <w:rPr>
          <w:sz w:val="24"/>
          <w:szCs w:val="24"/>
        </w:rPr>
        <w:t xml:space="preserve">. Centras vykdo pradinio ugdymo individualizuotą, pagrindinio ugdymo individualizuotą, socialinių įgūdžių ugdymo, neformaliojo vaikų švietimo programas. </w:t>
      </w:r>
    </w:p>
    <w:p w14:paraId="27DBB13F"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1</w:t>
      </w:r>
      <w:r w:rsidRPr="00572482">
        <w:rPr>
          <w:sz w:val="24"/>
          <w:szCs w:val="24"/>
        </w:rPr>
        <w:t>9</w:t>
      </w:r>
      <w:r w:rsidRPr="006B5D34">
        <w:rPr>
          <w:sz w:val="24"/>
          <w:szCs w:val="24"/>
        </w:rPr>
        <w:t>. Centras išduoda</w:t>
      </w:r>
      <w:r>
        <w:rPr>
          <w:sz w:val="24"/>
          <w:szCs w:val="24"/>
        </w:rPr>
        <w:t xml:space="preserve"> </w:t>
      </w:r>
      <w:r w:rsidRPr="00572482">
        <w:rPr>
          <w:sz w:val="24"/>
          <w:szCs w:val="24"/>
        </w:rPr>
        <w:t>teisės aktuose nustatytus</w:t>
      </w:r>
      <w:r>
        <w:rPr>
          <w:sz w:val="24"/>
          <w:szCs w:val="24"/>
        </w:rPr>
        <w:t xml:space="preserve"> </w:t>
      </w:r>
      <w:r w:rsidRPr="006B5D34">
        <w:rPr>
          <w:sz w:val="24"/>
          <w:szCs w:val="24"/>
        </w:rPr>
        <w:t>mokymosi pasiekimus įteisinančius dokumentus</w:t>
      </w:r>
      <w:r>
        <w:rPr>
          <w:sz w:val="24"/>
          <w:szCs w:val="24"/>
        </w:rPr>
        <w:t>.</w:t>
      </w:r>
    </w:p>
    <w:p w14:paraId="322B8F2F"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572482">
        <w:rPr>
          <w:sz w:val="24"/>
          <w:szCs w:val="24"/>
        </w:rPr>
        <w:t>20.</w:t>
      </w:r>
      <w:r>
        <w:rPr>
          <w:sz w:val="24"/>
          <w:szCs w:val="24"/>
        </w:rPr>
        <w:t xml:space="preserve"> </w:t>
      </w:r>
      <w:r w:rsidRPr="006B5D34">
        <w:rPr>
          <w:sz w:val="24"/>
          <w:szCs w:val="24"/>
        </w:rPr>
        <w:t xml:space="preserve"> Centro bendrabučio buveinės adresas: Kranto g. 18, LT-35173 Panevėžys.</w:t>
      </w:r>
    </w:p>
    <w:p w14:paraId="4C20DAFC" w14:textId="77777777" w:rsidR="00B87D08" w:rsidRPr="006B5D34" w:rsidRDefault="00B87D08" w:rsidP="00B87D08">
      <w:pPr>
        <w:pBdr>
          <w:top w:val="nil"/>
          <w:left w:val="nil"/>
          <w:bottom w:val="nil"/>
          <w:right w:val="nil"/>
          <w:between w:val="nil"/>
        </w:pBdr>
        <w:tabs>
          <w:tab w:val="left" w:pos="142"/>
          <w:tab w:val="left" w:pos="426"/>
          <w:tab w:val="left" w:pos="993"/>
        </w:tabs>
        <w:suppressAutoHyphens/>
        <w:ind w:firstLine="851"/>
        <w:jc w:val="both"/>
        <w:textDirection w:val="btLr"/>
        <w:textAlignment w:val="top"/>
        <w:outlineLvl w:val="0"/>
        <w:rPr>
          <w:sz w:val="24"/>
          <w:szCs w:val="24"/>
        </w:rPr>
      </w:pPr>
      <w:r w:rsidRPr="006B5D34">
        <w:rPr>
          <w:sz w:val="24"/>
          <w:szCs w:val="24"/>
        </w:rPr>
        <w:t>2</w:t>
      </w:r>
      <w:r w:rsidRPr="00572482">
        <w:rPr>
          <w:sz w:val="24"/>
          <w:szCs w:val="24"/>
        </w:rPr>
        <w:t>1</w:t>
      </w:r>
      <w:r w:rsidRPr="006B5D34">
        <w:rPr>
          <w:sz w:val="24"/>
          <w:szCs w:val="24"/>
        </w:rPr>
        <w:t xml:space="preserve">. Centras yra viešasis juridinis asmuo, turintis antspaudą, atsiskaitomąją ir kitas sąskaitas Lietuvos Respublikoje įregistruotuose bankuose, atributiką. Centras savo veiklą grindžia Lietuvos Respublikos Konstitucija, Lietuvos Respublikos įstatymais, Lietuvos Respublikos Vyriausybės nutarimais, Lietuvos Respublikos švietimo, mokslo ir sporto ministro įsakymais, </w:t>
      </w:r>
      <w:bookmarkStart w:id="2" w:name="_Hlk162463198"/>
      <w:r w:rsidRPr="00DF20C0">
        <w:rPr>
          <w:b/>
          <w:bCs/>
          <w:sz w:val="24"/>
          <w:szCs w:val="24"/>
        </w:rPr>
        <w:t xml:space="preserve">Savivaldybės tarybos sprendimais, </w:t>
      </w:r>
      <w:bookmarkStart w:id="3" w:name="_Hlk162469303"/>
      <w:r w:rsidRPr="00DF20C0">
        <w:rPr>
          <w:b/>
          <w:bCs/>
          <w:sz w:val="24"/>
          <w:szCs w:val="24"/>
        </w:rPr>
        <w:t>mero potvarkiais</w:t>
      </w:r>
      <w:bookmarkEnd w:id="3"/>
      <w:r w:rsidRPr="008E161D">
        <w:rPr>
          <w:b/>
          <w:bCs/>
          <w:szCs w:val="24"/>
        </w:rPr>
        <w:t>,</w:t>
      </w:r>
      <w:r w:rsidRPr="008E161D">
        <w:rPr>
          <w:szCs w:val="24"/>
        </w:rPr>
        <w:t xml:space="preserve"> </w:t>
      </w:r>
      <w:bookmarkEnd w:id="2"/>
      <w:r w:rsidRPr="006B5D34">
        <w:rPr>
          <w:sz w:val="24"/>
          <w:szCs w:val="24"/>
        </w:rPr>
        <w:t>kitais teisės aktais ir Nuostatais.</w:t>
      </w:r>
    </w:p>
    <w:p w14:paraId="237DD861"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jc w:val="center"/>
        <w:rPr>
          <w:sz w:val="24"/>
          <w:szCs w:val="24"/>
        </w:rPr>
      </w:pPr>
    </w:p>
    <w:p w14:paraId="2DE2CB1E"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II SKYRIUS</w:t>
      </w:r>
    </w:p>
    <w:p w14:paraId="70971B7B"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ind w:left="-2"/>
        <w:jc w:val="center"/>
        <w:rPr>
          <w:sz w:val="24"/>
          <w:szCs w:val="24"/>
        </w:rPr>
      </w:pPr>
      <w:r w:rsidRPr="006B5D34">
        <w:rPr>
          <w:b/>
          <w:sz w:val="24"/>
          <w:szCs w:val="24"/>
        </w:rPr>
        <w:t>CENTRO VEIKLOS SRITIS IR RŪŠYS, TIKSLAS, UŽDAVINIAI, FUNKCIJOS, MOKYMOSI PASIEKIMUS ĮTEISINANČIŲ DOKUMENTŲ IŠDAVIMAS</w:t>
      </w:r>
    </w:p>
    <w:p w14:paraId="700638DD" w14:textId="77777777" w:rsidR="00B87D08" w:rsidRPr="006B5D34" w:rsidRDefault="00B87D08" w:rsidP="00B87D08">
      <w:pPr>
        <w:pBdr>
          <w:top w:val="nil"/>
          <w:left w:val="nil"/>
          <w:bottom w:val="nil"/>
          <w:right w:val="nil"/>
          <w:between w:val="nil"/>
        </w:pBdr>
        <w:tabs>
          <w:tab w:val="left" w:pos="0"/>
          <w:tab w:val="left" w:pos="851"/>
          <w:tab w:val="left" w:pos="1134"/>
        </w:tabs>
        <w:jc w:val="center"/>
        <w:rPr>
          <w:sz w:val="24"/>
          <w:szCs w:val="24"/>
        </w:rPr>
      </w:pPr>
    </w:p>
    <w:p w14:paraId="39C067CD"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572482">
        <w:rPr>
          <w:sz w:val="24"/>
          <w:szCs w:val="24"/>
        </w:rPr>
        <w:t>22.</w:t>
      </w:r>
      <w:r w:rsidRPr="006B5D34">
        <w:rPr>
          <w:sz w:val="24"/>
          <w:szCs w:val="24"/>
        </w:rPr>
        <w:t xml:space="preserve"> Centro veiklos sritis – švietimas, kodas 85.</w:t>
      </w:r>
    </w:p>
    <w:p w14:paraId="255B0482"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sidRPr="00572482">
        <w:rPr>
          <w:sz w:val="24"/>
          <w:szCs w:val="24"/>
        </w:rPr>
        <w:t>3</w:t>
      </w:r>
      <w:r w:rsidRPr="006B5D34">
        <w:rPr>
          <w:sz w:val="24"/>
          <w:szCs w:val="24"/>
        </w:rPr>
        <w:t>. Centro švietimo veiklos rūšys</w:t>
      </w:r>
      <w:r>
        <w:rPr>
          <w:sz w:val="24"/>
          <w:szCs w:val="24"/>
        </w:rPr>
        <w:t xml:space="preserve"> </w:t>
      </w:r>
      <w:r w:rsidRPr="008E161D">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r w:rsidRPr="006B5D34">
        <w:rPr>
          <w:sz w:val="24"/>
          <w:szCs w:val="24"/>
        </w:rPr>
        <w:t>:</w:t>
      </w:r>
    </w:p>
    <w:p w14:paraId="2FC8AB52"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.1. pagrindinė veiklos rūšis – pagrindinis ugdymas, kodas 85.31.10;</w:t>
      </w:r>
    </w:p>
    <w:p w14:paraId="40613631"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.2. kitos švietimo veiklos rūšys:</w:t>
      </w:r>
    </w:p>
    <w:p w14:paraId="6C68C1A0"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.2.1. pradinis ugdymas, kodas 85.20;</w:t>
      </w:r>
    </w:p>
    <w:p w14:paraId="09D91070"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 xml:space="preserve">.2.2. sportinis ir rekreacinis švietimas, kodas 85.51; </w:t>
      </w:r>
    </w:p>
    <w:p w14:paraId="67584F29"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 xml:space="preserve">.2.3. kultūrinis švietimas, kodas 85.52; </w:t>
      </w:r>
    </w:p>
    <w:p w14:paraId="41E1B3C2"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3</w:t>
      </w:r>
      <w:r w:rsidRPr="006B5D34">
        <w:rPr>
          <w:sz w:val="24"/>
          <w:szCs w:val="24"/>
        </w:rPr>
        <w:t xml:space="preserve">.2.4. kitas, niekur nepriskirtas, švietimas, kodas 85.59; </w:t>
      </w:r>
    </w:p>
    <w:p w14:paraId="0AB9E77B"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lastRenderedPageBreak/>
        <w:t>2</w:t>
      </w:r>
      <w:r>
        <w:rPr>
          <w:sz w:val="24"/>
          <w:szCs w:val="24"/>
        </w:rPr>
        <w:t>3</w:t>
      </w:r>
      <w:r w:rsidRPr="006B5D34">
        <w:rPr>
          <w:sz w:val="24"/>
          <w:szCs w:val="24"/>
        </w:rPr>
        <w:t>.2.5. švietimui būdingų paslaugų veikla, kodas 85.60;</w:t>
      </w:r>
    </w:p>
    <w:p w14:paraId="18F21089" w14:textId="77777777" w:rsidR="00B87D08" w:rsidRPr="006B5D34" w:rsidRDefault="00B87D08" w:rsidP="00B87D08">
      <w:pPr>
        <w:pBdr>
          <w:top w:val="nil"/>
          <w:left w:val="nil"/>
          <w:bottom w:val="nil"/>
          <w:right w:val="nil"/>
          <w:between w:val="nil"/>
        </w:pBdr>
        <w:tabs>
          <w:tab w:val="left" w:pos="0"/>
          <w:tab w:val="left" w:pos="426"/>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 kitos ne švietimo veiklos rūšys:</w:t>
      </w:r>
    </w:p>
    <w:p w14:paraId="197109C0" w14:textId="77777777" w:rsidR="00B87D08" w:rsidRPr="006B5D3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 xml:space="preserve">.3.1. vaikų dienos priežiūros veikla, kodas 88.91; </w:t>
      </w:r>
    </w:p>
    <w:p w14:paraId="208FC426" w14:textId="77777777" w:rsidR="00B87D08" w:rsidRPr="006B5D3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.3.2. vaikų poilsio stovyklų veikla, kodas 55.20.20;</w:t>
      </w:r>
    </w:p>
    <w:p w14:paraId="46649E86" w14:textId="77777777" w:rsidR="00B87D08" w:rsidRPr="006B5D3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.3.3. kita apgyvendinimo veikla, kodas 55.90;</w:t>
      </w:r>
    </w:p>
    <w:p w14:paraId="1D2267C7" w14:textId="77777777" w:rsidR="00B87D08" w:rsidRPr="006B5D3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 xml:space="preserve">.3.4. kitų maitinimo paslaugų teikimas, kodas 56.29; </w:t>
      </w:r>
    </w:p>
    <w:p w14:paraId="4BF402C0" w14:textId="77777777" w:rsidR="00B87D08" w:rsidRPr="006B5D3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 xml:space="preserve">.3.5. nuosavo arba nuomojamo nekilnojamojo turto nuoma ir eksploatavimas, kodas 68.20; </w:t>
      </w:r>
    </w:p>
    <w:p w14:paraId="6B1A6833" w14:textId="77777777" w:rsidR="00B87D08" w:rsidRPr="006B5D34" w:rsidRDefault="00B87D08" w:rsidP="00B87D08">
      <w:pPr>
        <w:tabs>
          <w:tab w:val="left" w:pos="0"/>
          <w:tab w:val="left" w:pos="549"/>
          <w:tab w:val="left" w:pos="851"/>
          <w:tab w:val="left" w:pos="1134"/>
        </w:tabs>
        <w:ind w:firstLine="851"/>
        <w:jc w:val="both"/>
        <w:rPr>
          <w:sz w:val="24"/>
          <w:szCs w:val="24"/>
        </w:rPr>
      </w:pPr>
      <w:r>
        <w:rPr>
          <w:sz w:val="24"/>
          <w:szCs w:val="24"/>
        </w:rPr>
        <w:t>23</w:t>
      </w:r>
      <w:r w:rsidRPr="006B5D34">
        <w:rPr>
          <w:sz w:val="24"/>
          <w:szCs w:val="24"/>
        </w:rPr>
        <w:t xml:space="preserve">.3.6. kita žmonių sveikatos priežiūros veikla, kodas 86.90; </w:t>
      </w:r>
    </w:p>
    <w:p w14:paraId="6F1C4E4E" w14:textId="77777777" w:rsidR="00B87D08" w:rsidRPr="006B5D3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.3.7. bibliotekų ir archyvų veikla, kodas 91.01;</w:t>
      </w:r>
    </w:p>
    <w:p w14:paraId="2BF50830" w14:textId="77777777" w:rsidR="00B87D08" w:rsidRPr="006B5D34" w:rsidRDefault="00B87D08" w:rsidP="00B87D08">
      <w:pPr>
        <w:tabs>
          <w:tab w:val="left" w:pos="0"/>
          <w:tab w:val="left" w:pos="562"/>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.3.8. kita, niekur nepriskirta, nesusijusi su apgyvendinimo, socialinio darbo veikla, kodas</w:t>
      </w:r>
      <w:r>
        <w:rPr>
          <w:sz w:val="24"/>
          <w:szCs w:val="24"/>
        </w:rPr>
        <w:t xml:space="preserve"> </w:t>
      </w:r>
      <w:r w:rsidRPr="006B5D34">
        <w:rPr>
          <w:sz w:val="24"/>
          <w:szCs w:val="24"/>
        </w:rPr>
        <w:t>88.99;</w:t>
      </w:r>
    </w:p>
    <w:p w14:paraId="7247EB08" w14:textId="77777777" w:rsidR="00B87D08" w:rsidRPr="006B5D3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.3.9. gydytojų specialistų veikla, kodas 86.22;</w:t>
      </w:r>
    </w:p>
    <w:p w14:paraId="4C108AB1" w14:textId="77777777" w:rsidR="00B87D08" w:rsidRPr="008B64A4" w:rsidRDefault="00B87D08" w:rsidP="00B87D08">
      <w:pPr>
        <w:tabs>
          <w:tab w:val="left" w:pos="0"/>
          <w:tab w:val="left" w:pos="549"/>
          <w:tab w:val="left" w:pos="851"/>
          <w:tab w:val="left" w:pos="1134"/>
        </w:tabs>
        <w:ind w:firstLine="851"/>
        <w:jc w:val="both"/>
        <w:rPr>
          <w:sz w:val="24"/>
          <w:szCs w:val="24"/>
        </w:rPr>
      </w:pPr>
      <w:r w:rsidRPr="006B5D34">
        <w:rPr>
          <w:sz w:val="24"/>
          <w:szCs w:val="24"/>
        </w:rPr>
        <w:t>2</w:t>
      </w:r>
      <w:r>
        <w:rPr>
          <w:sz w:val="24"/>
          <w:szCs w:val="24"/>
        </w:rPr>
        <w:t>3</w:t>
      </w:r>
      <w:r w:rsidRPr="006B5D34">
        <w:rPr>
          <w:sz w:val="24"/>
          <w:szCs w:val="24"/>
        </w:rPr>
        <w:t>.3.</w:t>
      </w:r>
      <w:r w:rsidRPr="008B64A4">
        <w:rPr>
          <w:sz w:val="24"/>
          <w:szCs w:val="24"/>
        </w:rPr>
        <w:t>10. sporto įrenginių eksploatavimas, kodas 93.11;</w:t>
      </w:r>
    </w:p>
    <w:p w14:paraId="31A57AA6" w14:textId="77777777" w:rsidR="00B87D08" w:rsidRPr="008B64A4" w:rsidRDefault="00B87D08" w:rsidP="00B87D08">
      <w:pPr>
        <w:tabs>
          <w:tab w:val="left" w:pos="0"/>
          <w:tab w:val="left" w:pos="549"/>
          <w:tab w:val="left" w:pos="851"/>
          <w:tab w:val="left" w:pos="1134"/>
        </w:tabs>
        <w:ind w:firstLine="851"/>
        <w:jc w:val="both"/>
        <w:rPr>
          <w:sz w:val="24"/>
          <w:szCs w:val="24"/>
        </w:rPr>
      </w:pPr>
      <w:r w:rsidRPr="008B64A4">
        <w:rPr>
          <w:sz w:val="24"/>
          <w:szCs w:val="24"/>
        </w:rPr>
        <w:t>23.3.11. kitas, niekur kitur nepriskirtas, keleivinis sausumos transportas, kodas 49.39.</w:t>
      </w:r>
    </w:p>
    <w:p w14:paraId="345EFDAF" w14:textId="77777777" w:rsidR="00B87D08" w:rsidRPr="008B64A4" w:rsidRDefault="00B87D08" w:rsidP="00B87D08">
      <w:pPr>
        <w:pBdr>
          <w:top w:val="nil"/>
          <w:left w:val="nil"/>
          <w:bottom w:val="nil"/>
          <w:right w:val="nil"/>
          <w:between w:val="nil"/>
        </w:pBdr>
        <w:tabs>
          <w:tab w:val="left" w:pos="0"/>
          <w:tab w:val="left" w:pos="426"/>
          <w:tab w:val="left" w:pos="993"/>
        </w:tabs>
        <w:ind w:firstLine="851"/>
        <w:jc w:val="both"/>
        <w:rPr>
          <w:sz w:val="24"/>
          <w:szCs w:val="24"/>
        </w:rPr>
      </w:pPr>
      <w:r w:rsidRPr="008B64A4">
        <w:rPr>
          <w:sz w:val="24"/>
          <w:szCs w:val="24"/>
        </w:rPr>
        <w:t xml:space="preserve">24. Centro veiklos tikslas – </w:t>
      </w:r>
      <w:r>
        <w:rPr>
          <w:color w:val="000000"/>
          <w:sz w:val="24"/>
          <w:szCs w:val="24"/>
        </w:rPr>
        <w:t>ugdyti c</w:t>
      </w:r>
      <w:r w:rsidRPr="008B64A4">
        <w:rPr>
          <w:color w:val="000000"/>
          <w:sz w:val="24"/>
          <w:szCs w:val="24"/>
        </w:rPr>
        <w:t xml:space="preserve">entre didelių ir labai didelių specialiųjų ugdymosi poreikių turinčius mokinius ir skatinti įtraukųjį ugdymą regione padedant regiono mokyklų bendruomenėms veiksmingai praktikoje taikyti įtraukties švietime principą. </w:t>
      </w:r>
    </w:p>
    <w:p w14:paraId="3B36F213" w14:textId="77777777" w:rsidR="00B87D08" w:rsidRPr="008B64A4" w:rsidRDefault="00B87D08" w:rsidP="00B87D08">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8B64A4">
        <w:rPr>
          <w:sz w:val="24"/>
          <w:szCs w:val="24"/>
        </w:rPr>
        <w:t>25. Centro veiklos uždaviniai:</w:t>
      </w:r>
    </w:p>
    <w:p w14:paraId="45F19207" w14:textId="77777777" w:rsidR="00B87D08" w:rsidRPr="008B64A4" w:rsidRDefault="00B87D08" w:rsidP="00B87D08">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color w:val="000000"/>
          <w:sz w:val="24"/>
          <w:szCs w:val="24"/>
        </w:rPr>
      </w:pPr>
      <w:r w:rsidRPr="008B64A4">
        <w:rPr>
          <w:sz w:val="24"/>
          <w:szCs w:val="24"/>
        </w:rPr>
        <w:t xml:space="preserve">25.1. </w:t>
      </w:r>
      <w:r>
        <w:rPr>
          <w:color w:val="000000"/>
          <w:sz w:val="24"/>
          <w:szCs w:val="24"/>
        </w:rPr>
        <w:t>ugdyti c</w:t>
      </w:r>
      <w:r w:rsidRPr="008B64A4">
        <w:rPr>
          <w:color w:val="000000"/>
          <w:sz w:val="24"/>
          <w:szCs w:val="24"/>
        </w:rPr>
        <w:t>entre mokinius, dėl įgimtų ar įgytų sutrikimų turinčius dideli</w:t>
      </w:r>
      <w:r>
        <w:rPr>
          <w:color w:val="000000"/>
          <w:sz w:val="24"/>
          <w:szCs w:val="24"/>
        </w:rPr>
        <w:t>ų</w:t>
      </w:r>
      <w:r w:rsidRPr="008B64A4">
        <w:rPr>
          <w:color w:val="000000"/>
          <w:sz w:val="24"/>
          <w:szCs w:val="24"/>
        </w:rPr>
        <w:t xml:space="preserve"> ar labai dideli</w:t>
      </w:r>
      <w:r>
        <w:rPr>
          <w:color w:val="000000"/>
          <w:sz w:val="24"/>
          <w:szCs w:val="24"/>
        </w:rPr>
        <w:t>ų</w:t>
      </w:r>
      <w:r w:rsidRPr="008B64A4">
        <w:rPr>
          <w:color w:val="000000"/>
          <w:sz w:val="24"/>
          <w:szCs w:val="24"/>
        </w:rPr>
        <w:t xml:space="preserve"> speciali</w:t>
      </w:r>
      <w:r>
        <w:rPr>
          <w:color w:val="000000"/>
          <w:sz w:val="24"/>
          <w:szCs w:val="24"/>
        </w:rPr>
        <w:t>ųjų</w:t>
      </w:r>
      <w:r w:rsidRPr="008B64A4">
        <w:rPr>
          <w:color w:val="000000"/>
          <w:sz w:val="24"/>
          <w:szCs w:val="24"/>
        </w:rPr>
        <w:t xml:space="preserve"> ugdymosi poreiki</w:t>
      </w:r>
      <w:r>
        <w:rPr>
          <w:color w:val="000000"/>
          <w:sz w:val="24"/>
          <w:szCs w:val="24"/>
        </w:rPr>
        <w:t>ų</w:t>
      </w:r>
      <w:r w:rsidRPr="008B64A4">
        <w:rPr>
          <w:color w:val="000000"/>
          <w:sz w:val="24"/>
          <w:szCs w:val="24"/>
        </w:rPr>
        <w:t xml:space="preserve">;  </w:t>
      </w:r>
    </w:p>
    <w:p w14:paraId="5F7BE930" w14:textId="77777777" w:rsidR="00B87D08" w:rsidRPr="008B64A4" w:rsidRDefault="00B87D08" w:rsidP="00B87D08">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z w:val="24"/>
          <w:szCs w:val="24"/>
        </w:rPr>
      </w:pPr>
      <w:r w:rsidRPr="008B64A4">
        <w:rPr>
          <w:color w:val="000000"/>
          <w:sz w:val="24"/>
          <w:szCs w:val="24"/>
        </w:rPr>
        <w:t xml:space="preserve">25.2. </w:t>
      </w:r>
      <w:r>
        <w:rPr>
          <w:color w:val="000000"/>
          <w:sz w:val="24"/>
          <w:szCs w:val="24"/>
        </w:rPr>
        <w:t xml:space="preserve">konsultuoti </w:t>
      </w:r>
      <w:r w:rsidRPr="008B64A4">
        <w:rPr>
          <w:color w:val="000000"/>
          <w:sz w:val="24"/>
          <w:szCs w:val="24"/>
        </w:rPr>
        <w:t xml:space="preserve">įvairiomis formomis (mobilios komandos konsultacija </w:t>
      </w:r>
      <w:r w:rsidRPr="008B64A4">
        <w:rPr>
          <w:sz w:val="24"/>
          <w:szCs w:val="24"/>
        </w:rPr>
        <w:t xml:space="preserve">priskirtų savivaldybių </w:t>
      </w:r>
      <w:r>
        <w:rPr>
          <w:color w:val="000000"/>
          <w:sz w:val="24"/>
          <w:szCs w:val="24"/>
        </w:rPr>
        <w:t>mokykloje, konsultacija c</w:t>
      </w:r>
      <w:r w:rsidRPr="008B64A4">
        <w:rPr>
          <w:color w:val="000000"/>
          <w:sz w:val="24"/>
          <w:szCs w:val="24"/>
        </w:rPr>
        <w:t>entre, nuotolinė konsultacija ir kt.) priskirto regiono mokyklas dėl tinkamų įtraukiojo ugdymo(si) sąlygų sukūrimo mokykloje;</w:t>
      </w:r>
      <w:r w:rsidRPr="008B64A4">
        <w:rPr>
          <w:color w:val="000000"/>
        </w:rPr>
        <w:t xml:space="preserve"> </w:t>
      </w:r>
    </w:p>
    <w:p w14:paraId="2FADBDB1" w14:textId="77777777" w:rsidR="00B87D08" w:rsidRPr="008B64A4" w:rsidRDefault="00B87D08" w:rsidP="00B87D08">
      <w:pPr>
        <w:pBdr>
          <w:top w:val="nil"/>
          <w:left w:val="nil"/>
          <w:bottom w:val="nil"/>
          <w:right w:val="nil"/>
          <w:between w:val="nil"/>
        </w:pBdr>
        <w:tabs>
          <w:tab w:val="left" w:pos="0"/>
          <w:tab w:val="left" w:pos="1080"/>
          <w:tab w:val="left" w:pos="1134"/>
        </w:tabs>
        <w:suppressAutoHyphens/>
        <w:ind w:firstLine="851"/>
        <w:jc w:val="both"/>
        <w:textDirection w:val="btLr"/>
        <w:textAlignment w:val="top"/>
        <w:outlineLvl w:val="0"/>
        <w:rPr>
          <w:sz w:val="24"/>
          <w:szCs w:val="24"/>
        </w:rPr>
      </w:pPr>
      <w:r w:rsidRPr="008B64A4">
        <w:rPr>
          <w:sz w:val="24"/>
          <w:szCs w:val="24"/>
        </w:rPr>
        <w:t xml:space="preserve">25.3. </w:t>
      </w:r>
      <w:r w:rsidRPr="008B64A4">
        <w:rPr>
          <w:color w:val="000000"/>
          <w:sz w:val="24"/>
          <w:szCs w:val="24"/>
        </w:rPr>
        <w:t>tobulinti mokyklų vadovų, pedagoginių darbuotojų ir mokytojų padėjėjų kompetencijas ir skleisti įtraukiojo ugdymo organizavimo būdų, metodų, priemonių taikymo mokiniams praktiką ir inovacijas priskirto regiono mokyklose.</w:t>
      </w:r>
    </w:p>
    <w:p w14:paraId="3752EE51" w14:textId="77777777" w:rsidR="00B87D08" w:rsidRPr="008B64A4" w:rsidRDefault="00B87D08" w:rsidP="00B87D08">
      <w:pPr>
        <w:pBdr>
          <w:top w:val="nil"/>
          <w:left w:val="nil"/>
          <w:bottom w:val="nil"/>
          <w:right w:val="nil"/>
          <w:between w:val="nil"/>
        </w:pBdr>
        <w:tabs>
          <w:tab w:val="left" w:pos="0"/>
          <w:tab w:val="left" w:pos="360"/>
          <w:tab w:val="left" w:pos="426"/>
          <w:tab w:val="left" w:pos="1134"/>
        </w:tabs>
        <w:suppressAutoHyphens/>
        <w:ind w:firstLine="851"/>
        <w:jc w:val="both"/>
        <w:textDirection w:val="btLr"/>
        <w:textAlignment w:val="top"/>
        <w:outlineLvl w:val="0"/>
        <w:rPr>
          <w:sz w:val="24"/>
          <w:szCs w:val="24"/>
        </w:rPr>
      </w:pPr>
      <w:r w:rsidRPr="008B64A4">
        <w:rPr>
          <w:sz w:val="24"/>
          <w:szCs w:val="24"/>
        </w:rPr>
        <w:t>26. Centras, siekdamas nustatyto tikslo</w:t>
      </w:r>
      <w:r>
        <w:rPr>
          <w:sz w:val="24"/>
          <w:szCs w:val="24"/>
        </w:rPr>
        <w:t>,</w:t>
      </w:r>
      <w:r w:rsidRPr="008B64A4">
        <w:rPr>
          <w:sz w:val="24"/>
          <w:szCs w:val="24"/>
        </w:rPr>
        <w:t xml:space="preserve"> įgyvendina nustatytus veiklos uždavinius:</w:t>
      </w:r>
    </w:p>
    <w:p w14:paraId="038D6A0D" w14:textId="77777777" w:rsidR="00B87D08" w:rsidRPr="008B64A4" w:rsidRDefault="00B87D08" w:rsidP="00B87D08">
      <w:pPr>
        <w:pBdr>
          <w:top w:val="nil"/>
          <w:left w:val="nil"/>
          <w:bottom w:val="nil"/>
          <w:right w:val="nil"/>
          <w:between w:val="nil"/>
        </w:pBdr>
        <w:tabs>
          <w:tab w:val="left" w:pos="0"/>
          <w:tab w:val="left" w:pos="360"/>
          <w:tab w:val="left" w:pos="426"/>
          <w:tab w:val="left" w:pos="1134"/>
        </w:tabs>
        <w:suppressAutoHyphens/>
        <w:ind w:firstLine="851"/>
        <w:jc w:val="both"/>
        <w:textDirection w:val="btLr"/>
        <w:textAlignment w:val="top"/>
        <w:outlineLvl w:val="0"/>
        <w:rPr>
          <w:sz w:val="24"/>
          <w:szCs w:val="24"/>
        </w:rPr>
      </w:pPr>
      <w:r w:rsidRPr="008B64A4">
        <w:rPr>
          <w:sz w:val="24"/>
          <w:szCs w:val="24"/>
        </w:rPr>
        <w:t>26.1. įgyvendindamas Nuostatų 25.1 papunktyje nurodytą uždavinį, atlieka šias funkcijas:</w:t>
      </w:r>
    </w:p>
    <w:p w14:paraId="632A3948" w14:textId="77777777" w:rsidR="00B87D08" w:rsidRPr="008B64A4" w:rsidRDefault="00B87D08" w:rsidP="00B87D08">
      <w:pPr>
        <w:ind w:firstLine="851"/>
        <w:jc w:val="both"/>
        <w:rPr>
          <w:color w:val="000000"/>
          <w:sz w:val="24"/>
          <w:szCs w:val="24"/>
          <w:lang w:eastAsia="lt-LT"/>
        </w:rPr>
      </w:pPr>
      <w:r w:rsidRPr="008B64A4">
        <w:rPr>
          <w:color w:val="000000"/>
          <w:sz w:val="24"/>
          <w:szCs w:val="24"/>
          <w:lang w:eastAsia="lt-LT"/>
        </w:rPr>
        <w:t>26.1.1. įgyvendina pritaikytas bendrojo ugdymo programas, neformaliojo vaikų švietimo programas, mokymo sutartyse sutartus įsipareigojimus, užtikrina kokybišką švietimą;</w:t>
      </w:r>
    </w:p>
    <w:p w14:paraId="65E460B6" w14:textId="77777777" w:rsidR="00B87D08" w:rsidRPr="008B64A4" w:rsidRDefault="00B87D08" w:rsidP="00B87D08">
      <w:pPr>
        <w:ind w:firstLine="851"/>
        <w:jc w:val="both"/>
        <w:rPr>
          <w:color w:val="000000"/>
          <w:sz w:val="24"/>
          <w:szCs w:val="24"/>
          <w:lang w:eastAsia="lt-LT"/>
        </w:rPr>
      </w:pPr>
      <w:bookmarkStart w:id="4" w:name="part_5d64cdfec81b4cdfb22b4f68948cc22a"/>
      <w:bookmarkEnd w:id="4"/>
      <w:r w:rsidRPr="008B64A4">
        <w:rPr>
          <w:color w:val="000000"/>
          <w:sz w:val="24"/>
          <w:szCs w:val="24"/>
          <w:lang w:eastAsia="lt-LT"/>
        </w:rPr>
        <w:t>26</w:t>
      </w:r>
      <w:r>
        <w:rPr>
          <w:color w:val="000000"/>
          <w:sz w:val="24"/>
          <w:szCs w:val="24"/>
          <w:lang w:eastAsia="lt-LT"/>
        </w:rPr>
        <w:t>.1.2. teikia c</w:t>
      </w:r>
      <w:r w:rsidRPr="008B64A4">
        <w:rPr>
          <w:color w:val="000000"/>
          <w:sz w:val="24"/>
          <w:szCs w:val="24"/>
          <w:lang w:eastAsia="lt-LT"/>
        </w:rPr>
        <w:t>entre ugdomiems mokiniams švietimo pagalbą (švietimo informacinę, psichologinę, socialinę pedagoginę, specialiąją pedagoginę, specialiąją pagalbą, profesinio orientavimo), vykdo minimalios priežiūros priemones;</w:t>
      </w:r>
    </w:p>
    <w:p w14:paraId="055F12FE" w14:textId="77777777" w:rsidR="00B87D08" w:rsidRPr="008B64A4" w:rsidRDefault="00B87D08" w:rsidP="00B87D08">
      <w:pPr>
        <w:ind w:firstLine="851"/>
        <w:jc w:val="both"/>
        <w:rPr>
          <w:color w:val="000000"/>
          <w:sz w:val="24"/>
          <w:szCs w:val="24"/>
          <w:lang w:eastAsia="lt-LT"/>
        </w:rPr>
      </w:pPr>
      <w:bookmarkStart w:id="5" w:name="part_328a8bb3b5b847c182d7b402029d9c21"/>
      <w:bookmarkEnd w:id="5"/>
      <w:r w:rsidRPr="008B64A4">
        <w:rPr>
          <w:color w:val="000000"/>
          <w:sz w:val="24"/>
          <w:szCs w:val="24"/>
          <w:lang w:eastAsia="lt-LT"/>
        </w:rPr>
        <w:t>26.1.3. kuria</w:t>
      </w:r>
      <w:r>
        <w:rPr>
          <w:color w:val="000000"/>
          <w:sz w:val="24"/>
          <w:szCs w:val="24"/>
          <w:lang w:eastAsia="lt-LT"/>
        </w:rPr>
        <w:t xml:space="preserve"> ugdymo turinio reikalavimams, c</w:t>
      </w:r>
      <w:r w:rsidRPr="008B64A4">
        <w:rPr>
          <w:color w:val="000000"/>
          <w:sz w:val="24"/>
          <w:szCs w:val="24"/>
          <w:lang w:eastAsia="lt-LT"/>
        </w:rPr>
        <w:t>entro funkcijoms įgyvendinti reikiamą materialinę bazę, užtikrina higienos normas, teisės aktų reikalavimus atitinkančią sveiką, saugią mokymosi ir darbo aplinką;</w:t>
      </w:r>
    </w:p>
    <w:p w14:paraId="2B684AD4" w14:textId="77777777" w:rsidR="00B87D08" w:rsidRPr="008B64A4" w:rsidRDefault="00B87D08" w:rsidP="00B87D08">
      <w:pPr>
        <w:ind w:firstLine="851"/>
        <w:jc w:val="both"/>
        <w:rPr>
          <w:color w:val="000000"/>
          <w:sz w:val="24"/>
          <w:szCs w:val="24"/>
          <w:lang w:eastAsia="lt-LT"/>
        </w:rPr>
      </w:pPr>
      <w:bookmarkStart w:id="6" w:name="part_a4a0bcdbbb924a09aea75ec56d37dcaa"/>
      <w:bookmarkEnd w:id="6"/>
      <w:r w:rsidRPr="008B64A4">
        <w:rPr>
          <w:color w:val="000000"/>
          <w:sz w:val="24"/>
          <w:szCs w:val="24"/>
          <w:lang w:eastAsia="lt-LT"/>
        </w:rPr>
        <w:t>26.1.4.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įgyvendinti švietimo, mokslo ir sporto ministro patvirtintas rekomendacijas dėl smurto prevencijos įgyvendinimo mokyklose;</w:t>
      </w:r>
    </w:p>
    <w:p w14:paraId="5B0B7577" w14:textId="77777777" w:rsidR="00B87D08" w:rsidRPr="008B64A4" w:rsidRDefault="00B87D08" w:rsidP="00B87D08">
      <w:pPr>
        <w:ind w:firstLine="851"/>
        <w:jc w:val="both"/>
        <w:rPr>
          <w:color w:val="000000"/>
          <w:sz w:val="24"/>
          <w:szCs w:val="24"/>
          <w:lang w:eastAsia="lt-LT"/>
        </w:rPr>
      </w:pPr>
      <w:bookmarkStart w:id="7" w:name="part_6b07ef38fc7e40debb6613be2e97c0be"/>
      <w:bookmarkEnd w:id="7"/>
      <w:r w:rsidRPr="008B64A4">
        <w:rPr>
          <w:color w:val="000000"/>
          <w:sz w:val="24"/>
          <w:szCs w:val="24"/>
          <w:lang w:eastAsia="lt-LT"/>
        </w:rPr>
        <w:t>26.</w:t>
      </w:r>
      <w:r>
        <w:rPr>
          <w:color w:val="000000"/>
          <w:sz w:val="24"/>
          <w:szCs w:val="24"/>
          <w:lang w:eastAsia="lt-LT"/>
        </w:rPr>
        <w:t>1.5. vykdo c</w:t>
      </w:r>
      <w:r w:rsidRPr="008B64A4">
        <w:rPr>
          <w:color w:val="000000"/>
          <w:sz w:val="24"/>
          <w:szCs w:val="24"/>
          <w:lang w:eastAsia="lt-LT"/>
        </w:rPr>
        <w:t>entre ugdomų m</w:t>
      </w:r>
      <w:r>
        <w:rPr>
          <w:color w:val="000000"/>
          <w:sz w:val="24"/>
          <w:szCs w:val="24"/>
          <w:lang w:eastAsia="lt-LT"/>
        </w:rPr>
        <w:t>okinių pavėžėjimą ir maitinimą c</w:t>
      </w:r>
      <w:r w:rsidRPr="008B64A4">
        <w:rPr>
          <w:color w:val="000000"/>
          <w:sz w:val="24"/>
          <w:szCs w:val="24"/>
          <w:lang w:eastAsia="lt-LT"/>
        </w:rPr>
        <w:t xml:space="preserve">entro </w:t>
      </w:r>
      <w:r>
        <w:rPr>
          <w:color w:val="000000"/>
          <w:sz w:val="24"/>
          <w:szCs w:val="24"/>
          <w:lang w:eastAsia="lt-LT"/>
        </w:rPr>
        <w:t xml:space="preserve">teisės aktų </w:t>
      </w:r>
      <w:r w:rsidRPr="008B64A4">
        <w:rPr>
          <w:color w:val="000000"/>
          <w:sz w:val="24"/>
          <w:szCs w:val="24"/>
          <w:lang w:eastAsia="lt-LT"/>
        </w:rPr>
        <w:t>nustatyta tvarka;</w:t>
      </w:r>
    </w:p>
    <w:p w14:paraId="61A636E3" w14:textId="77777777" w:rsidR="00B87D08" w:rsidRPr="008B64A4" w:rsidRDefault="00B87D08" w:rsidP="00B87D08">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26.1.6. organizuoja ir vykdo pailgintos darbo dienos grupių darbą;</w:t>
      </w:r>
    </w:p>
    <w:p w14:paraId="40948871" w14:textId="77777777" w:rsidR="00B87D08" w:rsidRPr="008B64A4" w:rsidRDefault="00B87D08" w:rsidP="00B87D08">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26.1.7. inicijuoja, kuria ir dalyvauja įvairiuose švietimo, kultūros, sporto, socialiniuose projektuose, kuriuos realizavus, stiprėja centro materialiniai ir intelektiniai resursai, sudaroma galimybė plėtoti mokinių pamokinę ir neformaliojo vaikų švietimo veiklą;</w:t>
      </w:r>
    </w:p>
    <w:p w14:paraId="1D43390F" w14:textId="77777777" w:rsidR="00B87D08" w:rsidRPr="008B64A4" w:rsidRDefault="00B87D08" w:rsidP="00B87D08">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26.1.8. organizuoja mokamas ir nemokamas papildomas paslaugas (stovyklas, ekskursijas, parodas ir kita) teisės aktų nustatyta tvarka;</w:t>
      </w:r>
    </w:p>
    <w:p w14:paraId="36F0BE68" w14:textId="77777777" w:rsidR="00B87D08" w:rsidRPr="008B64A4" w:rsidRDefault="00B87D08" w:rsidP="00B87D08">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26.1.9. teikia visumą paslaugų, kuriomis asmeniui teikiama kompleksinė, nuolatinės specialistų priežiūros reikalaujanti pagalba;</w:t>
      </w:r>
    </w:p>
    <w:p w14:paraId="4CC559F9" w14:textId="77777777" w:rsidR="00B87D08" w:rsidRPr="008B64A4" w:rsidRDefault="00B87D08" w:rsidP="00B87D08">
      <w:pPr>
        <w:pBdr>
          <w:top w:val="nil"/>
          <w:left w:val="nil"/>
          <w:bottom w:val="nil"/>
          <w:right w:val="nil"/>
          <w:between w:val="nil"/>
        </w:pBdr>
        <w:tabs>
          <w:tab w:val="left" w:pos="0"/>
          <w:tab w:val="left" w:pos="709"/>
          <w:tab w:val="left" w:pos="1080"/>
          <w:tab w:val="left" w:pos="1134"/>
        </w:tabs>
        <w:ind w:firstLine="851"/>
        <w:jc w:val="both"/>
        <w:rPr>
          <w:sz w:val="24"/>
          <w:szCs w:val="24"/>
        </w:rPr>
      </w:pPr>
      <w:r w:rsidRPr="008B64A4">
        <w:rPr>
          <w:sz w:val="24"/>
          <w:szCs w:val="24"/>
        </w:rPr>
        <w:t>26.1.10. vykdo Lietuvos Respublikos socialinės paramos mokiniams įstatymo nuostatas;</w:t>
      </w:r>
    </w:p>
    <w:p w14:paraId="4A197628" w14:textId="77777777" w:rsidR="00B87D08" w:rsidRPr="008B64A4" w:rsidRDefault="00B87D08" w:rsidP="00B87D08">
      <w:pPr>
        <w:pBdr>
          <w:top w:val="nil"/>
          <w:left w:val="nil"/>
          <w:bottom w:val="nil"/>
          <w:right w:val="nil"/>
          <w:between w:val="nil"/>
        </w:pBdr>
        <w:tabs>
          <w:tab w:val="left" w:pos="0"/>
          <w:tab w:val="left" w:pos="1080"/>
          <w:tab w:val="left" w:pos="1134"/>
        </w:tabs>
        <w:ind w:firstLine="851"/>
        <w:jc w:val="both"/>
        <w:rPr>
          <w:sz w:val="24"/>
          <w:szCs w:val="24"/>
        </w:rPr>
      </w:pPr>
      <w:r w:rsidRPr="008B64A4">
        <w:rPr>
          <w:sz w:val="24"/>
          <w:szCs w:val="24"/>
        </w:rPr>
        <w:t>26.1.11. užtikrina sisteminį mokymosi pagalbos teikimą mokiniams, kuriems ji yra reikalinga;</w:t>
      </w:r>
    </w:p>
    <w:p w14:paraId="4DD6A80F" w14:textId="77777777" w:rsidR="00B87D08" w:rsidRPr="008B64A4" w:rsidRDefault="00B87D08" w:rsidP="00B87D08">
      <w:pPr>
        <w:pBdr>
          <w:top w:val="nil"/>
          <w:left w:val="nil"/>
          <w:bottom w:val="nil"/>
          <w:right w:val="nil"/>
          <w:between w:val="nil"/>
        </w:pBdr>
        <w:tabs>
          <w:tab w:val="left" w:pos="0"/>
          <w:tab w:val="left" w:pos="567"/>
          <w:tab w:val="left" w:pos="1134"/>
        </w:tabs>
        <w:ind w:firstLine="851"/>
        <w:jc w:val="both"/>
        <w:rPr>
          <w:sz w:val="24"/>
          <w:szCs w:val="24"/>
        </w:rPr>
      </w:pPr>
      <w:r w:rsidRPr="008B64A4">
        <w:rPr>
          <w:sz w:val="24"/>
          <w:szCs w:val="24"/>
        </w:rPr>
        <w:t>26.1.12. nusistato centro bendruomenės narių elgesio normas, atsižvelgdama</w:t>
      </w:r>
      <w:r>
        <w:rPr>
          <w:sz w:val="24"/>
          <w:szCs w:val="24"/>
        </w:rPr>
        <w:t>s</w:t>
      </w:r>
      <w:r w:rsidRPr="008B64A4">
        <w:rPr>
          <w:sz w:val="24"/>
          <w:szCs w:val="24"/>
        </w:rPr>
        <w:t xml:space="preserve"> į Pedagogų etikos kodekso rekomendacijas;</w:t>
      </w:r>
    </w:p>
    <w:p w14:paraId="3EFA24E3" w14:textId="77777777" w:rsidR="00B87D08" w:rsidRPr="008B64A4" w:rsidRDefault="00B87D08" w:rsidP="00B87D08">
      <w:pPr>
        <w:pBdr>
          <w:top w:val="nil"/>
          <w:left w:val="nil"/>
          <w:bottom w:val="nil"/>
          <w:right w:val="nil"/>
          <w:between w:val="nil"/>
        </w:pBdr>
        <w:tabs>
          <w:tab w:val="left" w:pos="0"/>
          <w:tab w:val="left" w:pos="567"/>
          <w:tab w:val="left" w:pos="1134"/>
        </w:tabs>
        <w:ind w:firstLine="851"/>
        <w:jc w:val="both"/>
        <w:rPr>
          <w:sz w:val="24"/>
          <w:szCs w:val="24"/>
        </w:rPr>
      </w:pPr>
      <w:r w:rsidRPr="008B64A4">
        <w:rPr>
          <w:sz w:val="24"/>
          <w:szCs w:val="24"/>
        </w:rPr>
        <w:t>26.1.13. kuria atvirus, pagarbius, bendradarbiavimą skatinančius mokinių, mokytojų ir tėvų (globėjų, rūpintojų) santykius;</w:t>
      </w:r>
    </w:p>
    <w:p w14:paraId="1D65DF59" w14:textId="77777777" w:rsidR="00B87D08" w:rsidRPr="008B64A4" w:rsidRDefault="00B87D08" w:rsidP="00B87D08">
      <w:pPr>
        <w:pBdr>
          <w:top w:val="nil"/>
          <w:left w:val="nil"/>
          <w:bottom w:val="nil"/>
          <w:right w:val="nil"/>
          <w:between w:val="nil"/>
        </w:pBdr>
        <w:tabs>
          <w:tab w:val="left" w:pos="0"/>
          <w:tab w:val="left" w:pos="360"/>
          <w:tab w:val="left" w:pos="426"/>
          <w:tab w:val="left" w:pos="1134"/>
        </w:tabs>
        <w:ind w:firstLine="851"/>
        <w:jc w:val="both"/>
        <w:rPr>
          <w:sz w:val="24"/>
          <w:szCs w:val="24"/>
        </w:rPr>
      </w:pPr>
      <w:r w:rsidRPr="008B64A4">
        <w:rPr>
          <w:sz w:val="24"/>
          <w:szCs w:val="24"/>
        </w:rPr>
        <w:t>26.1.14. vykdo centro veiklos kokybės įsivertinimą, numato priemones veiklai tobulinti;</w:t>
      </w:r>
    </w:p>
    <w:p w14:paraId="68362CBA" w14:textId="77777777" w:rsidR="00B87D08" w:rsidRPr="008B64A4" w:rsidRDefault="00B87D08" w:rsidP="00B87D08">
      <w:pPr>
        <w:pBdr>
          <w:top w:val="nil"/>
          <w:left w:val="nil"/>
          <w:bottom w:val="nil"/>
          <w:right w:val="nil"/>
          <w:between w:val="nil"/>
        </w:pBdr>
        <w:tabs>
          <w:tab w:val="left" w:pos="0"/>
          <w:tab w:val="left" w:pos="567"/>
          <w:tab w:val="left" w:pos="851"/>
          <w:tab w:val="left" w:pos="1134"/>
        </w:tabs>
        <w:ind w:firstLine="851"/>
        <w:jc w:val="both"/>
        <w:rPr>
          <w:sz w:val="24"/>
          <w:szCs w:val="24"/>
        </w:rPr>
      </w:pPr>
      <w:r w:rsidRPr="008B64A4">
        <w:rPr>
          <w:sz w:val="24"/>
          <w:szCs w:val="24"/>
        </w:rPr>
        <w:t>26.2. įgyvendindamas Nuostatų 25.2 papunktyje nurodytą uždavinį, atlieka šias funkcijas:</w:t>
      </w:r>
    </w:p>
    <w:p w14:paraId="015EBBC8" w14:textId="77777777" w:rsidR="00B87D08" w:rsidRPr="008B64A4" w:rsidRDefault="00B87D08" w:rsidP="00B87D08">
      <w:pPr>
        <w:ind w:firstLine="851"/>
        <w:jc w:val="both"/>
        <w:rPr>
          <w:color w:val="000000"/>
          <w:sz w:val="24"/>
          <w:szCs w:val="24"/>
          <w:lang w:eastAsia="lt-LT"/>
        </w:rPr>
      </w:pPr>
      <w:r w:rsidRPr="008B64A4">
        <w:rPr>
          <w:color w:val="000000"/>
          <w:sz w:val="24"/>
          <w:szCs w:val="24"/>
          <w:lang w:eastAsia="lt-LT"/>
        </w:rPr>
        <w:t>26.2.1. konsultuoja mokytojus, švietimo pagalbos specialistus ir tėvus (globėjus, rūpintojus) dėl ugdymo turinio pritaikymo, švietimo pagalbos teikimo, mokymo(si) metodų ir (ar) mokymo(si) priemonių ir specialiųjų techninės pagalbos priemonių pasirinkimo ir naudojimo mokiniams ugdyti ir ugdymo aplinkos pritaikymo;</w:t>
      </w:r>
    </w:p>
    <w:p w14:paraId="2A56A3D3" w14:textId="77777777" w:rsidR="00B87D08" w:rsidRPr="008B64A4" w:rsidRDefault="00B87D08" w:rsidP="00B87D08">
      <w:pPr>
        <w:ind w:firstLine="851"/>
        <w:jc w:val="both"/>
        <w:rPr>
          <w:color w:val="000000"/>
          <w:sz w:val="24"/>
          <w:szCs w:val="24"/>
          <w:lang w:eastAsia="lt-LT"/>
        </w:rPr>
      </w:pPr>
      <w:bookmarkStart w:id="8" w:name="part_7212a371c6924a1aa7927a310b7259cc"/>
      <w:bookmarkEnd w:id="8"/>
      <w:r w:rsidRPr="008B64A4">
        <w:rPr>
          <w:color w:val="000000"/>
          <w:sz w:val="24"/>
          <w:szCs w:val="24"/>
          <w:lang w:eastAsia="lt-LT"/>
        </w:rPr>
        <w:t>26.2.2. konsultuoja priskirto regiono mokyklų bendruomenes rengiant individualius ugdymo planus mokiniams;</w:t>
      </w:r>
    </w:p>
    <w:p w14:paraId="58D7AA06" w14:textId="77777777" w:rsidR="00B87D08" w:rsidRPr="008B64A4" w:rsidRDefault="00B87D08" w:rsidP="00B87D08">
      <w:pPr>
        <w:ind w:firstLine="851"/>
        <w:jc w:val="both"/>
        <w:rPr>
          <w:color w:val="000000"/>
          <w:sz w:val="24"/>
          <w:szCs w:val="24"/>
          <w:lang w:eastAsia="lt-LT"/>
        </w:rPr>
      </w:pPr>
      <w:bookmarkStart w:id="9" w:name="part_310f595d390142b9934e4903d90ba3cb"/>
      <w:bookmarkEnd w:id="9"/>
      <w:r w:rsidRPr="008B64A4">
        <w:rPr>
          <w:color w:val="000000"/>
          <w:sz w:val="24"/>
          <w:szCs w:val="24"/>
          <w:lang w:eastAsia="lt-LT"/>
        </w:rPr>
        <w:t>26.2.3. konsultuoja priskirto regiono mokyklų bendruomenes dėl fizinės, informacinės mokymo(si) aplinkos kūrimo taikant universalaus dizaino principus;</w:t>
      </w:r>
    </w:p>
    <w:p w14:paraId="64A27B63" w14:textId="77777777" w:rsidR="00B87D08" w:rsidRPr="008B64A4" w:rsidRDefault="00B87D08" w:rsidP="00B87D08">
      <w:pPr>
        <w:ind w:firstLine="851"/>
        <w:jc w:val="both"/>
        <w:rPr>
          <w:color w:val="000000"/>
          <w:sz w:val="24"/>
          <w:szCs w:val="24"/>
          <w:lang w:eastAsia="lt-LT"/>
        </w:rPr>
      </w:pPr>
      <w:bookmarkStart w:id="10" w:name="part_8f241412d187454cb875e35ece81021b"/>
      <w:bookmarkEnd w:id="10"/>
      <w:r w:rsidRPr="008B64A4">
        <w:rPr>
          <w:color w:val="000000"/>
          <w:sz w:val="24"/>
          <w:szCs w:val="24"/>
          <w:lang w:eastAsia="lt-LT"/>
        </w:rPr>
        <w:t>26.2.4. konsultuoja priskirto regiono mokyklų bendruomenes įtraukios kultūros kūrimo, politikos formavimo ir praktikos įgyvendinimo mokykloje;</w:t>
      </w:r>
    </w:p>
    <w:p w14:paraId="486466F9" w14:textId="77777777" w:rsidR="00B87D08" w:rsidRPr="008B64A4" w:rsidRDefault="00B87D08" w:rsidP="00B87D08">
      <w:pPr>
        <w:pBdr>
          <w:top w:val="nil"/>
          <w:left w:val="nil"/>
          <w:bottom w:val="nil"/>
          <w:right w:val="nil"/>
          <w:between w:val="nil"/>
        </w:pBdr>
        <w:tabs>
          <w:tab w:val="left" w:pos="0"/>
          <w:tab w:val="left" w:pos="709"/>
          <w:tab w:val="left" w:pos="1134"/>
        </w:tabs>
        <w:ind w:firstLine="851"/>
        <w:jc w:val="both"/>
        <w:rPr>
          <w:sz w:val="24"/>
          <w:szCs w:val="24"/>
        </w:rPr>
      </w:pPr>
      <w:r w:rsidRPr="008B64A4">
        <w:rPr>
          <w:sz w:val="24"/>
          <w:szCs w:val="24"/>
        </w:rPr>
        <w:t>26.3. įgyvendindamas Nuostatų 25.3 papunktyje nurodytą uždavinį, atlieka šias funkcijas:</w:t>
      </w:r>
    </w:p>
    <w:p w14:paraId="4ECF2869" w14:textId="77777777" w:rsidR="00B87D08" w:rsidRPr="008B64A4" w:rsidRDefault="00B87D08" w:rsidP="00B87D08">
      <w:pPr>
        <w:ind w:firstLine="851"/>
        <w:jc w:val="both"/>
        <w:rPr>
          <w:color w:val="000000"/>
          <w:sz w:val="24"/>
          <w:szCs w:val="24"/>
          <w:lang w:eastAsia="lt-LT"/>
        </w:rPr>
      </w:pPr>
      <w:r w:rsidRPr="008B64A4">
        <w:rPr>
          <w:color w:val="000000"/>
          <w:sz w:val="24"/>
          <w:szCs w:val="24"/>
          <w:lang w:eastAsia="lt-LT"/>
        </w:rPr>
        <w:t>26.3.1. tobulina įvairiomis formomis (trumpalaikės stažuotės, atvejų aptarimai, mokymai ir</w:t>
      </w:r>
      <w:r>
        <w:rPr>
          <w:color w:val="000000"/>
          <w:sz w:val="24"/>
          <w:szCs w:val="24"/>
          <w:lang w:eastAsia="lt-LT"/>
        </w:rPr>
        <w:t> </w:t>
      </w:r>
      <w:r w:rsidRPr="008B64A4">
        <w:rPr>
          <w:color w:val="000000"/>
          <w:sz w:val="24"/>
          <w:szCs w:val="24"/>
          <w:lang w:eastAsia="lt-LT"/>
        </w:rPr>
        <w:t>kt.) priskirto regiono mokyklų pedagoginių darbuotojų ir mokytojo padėjėjų kompetencijas  dirbti su mokiniais;</w:t>
      </w:r>
    </w:p>
    <w:p w14:paraId="7C4E28B2" w14:textId="77777777" w:rsidR="00B87D08" w:rsidRPr="008B64A4" w:rsidRDefault="00B87D08" w:rsidP="00B87D08">
      <w:pPr>
        <w:ind w:firstLine="851"/>
        <w:jc w:val="both"/>
        <w:rPr>
          <w:color w:val="000000"/>
          <w:sz w:val="24"/>
          <w:szCs w:val="24"/>
          <w:lang w:eastAsia="lt-LT"/>
        </w:rPr>
      </w:pPr>
      <w:bookmarkStart w:id="11" w:name="part_582566b4060741fca4af7252f1acec42"/>
      <w:bookmarkEnd w:id="11"/>
      <w:r w:rsidRPr="008B64A4">
        <w:rPr>
          <w:color w:val="000000"/>
          <w:sz w:val="24"/>
          <w:szCs w:val="24"/>
          <w:lang w:eastAsia="lt-LT"/>
        </w:rPr>
        <w:t>26.3.2. vykdo mokinių ugdymo ir švietimo pagalbos patirties sklaidą priskirto regiono mokykloms;</w:t>
      </w:r>
    </w:p>
    <w:p w14:paraId="5D7C2BB9" w14:textId="77777777" w:rsidR="00B87D08" w:rsidRPr="008B64A4" w:rsidRDefault="00B87D08" w:rsidP="00B87D08">
      <w:pPr>
        <w:ind w:firstLine="851"/>
        <w:jc w:val="both"/>
        <w:rPr>
          <w:color w:val="000000"/>
          <w:sz w:val="24"/>
          <w:szCs w:val="24"/>
          <w:lang w:eastAsia="lt-LT"/>
        </w:rPr>
      </w:pPr>
      <w:bookmarkStart w:id="12" w:name="part_cab743eed1c04a91834b51e1760ac3e7"/>
      <w:bookmarkEnd w:id="12"/>
      <w:r w:rsidRPr="008B64A4">
        <w:rPr>
          <w:color w:val="000000"/>
          <w:sz w:val="24"/>
          <w:szCs w:val="24"/>
          <w:lang w:eastAsia="lt-LT"/>
        </w:rPr>
        <w:t>26.3.</w:t>
      </w:r>
      <w:r>
        <w:rPr>
          <w:color w:val="000000"/>
          <w:sz w:val="24"/>
          <w:szCs w:val="24"/>
          <w:lang w:eastAsia="lt-LT"/>
        </w:rPr>
        <w:t>3</w:t>
      </w:r>
      <w:r w:rsidRPr="008B64A4">
        <w:rPr>
          <w:color w:val="000000"/>
          <w:sz w:val="24"/>
          <w:szCs w:val="24"/>
          <w:lang w:eastAsia="lt-LT"/>
        </w:rPr>
        <w:t>. padeda priskirto regiono mokyklų vadovams, pedagoginiams darbuotojams ir mokytojų padėjėjams stiprinti kompetencijas, ugdymą mokykloje grįsti universalaus dizaino principais, vystyti bendradarbiavimo ir susitarimų kultūrą, diegti komandinio darbo principą (mokytojas, mokinys, tėvai (globėjai, rūpintojai), specialistai);</w:t>
      </w:r>
    </w:p>
    <w:p w14:paraId="7FA64A2B" w14:textId="77777777" w:rsidR="00B87D08" w:rsidRPr="008B64A4" w:rsidRDefault="00B87D08" w:rsidP="00B87D08">
      <w:pPr>
        <w:ind w:firstLine="851"/>
        <w:jc w:val="both"/>
        <w:rPr>
          <w:color w:val="000000"/>
          <w:sz w:val="24"/>
          <w:szCs w:val="24"/>
          <w:lang w:eastAsia="lt-LT"/>
        </w:rPr>
      </w:pPr>
      <w:bookmarkStart w:id="13" w:name="part_36df8a90efef4d87bafb80a428e2c393"/>
      <w:bookmarkEnd w:id="13"/>
      <w:r w:rsidRPr="008B64A4">
        <w:rPr>
          <w:color w:val="000000"/>
          <w:sz w:val="24"/>
          <w:szCs w:val="24"/>
          <w:lang w:eastAsia="lt-LT"/>
        </w:rPr>
        <w:t>26.3.</w:t>
      </w:r>
      <w:r>
        <w:rPr>
          <w:color w:val="000000"/>
          <w:sz w:val="24"/>
          <w:szCs w:val="24"/>
          <w:lang w:eastAsia="lt-LT"/>
        </w:rPr>
        <w:t>4</w:t>
      </w:r>
      <w:r w:rsidRPr="008B64A4">
        <w:rPr>
          <w:color w:val="000000"/>
          <w:sz w:val="24"/>
          <w:szCs w:val="24"/>
          <w:lang w:eastAsia="lt-LT"/>
        </w:rPr>
        <w:t>. skleidžia įtraukiojo ugdymo inovacijas priskirto regiono mokyklų bendruomenėse;</w:t>
      </w:r>
    </w:p>
    <w:p w14:paraId="29785E64" w14:textId="77777777" w:rsidR="00B87D08" w:rsidRPr="006B5D34" w:rsidRDefault="00B87D08" w:rsidP="00B87D08">
      <w:pPr>
        <w:pBdr>
          <w:top w:val="nil"/>
          <w:left w:val="nil"/>
          <w:bottom w:val="nil"/>
          <w:right w:val="nil"/>
          <w:between w:val="nil"/>
        </w:pBdr>
        <w:tabs>
          <w:tab w:val="left" w:pos="0"/>
          <w:tab w:val="left" w:pos="1134"/>
        </w:tabs>
        <w:ind w:firstLine="851"/>
        <w:jc w:val="both"/>
        <w:rPr>
          <w:sz w:val="24"/>
          <w:szCs w:val="24"/>
        </w:rPr>
      </w:pPr>
      <w:r w:rsidRPr="00B178B5">
        <w:rPr>
          <w:sz w:val="24"/>
          <w:szCs w:val="24"/>
        </w:rPr>
        <w:t>2</w:t>
      </w:r>
      <w:r>
        <w:rPr>
          <w:sz w:val="24"/>
          <w:szCs w:val="24"/>
        </w:rPr>
        <w:t>6</w:t>
      </w:r>
      <w:r w:rsidRPr="00B178B5">
        <w:rPr>
          <w:sz w:val="24"/>
          <w:szCs w:val="24"/>
        </w:rPr>
        <w:t xml:space="preserve">.4. centras </w:t>
      </w:r>
      <w:r w:rsidRPr="006B5D34">
        <w:rPr>
          <w:sz w:val="24"/>
          <w:szCs w:val="24"/>
        </w:rPr>
        <w:t xml:space="preserve">taip pat atlieka </w:t>
      </w:r>
      <w:r w:rsidRPr="00B178B5">
        <w:rPr>
          <w:sz w:val="24"/>
          <w:szCs w:val="24"/>
        </w:rPr>
        <w:t>šias bendras</w:t>
      </w:r>
      <w:r>
        <w:rPr>
          <w:sz w:val="24"/>
          <w:szCs w:val="24"/>
        </w:rPr>
        <w:t xml:space="preserve"> </w:t>
      </w:r>
      <w:r w:rsidRPr="006B5D34">
        <w:rPr>
          <w:sz w:val="24"/>
          <w:szCs w:val="24"/>
        </w:rPr>
        <w:t>funkcijas:</w:t>
      </w:r>
    </w:p>
    <w:p w14:paraId="09C9E518" w14:textId="77777777" w:rsidR="00B87D08" w:rsidRDefault="00B87D08" w:rsidP="00B87D08">
      <w:pPr>
        <w:pBdr>
          <w:top w:val="nil"/>
          <w:left w:val="nil"/>
          <w:bottom w:val="nil"/>
          <w:right w:val="nil"/>
          <w:between w:val="nil"/>
        </w:pBdr>
        <w:tabs>
          <w:tab w:val="left" w:pos="0"/>
          <w:tab w:val="left" w:pos="1134"/>
          <w:tab w:val="left" w:pos="1276"/>
        </w:tabs>
        <w:ind w:firstLine="851"/>
        <w:jc w:val="both"/>
        <w:rPr>
          <w:sz w:val="24"/>
          <w:szCs w:val="24"/>
        </w:rPr>
      </w:pPr>
      <w:r w:rsidRPr="006B5D34">
        <w:rPr>
          <w:sz w:val="24"/>
          <w:szCs w:val="24"/>
        </w:rPr>
        <w:t>2</w:t>
      </w:r>
      <w:r>
        <w:rPr>
          <w:sz w:val="24"/>
          <w:szCs w:val="24"/>
        </w:rPr>
        <w:t>6</w:t>
      </w:r>
      <w:r w:rsidRPr="006B5D34">
        <w:rPr>
          <w:sz w:val="24"/>
          <w:szCs w:val="24"/>
        </w:rPr>
        <w:t>.</w:t>
      </w:r>
      <w:r w:rsidRPr="00B178B5">
        <w:rPr>
          <w:sz w:val="24"/>
          <w:szCs w:val="24"/>
        </w:rPr>
        <w:t>4</w:t>
      </w:r>
      <w:r>
        <w:rPr>
          <w:sz w:val="24"/>
          <w:szCs w:val="24"/>
        </w:rPr>
        <w:t>.</w:t>
      </w:r>
      <w:r w:rsidRPr="006B5D34">
        <w:rPr>
          <w:sz w:val="24"/>
          <w:szCs w:val="24"/>
        </w:rPr>
        <w:t>1. apgyvendina mokinius centro bendrabutyje;</w:t>
      </w:r>
    </w:p>
    <w:p w14:paraId="21667721" w14:textId="77777777" w:rsidR="00B87D08" w:rsidRDefault="00B87D08" w:rsidP="00B87D08">
      <w:pPr>
        <w:pBdr>
          <w:top w:val="nil"/>
          <w:left w:val="nil"/>
          <w:bottom w:val="nil"/>
          <w:right w:val="nil"/>
          <w:between w:val="nil"/>
        </w:pBdr>
        <w:tabs>
          <w:tab w:val="left" w:pos="0"/>
          <w:tab w:val="left" w:pos="1134"/>
          <w:tab w:val="left" w:pos="1276"/>
        </w:tabs>
        <w:ind w:firstLine="851"/>
        <w:jc w:val="both"/>
        <w:rPr>
          <w:sz w:val="24"/>
          <w:szCs w:val="24"/>
        </w:rPr>
      </w:pPr>
      <w:r>
        <w:rPr>
          <w:sz w:val="24"/>
          <w:szCs w:val="24"/>
        </w:rPr>
        <w:t xml:space="preserve">26.4.2. </w:t>
      </w:r>
      <w:r w:rsidRPr="006B5D34">
        <w:rPr>
          <w:sz w:val="24"/>
          <w:szCs w:val="24"/>
        </w:rPr>
        <w:t>teikia papildomas mokamas paslaugas teisės aktų nustatyta tvarka;</w:t>
      </w:r>
    </w:p>
    <w:p w14:paraId="72F4E34F" w14:textId="77777777" w:rsidR="00B87D08" w:rsidRPr="00B178B5" w:rsidRDefault="00B87D08" w:rsidP="00B87D08">
      <w:pPr>
        <w:pBdr>
          <w:top w:val="nil"/>
          <w:left w:val="nil"/>
          <w:bottom w:val="nil"/>
          <w:right w:val="nil"/>
          <w:between w:val="nil"/>
        </w:pBdr>
        <w:tabs>
          <w:tab w:val="left" w:pos="0"/>
          <w:tab w:val="left" w:pos="1134"/>
          <w:tab w:val="left" w:pos="1276"/>
        </w:tabs>
        <w:ind w:firstLine="851"/>
        <w:jc w:val="both"/>
        <w:rPr>
          <w:color w:val="000000"/>
          <w:sz w:val="24"/>
          <w:szCs w:val="24"/>
          <w:lang w:eastAsia="lt-LT"/>
        </w:rPr>
      </w:pPr>
      <w:r w:rsidRPr="00B178B5">
        <w:rPr>
          <w:color w:val="000000"/>
          <w:sz w:val="24"/>
          <w:szCs w:val="24"/>
          <w:lang w:eastAsia="lt-LT"/>
        </w:rPr>
        <w:t xml:space="preserve">26.4.3. </w:t>
      </w:r>
      <w:r>
        <w:rPr>
          <w:color w:val="000000"/>
          <w:sz w:val="24"/>
          <w:szCs w:val="24"/>
          <w:lang w:eastAsia="lt-LT"/>
        </w:rPr>
        <w:t>skleidžia informaciją apie c</w:t>
      </w:r>
      <w:r w:rsidRPr="00B178B5">
        <w:rPr>
          <w:color w:val="000000"/>
          <w:sz w:val="24"/>
          <w:szCs w:val="24"/>
          <w:lang w:eastAsia="lt-LT"/>
        </w:rPr>
        <w:t>entro vykdomą veiklą;</w:t>
      </w:r>
    </w:p>
    <w:p w14:paraId="37C141FD" w14:textId="77777777" w:rsidR="00B87D08" w:rsidRPr="00B178B5" w:rsidRDefault="00B87D08" w:rsidP="00B87D08">
      <w:pPr>
        <w:ind w:firstLine="851"/>
        <w:jc w:val="both"/>
        <w:rPr>
          <w:color w:val="000000"/>
          <w:sz w:val="24"/>
          <w:szCs w:val="24"/>
          <w:lang w:eastAsia="lt-LT"/>
        </w:rPr>
      </w:pPr>
      <w:bookmarkStart w:id="14" w:name="part_32dde08dc54247b3bbca3094ce9ad0ee"/>
      <w:bookmarkEnd w:id="14"/>
      <w:r w:rsidRPr="00B178B5">
        <w:rPr>
          <w:color w:val="000000"/>
          <w:sz w:val="24"/>
          <w:szCs w:val="24"/>
          <w:lang w:eastAsia="lt-LT"/>
        </w:rPr>
        <w:t>26.4.4. sudaro sąlyga</w:t>
      </w:r>
      <w:r>
        <w:rPr>
          <w:color w:val="000000"/>
          <w:sz w:val="24"/>
          <w:szCs w:val="24"/>
          <w:lang w:eastAsia="lt-LT"/>
        </w:rPr>
        <w:t>s tobulinti c</w:t>
      </w:r>
      <w:r w:rsidRPr="00B178B5">
        <w:rPr>
          <w:color w:val="000000"/>
          <w:sz w:val="24"/>
          <w:szCs w:val="24"/>
          <w:lang w:eastAsia="lt-LT"/>
        </w:rPr>
        <w:t>entro darbuotojų kompetencijas;</w:t>
      </w:r>
    </w:p>
    <w:p w14:paraId="0C0D5D28" w14:textId="77777777" w:rsidR="00B87D08" w:rsidRPr="006B5D34" w:rsidRDefault="00B87D08" w:rsidP="00B87D08">
      <w:pPr>
        <w:pBdr>
          <w:top w:val="nil"/>
          <w:left w:val="nil"/>
          <w:bottom w:val="nil"/>
          <w:right w:val="nil"/>
          <w:between w:val="nil"/>
        </w:pBdr>
        <w:tabs>
          <w:tab w:val="left" w:pos="1134"/>
          <w:tab w:val="left" w:pos="1276"/>
        </w:tabs>
        <w:ind w:firstLine="851"/>
        <w:jc w:val="both"/>
        <w:rPr>
          <w:sz w:val="24"/>
          <w:szCs w:val="24"/>
        </w:rPr>
      </w:pPr>
      <w:bookmarkStart w:id="15" w:name="part_4d1c51dddbde493ba3663b65b12234fc"/>
      <w:bookmarkEnd w:id="15"/>
      <w:r w:rsidRPr="00B178B5">
        <w:rPr>
          <w:sz w:val="24"/>
          <w:szCs w:val="24"/>
        </w:rPr>
        <w:t>26.4.5. vykdo</w:t>
      </w:r>
      <w:r w:rsidRPr="006B5D34">
        <w:rPr>
          <w:sz w:val="24"/>
          <w:szCs w:val="24"/>
        </w:rPr>
        <w:t xml:space="preserve"> kitas Lietuvos Respublikos įstatymuose ir kituose teisės aktuose nustatytas funkcijas.</w:t>
      </w:r>
    </w:p>
    <w:p w14:paraId="77BB7DA0" w14:textId="77777777" w:rsidR="00B87D08" w:rsidRPr="006B5D34" w:rsidRDefault="00B87D08" w:rsidP="00B87D08">
      <w:pPr>
        <w:pBdr>
          <w:top w:val="nil"/>
          <w:left w:val="nil"/>
          <w:bottom w:val="nil"/>
          <w:right w:val="nil"/>
          <w:between w:val="nil"/>
        </w:pBdr>
        <w:tabs>
          <w:tab w:val="left" w:pos="0"/>
          <w:tab w:val="left" w:pos="993"/>
        </w:tabs>
        <w:suppressAutoHyphens/>
        <w:ind w:firstLine="851"/>
        <w:jc w:val="both"/>
        <w:textDirection w:val="btLr"/>
        <w:textAlignment w:val="top"/>
        <w:outlineLvl w:val="0"/>
        <w:rPr>
          <w:sz w:val="24"/>
          <w:szCs w:val="24"/>
        </w:rPr>
      </w:pPr>
      <w:r w:rsidRPr="006B5D34">
        <w:rPr>
          <w:sz w:val="24"/>
          <w:szCs w:val="24"/>
        </w:rPr>
        <w:t>2</w:t>
      </w:r>
      <w:r>
        <w:rPr>
          <w:sz w:val="24"/>
          <w:szCs w:val="24"/>
        </w:rPr>
        <w:t>7</w:t>
      </w:r>
      <w:r w:rsidRPr="006B5D34">
        <w:rPr>
          <w:sz w:val="24"/>
          <w:szCs w:val="24"/>
        </w:rPr>
        <w:t>. Centras išduoda mokiniams mokymosi pasiekimus įteisinančius dokumentus Lietuvos Respublikos švietimo, mokslo ir sporto ministro nustatyta tvarka.</w:t>
      </w:r>
    </w:p>
    <w:p w14:paraId="6ECF68DF" w14:textId="77777777" w:rsidR="00B87D08" w:rsidRPr="006B5D34" w:rsidRDefault="00B87D08" w:rsidP="00B87D08">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sz w:val="24"/>
          <w:szCs w:val="24"/>
        </w:rPr>
      </w:pPr>
    </w:p>
    <w:p w14:paraId="25F715B2"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 w:val="left" w:pos="851"/>
        </w:tabs>
        <w:jc w:val="center"/>
        <w:rPr>
          <w:b/>
          <w:sz w:val="24"/>
          <w:szCs w:val="24"/>
        </w:rPr>
      </w:pPr>
      <w:r w:rsidRPr="006B5D34">
        <w:rPr>
          <w:b/>
          <w:sz w:val="24"/>
          <w:szCs w:val="24"/>
        </w:rPr>
        <w:t>III SKYRIUS</w:t>
      </w:r>
    </w:p>
    <w:p w14:paraId="130809AF"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 w:val="left" w:pos="851"/>
        </w:tabs>
        <w:jc w:val="center"/>
        <w:rPr>
          <w:b/>
          <w:sz w:val="24"/>
          <w:szCs w:val="24"/>
        </w:rPr>
      </w:pPr>
      <w:r w:rsidRPr="006B5D34">
        <w:rPr>
          <w:b/>
          <w:sz w:val="24"/>
          <w:szCs w:val="24"/>
        </w:rPr>
        <w:t>CENTRO TEISĖS IR PAREIGOS</w:t>
      </w:r>
    </w:p>
    <w:p w14:paraId="36684502" w14:textId="77777777" w:rsidR="00B87D08" w:rsidRPr="006B5D34" w:rsidRDefault="00B87D08" w:rsidP="00B87D08">
      <w:pPr>
        <w:pBdr>
          <w:top w:val="nil"/>
          <w:left w:val="nil"/>
          <w:bottom w:val="nil"/>
          <w:right w:val="nil"/>
          <w:between w:val="nil"/>
        </w:pBd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851"/>
        </w:tabs>
        <w:jc w:val="center"/>
        <w:rPr>
          <w:sz w:val="24"/>
          <w:szCs w:val="24"/>
        </w:rPr>
      </w:pPr>
    </w:p>
    <w:p w14:paraId="592C2DAD" w14:textId="77777777" w:rsidR="00B87D08" w:rsidRPr="006B5D34" w:rsidRDefault="00B87D08" w:rsidP="00B87D08">
      <w:pPr>
        <w:pBdr>
          <w:top w:val="nil"/>
          <w:left w:val="nil"/>
          <w:bottom w:val="nil"/>
          <w:right w:val="nil"/>
          <w:between w:val="nil"/>
        </w:pBdr>
        <w:tabs>
          <w:tab w:val="left" w:pos="851"/>
          <w:tab w:val="left" w:pos="993"/>
        </w:tabs>
        <w:suppressAutoHyphens/>
        <w:ind w:firstLine="851"/>
        <w:jc w:val="both"/>
        <w:textDirection w:val="btLr"/>
        <w:textAlignment w:val="top"/>
        <w:outlineLvl w:val="0"/>
        <w:rPr>
          <w:sz w:val="24"/>
          <w:szCs w:val="24"/>
        </w:rPr>
      </w:pPr>
      <w:r w:rsidRPr="006B5D34">
        <w:rPr>
          <w:sz w:val="24"/>
          <w:szCs w:val="24"/>
        </w:rPr>
        <w:t>2</w:t>
      </w:r>
      <w:r>
        <w:rPr>
          <w:sz w:val="24"/>
          <w:szCs w:val="24"/>
        </w:rPr>
        <w:t>8</w:t>
      </w:r>
      <w:r w:rsidRPr="006B5D34">
        <w:rPr>
          <w:sz w:val="24"/>
          <w:szCs w:val="24"/>
        </w:rPr>
        <w:t>. Centras, įgyvendindamas jam pavestus tikslą ir uždavinius, atlikdamas jam priskirtas funkcijas, turi teisę:</w:t>
      </w:r>
    </w:p>
    <w:p w14:paraId="0EE1186C" w14:textId="77777777" w:rsidR="00B87D08" w:rsidRPr="006B5D34" w:rsidRDefault="00B87D08" w:rsidP="00B87D08">
      <w:pPr>
        <w:pBdr>
          <w:top w:val="nil"/>
          <w:left w:val="nil"/>
          <w:bottom w:val="nil"/>
          <w:right w:val="nil"/>
          <w:between w:val="nil"/>
        </w:pBdr>
        <w:tabs>
          <w:tab w:val="left" w:pos="1134"/>
        </w:tabs>
        <w:ind w:firstLine="851"/>
        <w:jc w:val="both"/>
        <w:rPr>
          <w:sz w:val="24"/>
          <w:szCs w:val="24"/>
        </w:rPr>
      </w:pPr>
      <w:r w:rsidRPr="006B5D34">
        <w:rPr>
          <w:sz w:val="24"/>
          <w:szCs w:val="24"/>
        </w:rPr>
        <w:t>2</w:t>
      </w:r>
      <w:r>
        <w:rPr>
          <w:sz w:val="24"/>
          <w:szCs w:val="24"/>
        </w:rPr>
        <w:t>8</w:t>
      </w:r>
      <w:r w:rsidRPr="006B5D34">
        <w:rPr>
          <w:sz w:val="24"/>
          <w:szCs w:val="24"/>
        </w:rPr>
        <w:t>.1. parinkti mokymosi formas ir mokymo proceso organizavimo būdus;</w:t>
      </w:r>
    </w:p>
    <w:p w14:paraId="6C72A127" w14:textId="77777777" w:rsidR="00B87D08" w:rsidRPr="006B5D34" w:rsidRDefault="00B87D08" w:rsidP="00B87D08">
      <w:pPr>
        <w:pBdr>
          <w:top w:val="nil"/>
          <w:left w:val="nil"/>
          <w:bottom w:val="nil"/>
          <w:right w:val="nil"/>
          <w:between w:val="nil"/>
        </w:pBdr>
        <w:tabs>
          <w:tab w:val="left" w:pos="1134"/>
        </w:tabs>
        <w:ind w:firstLine="851"/>
        <w:jc w:val="both"/>
        <w:rPr>
          <w:sz w:val="24"/>
          <w:szCs w:val="24"/>
        </w:rPr>
      </w:pPr>
      <w:r w:rsidRPr="006B5D34">
        <w:rPr>
          <w:sz w:val="24"/>
          <w:szCs w:val="24"/>
        </w:rPr>
        <w:t>2</w:t>
      </w:r>
      <w:r>
        <w:rPr>
          <w:sz w:val="24"/>
          <w:szCs w:val="24"/>
        </w:rPr>
        <w:t>8</w:t>
      </w:r>
      <w:r w:rsidRPr="006B5D34">
        <w:rPr>
          <w:sz w:val="24"/>
          <w:szCs w:val="24"/>
        </w:rPr>
        <w:t>.2. kurti naujus ugdymo ir ugdymosi metodus, užtikrinančius kokybišką ugdymą(si);</w:t>
      </w:r>
    </w:p>
    <w:p w14:paraId="049D3EAC" w14:textId="77777777" w:rsidR="00B87D08" w:rsidRPr="006B5D34" w:rsidRDefault="00B87D08" w:rsidP="00B87D08">
      <w:pPr>
        <w:pBdr>
          <w:top w:val="nil"/>
          <w:left w:val="nil"/>
          <w:bottom w:val="nil"/>
          <w:right w:val="nil"/>
          <w:between w:val="nil"/>
        </w:pBdr>
        <w:tabs>
          <w:tab w:val="left" w:pos="1134"/>
        </w:tabs>
        <w:ind w:firstLine="851"/>
        <w:jc w:val="both"/>
        <w:rPr>
          <w:sz w:val="24"/>
          <w:szCs w:val="24"/>
        </w:rPr>
      </w:pPr>
      <w:r w:rsidRPr="006B5D34">
        <w:rPr>
          <w:sz w:val="24"/>
          <w:szCs w:val="24"/>
        </w:rPr>
        <w:t>2</w:t>
      </w:r>
      <w:r>
        <w:rPr>
          <w:sz w:val="24"/>
          <w:szCs w:val="24"/>
        </w:rPr>
        <w:t>8</w:t>
      </w:r>
      <w:r w:rsidRPr="006B5D34">
        <w:rPr>
          <w:sz w:val="24"/>
          <w:szCs w:val="24"/>
        </w:rPr>
        <w:t>.3. rengti metodines priemones;</w:t>
      </w:r>
    </w:p>
    <w:p w14:paraId="1F79F65F"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8</w:t>
      </w:r>
      <w:r w:rsidRPr="006B5D34">
        <w:rPr>
          <w:sz w:val="24"/>
          <w:szCs w:val="24"/>
        </w:rPr>
        <w:t>.4. bendradarbiauti su savo veiklai įtakos turinčiais fiziniais ir juridiniais asmenimis;</w:t>
      </w:r>
    </w:p>
    <w:p w14:paraId="24ED6298"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8</w:t>
      </w:r>
      <w:r w:rsidRPr="006B5D34">
        <w:rPr>
          <w:sz w:val="24"/>
          <w:szCs w:val="24"/>
        </w:rPr>
        <w:t>.5. Lietuvos Respublikos švietimo, mokslo ir sporto ministro nustatyta tvarka vykdyti miesto, šalies ir tarptautinius švietimo projektus;</w:t>
      </w:r>
    </w:p>
    <w:p w14:paraId="41EC3105"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8</w:t>
      </w:r>
      <w:r w:rsidRPr="006B5D34">
        <w:rPr>
          <w:sz w:val="24"/>
          <w:szCs w:val="24"/>
        </w:rPr>
        <w:t>.6. įstatymų nustatyta tvarka stoti ir jungtis į asociacijas, dalyvauti jų veikloje;</w:t>
      </w:r>
    </w:p>
    <w:p w14:paraId="1D215174"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8</w:t>
      </w:r>
      <w:r w:rsidRPr="006B5D34">
        <w:rPr>
          <w:sz w:val="24"/>
          <w:szCs w:val="24"/>
        </w:rPr>
        <w:t>.7. gauti paramą Lietuvos Respublikos labdaros ir paramos įstatymo nustatyta tvarka;</w:t>
      </w:r>
    </w:p>
    <w:p w14:paraId="223E914E"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2</w:t>
      </w:r>
      <w:r>
        <w:rPr>
          <w:sz w:val="24"/>
          <w:szCs w:val="24"/>
        </w:rPr>
        <w:t>8</w:t>
      </w:r>
      <w:r w:rsidRPr="006B5D34">
        <w:rPr>
          <w:sz w:val="24"/>
          <w:szCs w:val="24"/>
        </w:rPr>
        <w:t>.8. naudotis kitomis teisės aktų suteiktomis teisėmis.</w:t>
      </w:r>
    </w:p>
    <w:p w14:paraId="55591FB9" w14:textId="77777777" w:rsidR="00B87D08" w:rsidRPr="006B5D34" w:rsidRDefault="00B87D08" w:rsidP="00B87D08">
      <w:pPr>
        <w:pBdr>
          <w:top w:val="nil"/>
          <w:left w:val="nil"/>
          <w:bottom w:val="nil"/>
          <w:right w:val="nil"/>
          <w:between w:val="nil"/>
        </w:pBdr>
        <w:tabs>
          <w:tab w:val="left" w:pos="0"/>
          <w:tab w:val="left" w:pos="993"/>
        </w:tabs>
        <w:ind w:firstLine="851"/>
        <w:jc w:val="both"/>
        <w:rPr>
          <w:sz w:val="24"/>
          <w:szCs w:val="24"/>
        </w:rPr>
      </w:pPr>
      <w:r w:rsidRPr="006B5D34">
        <w:rPr>
          <w:sz w:val="24"/>
          <w:szCs w:val="24"/>
        </w:rPr>
        <w:t>2</w:t>
      </w:r>
      <w:r>
        <w:rPr>
          <w:sz w:val="24"/>
          <w:szCs w:val="24"/>
        </w:rPr>
        <w:t>9</w:t>
      </w:r>
      <w:r w:rsidRPr="006B5D34">
        <w:rPr>
          <w:sz w:val="24"/>
          <w:szCs w:val="24"/>
        </w:rPr>
        <w:t>. Centro pareigos –</w:t>
      </w:r>
      <w:r w:rsidRPr="006B5D34">
        <w:rPr>
          <w:rFonts w:eastAsiaTheme="minorHAnsi" w:cstheme="minorBidi"/>
          <w:szCs w:val="22"/>
        </w:rPr>
        <w:t xml:space="preserve"> </w:t>
      </w:r>
      <w:r w:rsidRPr="006B5D34">
        <w:rPr>
          <w:rFonts w:eastAsiaTheme="minorHAnsi" w:cstheme="minorBidi"/>
          <w:sz w:val="24"/>
          <w:szCs w:val="24"/>
        </w:rPr>
        <w:t>užtikrinti jam pavestų tikslo ir uždavinių įgyvendinimą, priskirtų funkcijų kokybišką atlikimą.</w:t>
      </w:r>
    </w:p>
    <w:p w14:paraId="5722D37F" w14:textId="77777777" w:rsidR="00B87D08" w:rsidRPr="00B02246" w:rsidRDefault="00B87D08" w:rsidP="00B87D08">
      <w:pPr>
        <w:pBdr>
          <w:top w:val="nil"/>
          <w:left w:val="nil"/>
          <w:bottom w:val="nil"/>
          <w:right w:val="nil"/>
          <w:between w:val="nil"/>
        </w:pBdr>
        <w:tabs>
          <w:tab w:val="left" w:pos="0"/>
          <w:tab w:val="left" w:pos="993"/>
        </w:tabs>
        <w:jc w:val="center"/>
        <w:rPr>
          <w:sz w:val="24"/>
          <w:szCs w:val="24"/>
        </w:rPr>
      </w:pPr>
    </w:p>
    <w:p w14:paraId="6E18A06D" w14:textId="77777777" w:rsidR="00B87D08" w:rsidRPr="006B5D34" w:rsidRDefault="00B87D08" w:rsidP="00B87D08">
      <w:pPr>
        <w:pBdr>
          <w:top w:val="nil"/>
          <w:left w:val="nil"/>
          <w:bottom w:val="nil"/>
          <w:right w:val="nil"/>
          <w:between w:val="nil"/>
        </w:pBdr>
        <w:tabs>
          <w:tab w:val="left" w:pos="851"/>
          <w:tab w:val="left" w:pos="1134"/>
        </w:tabs>
        <w:jc w:val="center"/>
        <w:rPr>
          <w:b/>
          <w:sz w:val="24"/>
          <w:szCs w:val="24"/>
        </w:rPr>
      </w:pPr>
      <w:r w:rsidRPr="006B5D34">
        <w:rPr>
          <w:b/>
          <w:sz w:val="24"/>
          <w:szCs w:val="24"/>
        </w:rPr>
        <w:t>IV SKYRIUS</w:t>
      </w:r>
    </w:p>
    <w:p w14:paraId="41CF6803" w14:textId="77777777" w:rsidR="00B87D08" w:rsidRPr="006B5D34" w:rsidRDefault="00B87D08" w:rsidP="00B87D08">
      <w:pPr>
        <w:pBdr>
          <w:top w:val="nil"/>
          <w:left w:val="nil"/>
          <w:bottom w:val="nil"/>
          <w:right w:val="nil"/>
          <w:between w:val="nil"/>
        </w:pBdr>
        <w:tabs>
          <w:tab w:val="left" w:pos="851"/>
          <w:tab w:val="left" w:pos="1134"/>
        </w:tabs>
        <w:jc w:val="center"/>
        <w:rPr>
          <w:sz w:val="24"/>
          <w:szCs w:val="24"/>
        </w:rPr>
      </w:pPr>
      <w:r w:rsidRPr="006B5D34">
        <w:rPr>
          <w:b/>
          <w:sz w:val="24"/>
          <w:szCs w:val="24"/>
        </w:rPr>
        <w:t xml:space="preserve">CENTRO VEIKLOS ORGANIZAVIMAS IR VALDYMAS </w:t>
      </w:r>
    </w:p>
    <w:p w14:paraId="4CD62304" w14:textId="77777777" w:rsidR="00B87D08" w:rsidRPr="006B5D34" w:rsidRDefault="00B87D08" w:rsidP="00B87D08">
      <w:pPr>
        <w:pBdr>
          <w:top w:val="nil"/>
          <w:left w:val="nil"/>
          <w:bottom w:val="nil"/>
          <w:right w:val="nil"/>
          <w:between w:val="nil"/>
        </w:pBdr>
        <w:tabs>
          <w:tab w:val="left" w:pos="851"/>
          <w:tab w:val="left" w:pos="1134"/>
        </w:tabs>
        <w:jc w:val="center"/>
        <w:rPr>
          <w:sz w:val="24"/>
          <w:szCs w:val="24"/>
        </w:rPr>
      </w:pPr>
    </w:p>
    <w:p w14:paraId="4E0A27D2" w14:textId="77777777" w:rsidR="00B87D08" w:rsidRPr="006B5D34" w:rsidRDefault="00B87D08" w:rsidP="00B87D08">
      <w:pPr>
        <w:pBdr>
          <w:top w:val="nil"/>
          <w:left w:val="nil"/>
          <w:bottom w:val="nil"/>
          <w:right w:val="nil"/>
          <w:between w:val="nil"/>
        </w:pBdr>
        <w:tabs>
          <w:tab w:val="left" w:pos="426"/>
          <w:tab w:val="left" w:pos="851"/>
          <w:tab w:val="left" w:pos="993"/>
        </w:tabs>
        <w:ind w:firstLine="851"/>
        <w:jc w:val="both"/>
        <w:rPr>
          <w:sz w:val="24"/>
          <w:szCs w:val="24"/>
        </w:rPr>
      </w:pPr>
      <w:r>
        <w:rPr>
          <w:smallCaps/>
          <w:sz w:val="24"/>
          <w:szCs w:val="24"/>
        </w:rPr>
        <w:t>30</w:t>
      </w:r>
      <w:r w:rsidRPr="006B5D34">
        <w:rPr>
          <w:smallCaps/>
          <w:sz w:val="24"/>
          <w:szCs w:val="24"/>
        </w:rPr>
        <w:t>. C</w:t>
      </w:r>
      <w:r w:rsidRPr="006B5D34">
        <w:rPr>
          <w:sz w:val="24"/>
          <w:szCs w:val="24"/>
        </w:rPr>
        <w:t>entro</w:t>
      </w:r>
      <w:r w:rsidRPr="006B5D34">
        <w:rPr>
          <w:smallCaps/>
          <w:sz w:val="24"/>
          <w:szCs w:val="24"/>
        </w:rPr>
        <w:t xml:space="preserve"> </w:t>
      </w:r>
      <w:r w:rsidRPr="006B5D34">
        <w:rPr>
          <w:sz w:val="24"/>
          <w:szCs w:val="24"/>
        </w:rPr>
        <w:t>veikla organizuojama pagal:</w:t>
      </w:r>
    </w:p>
    <w:p w14:paraId="76A6752F" w14:textId="77777777" w:rsidR="00B87D08" w:rsidRDefault="00B87D08" w:rsidP="00B87D08">
      <w:pPr>
        <w:ind w:firstLine="851"/>
        <w:jc w:val="both"/>
        <w:rPr>
          <w:szCs w:val="24"/>
        </w:rPr>
      </w:pPr>
      <w:r>
        <w:rPr>
          <w:sz w:val="24"/>
          <w:szCs w:val="24"/>
        </w:rPr>
        <w:t>30</w:t>
      </w:r>
      <w:r w:rsidRPr="006B5D34">
        <w:rPr>
          <w:sz w:val="24"/>
          <w:szCs w:val="24"/>
        </w:rPr>
        <w:t xml:space="preserve">.1. direktoriaus patvirtintą strateginį planą, kuriam yra pritarusios centro taryba (toliau – </w:t>
      </w:r>
      <w:r w:rsidRPr="00B277F2">
        <w:rPr>
          <w:sz w:val="24"/>
          <w:szCs w:val="24"/>
        </w:rPr>
        <w:t>Taryba</w:t>
      </w:r>
      <w:r w:rsidRPr="006B5D34">
        <w:rPr>
          <w:sz w:val="24"/>
          <w:szCs w:val="24"/>
        </w:rPr>
        <w:t xml:space="preserve">) ir </w:t>
      </w:r>
      <w:r w:rsidRPr="00506A15">
        <w:rPr>
          <w:strike/>
          <w:sz w:val="24"/>
          <w:szCs w:val="24"/>
        </w:rPr>
        <w:t>Savivaldybės vykdomoji institucija</w:t>
      </w:r>
      <w:r w:rsidRPr="00506A15">
        <w:rPr>
          <w:sz w:val="24"/>
          <w:szCs w:val="24"/>
        </w:rPr>
        <w:t xml:space="preserve"> </w:t>
      </w:r>
      <w:r w:rsidRPr="00506A15">
        <w:rPr>
          <w:b/>
          <w:bCs/>
          <w:sz w:val="24"/>
          <w:szCs w:val="24"/>
        </w:rPr>
        <w:t xml:space="preserve">meras </w:t>
      </w:r>
      <w:r w:rsidRPr="00506A15">
        <w:rPr>
          <w:sz w:val="24"/>
          <w:szCs w:val="24"/>
        </w:rPr>
        <w:t xml:space="preserve">ar jo įgaliotas asmuo </w:t>
      </w:r>
      <w:bookmarkStart w:id="16" w:name="_Hlk162463348"/>
      <w:r w:rsidRPr="00506A15">
        <w:rPr>
          <w:b/>
          <w:sz w:val="24"/>
          <w:szCs w:val="24"/>
        </w:rPr>
        <w:t>teisės aktų nustatyta tvarka;</w:t>
      </w:r>
      <w:bookmarkEnd w:id="16"/>
    </w:p>
    <w:p w14:paraId="6AEA7A5E" w14:textId="77777777" w:rsidR="00B87D08" w:rsidRPr="006F0E7F" w:rsidRDefault="00B87D08" w:rsidP="00B87D08">
      <w:pPr>
        <w:ind w:firstLine="851"/>
        <w:jc w:val="both"/>
        <w:rPr>
          <w:szCs w:val="24"/>
        </w:rPr>
      </w:pPr>
      <w:r>
        <w:rPr>
          <w:sz w:val="24"/>
          <w:szCs w:val="24"/>
        </w:rPr>
        <w:t>30</w:t>
      </w:r>
      <w:r w:rsidRPr="006B5D34">
        <w:rPr>
          <w:sz w:val="24"/>
          <w:szCs w:val="24"/>
        </w:rPr>
        <w:t xml:space="preserve">.2. </w:t>
      </w:r>
      <w:r w:rsidRPr="00CC5066">
        <w:rPr>
          <w:sz w:val="24"/>
          <w:szCs w:val="24"/>
        </w:rPr>
        <w:t>direktoriaus patvirtintą metinį veiklos planą, kuriam yra pri</w:t>
      </w:r>
      <w:r w:rsidRPr="00506A15">
        <w:rPr>
          <w:sz w:val="24"/>
          <w:szCs w:val="24"/>
        </w:rPr>
        <w:t xml:space="preserve">tarusi Taryba </w:t>
      </w:r>
      <w:r w:rsidRPr="00506A15">
        <w:rPr>
          <w:bCs/>
          <w:strike/>
          <w:sz w:val="24"/>
          <w:szCs w:val="24"/>
        </w:rPr>
        <w:t>ir kuris yra</w:t>
      </w:r>
      <w:r w:rsidRPr="00506A15">
        <w:rPr>
          <w:bCs/>
          <w:sz w:val="24"/>
          <w:szCs w:val="24"/>
        </w:rPr>
        <w:t xml:space="preserve">  suderintas su </w:t>
      </w:r>
      <w:r w:rsidRPr="00506A15">
        <w:rPr>
          <w:bCs/>
          <w:strike/>
          <w:sz w:val="24"/>
          <w:szCs w:val="24"/>
        </w:rPr>
        <w:t>atitinkamu</w:t>
      </w:r>
      <w:r w:rsidRPr="00506A15">
        <w:rPr>
          <w:bCs/>
          <w:sz w:val="24"/>
          <w:szCs w:val="24"/>
        </w:rPr>
        <w:t xml:space="preserve"> </w:t>
      </w:r>
      <w:r w:rsidRPr="00506A15">
        <w:rPr>
          <w:bCs/>
          <w:strike/>
          <w:sz w:val="24"/>
          <w:szCs w:val="24"/>
        </w:rPr>
        <w:t>Savivaldybės administracijos padaliniu.</w:t>
      </w:r>
    </w:p>
    <w:p w14:paraId="40655060" w14:textId="77777777" w:rsidR="00B87D08" w:rsidRDefault="00B87D08" w:rsidP="00B87D08">
      <w:pPr>
        <w:ind w:firstLine="851"/>
        <w:jc w:val="both"/>
        <w:rPr>
          <w:szCs w:val="24"/>
        </w:rPr>
      </w:pPr>
      <w:r>
        <w:rPr>
          <w:sz w:val="24"/>
          <w:szCs w:val="24"/>
        </w:rPr>
        <w:t>30</w:t>
      </w:r>
      <w:r w:rsidRPr="006B5D34">
        <w:rPr>
          <w:sz w:val="24"/>
          <w:szCs w:val="24"/>
        </w:rPr>
        <w:t xml:space="preserve">.3. direktoriaus patvirtintą centro ugdymo planą, suderintą su </w:t>
      </w:r>
      <w:r w:rsidRPr="00506A15">
        <w:rPr>
          <w:sz w:val="24"/>
          <w:szCs w:val="24"/>
        </w:rPr>
        <w:t xml:space="preserve">Taryba </w:t>
      </w:r>
      <w:r w:rsidRPr="00506A15">
        <w:rPr>
          <w:color w:val="000000"/>
          <w:sz w:val="24"/>
          <w:szCs w:val="24"/>
          <w:lang w:eastAsia="lt-LT"/>
        </w:rPr>
        <w:t xml:space="preserve">ir </w:t>
      </w:r>
      <w:r w:rsidRPr="00506A15">
        <w:rPr>
          <w:b/>
          <w:bCs/>
          <w:color w:val="000000"/>
          <w:sz w:val="24"/>
          <w:szCs w:val="24"/>
          <w:lang w:eastAsia="lt-LT"/>
        </w:rPr>
        <w:t>meru</w:t>
      </w:r>
      <w:r w:rsidRPr="00506A15">
        <w:rPr>
          <w:color w:val="000000"/>
          <w:sz w:val="24"/>
          <w:szCs w:val="24"/>
          <w:lang w:eastAsia="lt-LT"/>
        </w:rPr>
        <w:t xml:space="preserve"> </w:t>
      </w:r>
      <w:bookmarkStart w:id="17" w:name="_Hlk163031916"/>
      <w:r w:rsidRPr="00506A15">
        <w:rPr>
          <w:b/>
          <w:sz w:val="24"/>
          <w:szCs w:val="24"/>
        </w:rPr>
        <w:t>a</w:t>
      </w:r>
      <w:bookmarkStart w:id="18" w:name="_Hlk162979352"/>
      <w:r w:rsidRPr="00506A15">
        <w:rPr>
          <w:b/>
          <w:sz w:val="24"/>
          <w:szCs w:val="24"/>
        </w:rPr>
        <w:t>r jo įgaliotu savivaldybės administracijos direktoriumi</w:t>
      </w:r>
      <w:bookmarkEnd w:id="18"/>
      <w:r w:rsidRPr="00506A15">
        <w:rPr>
          <w:sz w:val="24"/>
          <w:szCs w:val="24"/>
        </w:rPr>
        <w:t xml:space="preserve"> </w:t>
      </w:r>
      <w:bookmarkEnd w:id="17"/>
      <w:r w:rsidRPr="00506A15">
        <w:rPr>
          <w:strike/>
          <w:sz w:val="24"/>
          <w:szCs w:val="24"/>
        </w:rPr>
        <w:t xml:space="preserve">ar jos įgaliotu asmeniu. </w:t>
      </w:r>
      <w:r w:rsidRPr="00506A15">
        <w:rPr>
          <w:b/>
          <w:sz w:val="24"/>
          <w:szCs w:val="24"/>
        </w:rPr>
        <w:t>teisės aktų nustatyta tvarka.</w:t>
      </w:r>
    </w:p>
    <w:p w14:paraId="09C93FD4" w14:textId="77777777" w:rsidR="00B87D08" w:rsidRPr="006B5D34" w:rsidRDefault="00B87D08" w:rsidP="00B87D08">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6B5D34">
        <w:rPr>
          <w:sz w:val="24"/>
          <w:szCs w:val="24"/>
        </w:rPr>
        <w:t>3</w:t>
      </w:r>
      <w:r>
        <w:rPr>
          <w:sz w:val="24"/>
          <w:szCs w:val="24"/>
        </w:rPr>
        <w:t>1</w:t>
      </w:r>
      <w:r w:rsidRPr="006B5D34">
        <w:rPr>
          <w:sz w:val="24"/>
          <w:szCs w:val="24"/>
        </w:rPr>
        <w:t xml:space="preserve">. Centrui vadovauja direktorius, kurį viešo konkurso būdu į pareigas penkeriems metams skiria ir iš jų atleidžia </w:t>
      </w:r>
      <w:r w:rsidRPr="00CB42CE">
        <w:rPr>
          <w:strike/>
          <w:sz w:val="24"/>
          <w:szCs w:val="24"/>
        </w:rPr>
        <w:t>Savivaldybės</w:t>
      </w:r>
      <w:r w:rsidRPr="006B5D34">
        <w:rPr>
          <w:sz w:val="24"/>
          <w:szCs w:val="24"/>
        </w:rPr>
        <w:t xml:space="preserve"> meras teisės aktų nustatyta tvarka. Centro direktoriumi gali būti tik nepriekaištingos reputacijos asmuo.</w:t>
      </w:r>
    </w:p>
    <w:p w14:paraId="08A27066" w14:textId="77777777" w:rsidR="00B87D08" w:rsidRDefault="00B87D08" w:rsidP="00B87D08">
      <w:pPr>
        <w:pBdr>
          <w:top w:val="nil"/>
          <w:left w:val="nil"/>
          <w:bottom w:val="nil"/>
          <w:right w:val="nil"/>
          <w:between w:val="nil"/>
        </w:pBdr>
        <w:tabs>
          <w:tab w:val="left" w:pos="993"/>
        </w:tabs>
        <w:suppressAutoHyphens/>
        <w:ind w:firstLine="851"/>
        <w:jc w:val="both"/>
        <w:textDirection w:val="btLr"/>
        <w:textAlignment w:val="top"/>
        <w:outlineLvl w:val="0"/>
        <w:rPr>
          <w:sz w:val="24"/>
          <w:szCs w:val="24"/>
        </w:rPr>
      </w:pPr>
      <w:r w:rsidRPr="006B5D34">
        <w:rPr>
          <w:sz w:val="24"/>
          <w:szCs w:val="24"/>
        </w:rPr>
        <w:t>3</w:t>
      </w:r>
      <w:r>
        <w:rPr>
          <w:sz w:val="24"/>
          <w:szCs w:val="24"/>
        </w:rPr>
        <w:t>2</w:t>
      </w:r>
      <w:r w:rsidRPr="006B5D34">
        <w:rPr>
          <w:sz w:val="24"/>
          <w:szCs w:val="24"/>
        </w:rPr>
        <w:t>. Direktorius:</w:t>
      </w:r>
    </w:p>
    <w:p w14:paraId="5ABEBE5D" w14:textId="77777777" w:rsidR="00B87D08" w:rsidRPr="00464D49" w:rsidRDefault="00B87D08" w:rsidP="00B87D08">
      <w:pPr>
        <w:ind w:firstLine="851"/>
        <w:jc w:val="both"/>
        <w:textAlignment w:val="baseline"/>
        <w:rPr>
          <w:sz w:val="24"/>
          <w:szCs w:val="24"/>
          <w:lang w:eastAsia="lt-LT"/>
        </w:rPr>
      </w:pPr>
      <w:r>
        <w:rPr>
          <w:sz w:val="24"/>
          <w:szCs w:val="24"/>
          <w:lang w:eastAsia="lt-LT"/>
        </w:rPr>
        <w:t xml:space="preserve">32.1. </w:t>
      </w:r>
      <w:r w:rsidRPr="00464D49">
        <w:rPr>
          <w:sz w:val="24"/>
          <w:szCs w:val="24"/>
          <w:lang w:eastAsia="lt-LT"/>
        </w:rPr>
        <w:t xml:space="preserve">organizuoja centro veiklą, įgyvendindamas strateginį švietimo įstaigos valdymą; </w:t>
      </w:r>
    </w:p>
    <w:p w14:paraId="6299D04C" w14:textId="77777777" w:rsidR="00B87D08" w:rsidRDefault="00B87D08" w:rsidP="00B87D08">
      <w:pPr>
        <w:ind w:firstLine="851"/>
        <w:jc w:val="both"/>
        <w:textAlignment w:val="baseline"/>
        <w:rPr>
          <w:sz w:val="24"/>
          <w:szCs w:val="24"/>
          <w:lang w:eastAsia="lt-LT"/>
        </w:rPr>
      </w:pPr>
      <w:r w:rsidRPr="00464D49">
        <w:rPr>
          <w:sz w:val="24"/>
          <w:szCs w:val="24"/>
          <w:lang w:eastAsia="lt-LT"/>
        </w:rPr>
        <w:t>32.</w:t>
      </w:r>
      <w:r>
        <w:rPr>
          <w:sz w:val="24"/>
          <w:szCs w:val="24"/>
          <w:lang w:eastAsia="lt-LT"/>
        </w:rPr>
        <w:t>2</w:t>
      </w:r>
      <w:r w:rsidRPr="00464D49">
        <w:rPr>
          <w:sz w:val="24"/>
          <w:szCs w:val="24"/>
          <w:lang w:eastAsia="lt-LT"/>
        </w:rPr>
        <w:t xml:space="preserve">. vadovauja rengiant centro strateginį ir metinį planus, užtikrina jų įgyvendinimą; </w:t>
      </w:r>
    </w:p>
    <w:p w14:paraId="41D8DDA2" w14:textId="77777777" w:rsidR="00B87D08" w:rsidRPr="00AB2188" w:rsidRDefault="00B87D08" w:rsidP="00B87D08">
      <w:pPr>
        <w:ind w:firstLine="851"/>
        <w:jc w:val="both"/>
        <w:textAlignment w:val="baseline"/>
        <w:rPr>
          <w:sz w:val="24"/>
          <w:szCs w:val="24"/>
          <w:lang w:eastAsia="lt-LT"/>
        </w:rPr>
      </w:pPr>
      <w:r w:rsidRPr="00AB2188">
        <w:rPr>
          <w:sz w:val="24"/>
          <w:szCs w:val="24"/>
          <w:lang w:eastAsia="lt-LT"/>
        </w:rPr>
        <w:t xml:space="preserve">32.3. </w:t>
      </w:r>
      <w:r w:rsidRPr="00AB2188">
        <w:rPr>
          <w:sz w:val="24"/>
          <w:szCs w:val="24"/>
        </w:rPr>
        <w:t>priima mokinius iš visos šalies Savivaldybės tarybos nustatyta tvarka ir teisės aktų nustatyta tvarka sudaro mokymo sutartis;</w:t>
      </w:r>
    </w:p>
    <w:p w14:paraId="37BB6A84" w14:textId="77777777" w:rsidR="00B87D08" w:rsidRPr="00AB2188" w:rsidRDefault="00B87D08" w:rsidP="00B87D08">
      <w:pPr>
        <w:ind w:firstLine="851"/>
        <w:jc w:val="both"/>
        <w:textAlignment w:val="baseline"/>
        <w:rPr>
          <w:sz w:val="24"/>
          <w:szCs w:val="24"/>
          <w:lang w:eastAsia="lt-LT"/>
        </w:rPr>
      </w:pPr>
      <w:r w:rsidRPr="00AB2188">
        <w:rPr>
          <w:sz w:val="24"/>
          <w:szCs w:val="24"/>
          <w:lang w:eastAsia="lt-LT"/>
        </w:rPr>
        <w:t>32.4. vadovauja kuriant lyderystės ugdymui kultūrą, išlaikant ir stiprinant kiekvienam mokiniui mokytis ir savo galimybėms atskleisti palankią aplinką;</w:t>
      </w:r>
    </w:p>
    <w:p w14:paraId="2BF21B8D" w14:textId="77777777" w:rsidR="00B87D08" w:rsidRPr="00AB2188" w:rsidRDefault="00B87D08" w:rsidP="00B87D08">
      <w:pPr>
        <w:ind w:firstLine="851"/>
        <w:jc w:val="both"/>
        <w:textAlignment w:val="baseline"/>
        <w:rPr>
          <w:sz w:val="24"/>
          <w:szCs w:val="24"/>
          <w:lang w:eastAsia="lt-LT"/>
        </w:rPr>
      </w:pPr>
      <w:r w:rsidRPr="00AB2188">
        <w:rPr>
          <w:sz w:val="24"/>
          <w:szCs w:val="24"/>
          <w:lang w:eastAsia="lt-LT"/>
        </w:rPr>
        <w:t>32.5. organizuoja centro veiklos įsivertinimą ir stebėseną;</w:t>
      </w:r>
    </w:p>
    <w:p w14:paraId="0217C2A6" w14:textId="77777777" w:rsidR="00B87D08" w:rsidRPr="00AB2188" w:rsidRDefault="00B87D08" w:rsidP="00B87D08">
      <w:pPr>
        <w:pBdr>
          <w:top w:val="nil"/>
          <w:left w:val="nil"/>
          <w:bottom w:val="nil"/>
          <w:right w:val="nil"/>
          <w:between w:val="nil"/>
        </w:pBdr>
        <w:tabs>
          <w:tab w:val="left" w:pos="1134"/>
          <w:tab w:val="left" w:pos="1276"/>
        </w:tabs>
        <w:ind w:firstLine="851"/>
        <w:jc w:val="both"/>
        <w:rPr>
          <w:sz w:val="24"/>
          <w:szCs w:val="24"/>
        </w:rPr>
      </w:pPr>
      <w:r w:rsidRPr="00AB2188">
        <w:rPr>
          <w:sz w:val="24"/>
          <w:szCs w:val="24"/>
        </w:rPr>
        <w:t>32.6. teisės aktų nustatyta tvarka valdo, naudoja centro turtą, lėšas ir jais disponuoja, rūpinasi intelektiniais, materialiniais, finansiniais, informaciniais ištekliais, užtikrina jų optimalų valdymą ir efektyvų naudojimą;</w:t>
      </w:r>
    </w:p>
    <w:p w14:paraId="64930649" w14:textId="77777777" w:rsidR="00B87D08" w:rsidRPr="00AB2188" w:rsidRDefault="00B87D08" w:rsidP="00B87D08">
      <w:pPr>
        <w:ind w:firstLine="851"/>
        <w:jc w:val="both"/>
        <w:textAlignment w:val="baseline"/>
        <w:rPr>
          <w:sz w:val="24"/>
          <w:szCs w:val="24"/>
          <w:lang w:eastAsia="lt-LT"/>
        </w:rPr>
      </w:pPr>
      <w:r w:rsidRPr="00AB2188">
        <w:rPr>
          <w:sz w:val="24"/>
          <w:szCs w:val="24"/>
          <w:lang w:eastAsia="lt-LT"/>
        </w:rPr>
        <w:t>32.7. analizuoja išteklių būklę ir atsako už centro veiklos rezultatus;</w:t>
      </w:r>
    </w:p>
    <w:p w14:paraId="77651043" w14:textId="77777777" w:rsidR="00B87D08" w:rsidRPr="00AB2188" w:rsidRDefault="00B87D08" w:rsidP="00B87D08">
      <w:pPr>
        <w:ind w:firstLine="851"/>
        <w:jc w:val="both"/>
        <w:textAlignment w:val="baseline"/>
        <w:rPr>
          <w:sz w:val="24"/>
          <w:szCs w:val="24"/>
          <w:lang w:eastAsia="lt-LT"/>
        </w:rPr>
      </w:pPr>
      <w:bookmarkStart w:id="19" w:name="part_8c89cda496304c9bb1b76ed5d860a88c"/>
      <w:bookmarkStart w:id="20" w:name="part_a72f6685376d40b4a45391ef64dc5427"/>
      <w:bookmarkEnd w:id="19"/>
      <w:bookmarkEnd w:id="20"/>
      <w:r w:rsidRPr="00AB2188">
        <w:rPr>
          <w:sz w:val="24"/>
          <w:szCs w:val="24"/>
          <w:lang w:eastAsia="lt-LT"/>
        </w:rPr>
        <w:t>32.8. įgyvendina personalo valdymo priemones, sudaro galimybes ir skatina darbuotojus, užtikrina jų profesinį tobulėjimą ir Pedagog</w:t>
      </w:r>
      <w:r w:rsidRPr="00AB2188">
        <w:rPr>
          <w:sz w:val="24"/>
          <w:szCs w:val="24"/>
          <w:shd w:val="clear" w:color="auto" w:fill="FFFFFF"/>
          <w:lang w:eastAsia="lt-LT"/>
        </w:rPr>
        <w:t>ų</w:t>
      </w:r>
      <w:r w:rsidRPr="00AB2188">
        <w:rPr>
          <w:sz w:val="24"/>
          <w:szCs w:val="24"/>
          <w:lang w:eastAsia="lt-LT"/>
        </w:rPr>
        <w:t> etikos kodekso norm</w:t>
      </w:r>
      <w:r w:rsidRPr="00AB2188">
        <w:rPr>
          <w:sz w:val="24"/>
          <w:szCs w:val="24"/>
          <w:shd w:val="clear" w:color="auto" w:fill="FFFFFF"/>
          <w:lang w:eastAsia="lt-LT"/>
        </w:rPr>
        <w:t>ų</w:t>
      </w:r>
      <w:r w:rsidRPr="00AB2188">
        <w:rPr>
          <w:sz w:val="24"/>
          <w:szCs w:val="24"/>
          <w:lang w:eastAsia="lt-LT"/>
        </w:rPr>
        <w:t> laikymąsi;</w:t>
      </w:r>
    </w:p>
    <w:p w14:paraId="7B2DC0D7" w14:textId="77777777" w:rsidR="00B87D08" w:rsidRPr="00AB2188" w:rsidRDefault="00B87D08" w:rsidP="00B87D08">
      <w:pPr>
        <w:ind w:firstLine="851"/>
        <w:jc w:val="both"/>
        <w:textAlignment w:val="baseline"/>
        <w:rPr>
          <w:sz w:val="24"/>
          <w:szCs w:val="24"/>
          <w:lang w:eastAsia="lt-LT"/>
        </w:rPr>
      </w:pPr>
      <w:bookmarkStart w:id="21" w:name="part_f8ae62168f84413a8a1ae67aa7439c27"/>
      <w:bookmarkEnd w:id="21"/>
      <w:r w:rsidRPr="00AB2188">
        <w:rPr>
          <w:sz w:val="24"/>
          <w:szCs w:val="24"/>
          <w:lang w:eastAsia="lt-LT"/>
        </w:rPr>
        <w:t>32.9. bendradarbiauja su mokinių tėvais (globėjais, rūpintojais), vietos bendruomene ir partneriais, siekdamas centro tikslų;</w:t>
      </w:r>
    </w:p>
    <w:p w14:paraId="254BE487" w14:textId="77777777" w:rsidR="00B87D08" w:rsidRPr="00AB2188" w:rsidRDefault="00B87D08" w:rsidP="00B87D08">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32.10. sudaro centro vardu sutartis centro funkcijoms atlikti;</w:t>
      </w:r>
    </w:p>
    <w:p w14:paraId="6B8AE296" w14:textId="77777777" w:rsidR="00B87D08" w:rsidRPr="00AB2188" w:rsidRDefault="00B87D08" w:rsidP="00B87D08">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32.11. atstovauja centrui kitose institucijose, įstaigose;</w:t>
      </w:r>
    </w:p>
    <w:p w14:paraId="4A2382A3" w14:textId="77777777" w:rsidR="00B87D08" w:rsidRPr="00AB2188" w:rsidRDefault="00B87D08" w:rsidP="00B87D08">
      <w:pPr>
        <w:ind w:firstLine="851"/>
        <w:jc w:val="both"/>
        <w:textAlignment w:val="baseline"/>
        <w:rPr>
          <w:sz w:val="24"/>
          <w:szCs w:val="24"/>
          <w:lang w:eastAsia="lt-LT"/>
        </w:rPr>
      </w:pPr>
      <w:r w:rsidRPr="00AB2188">
        <w:rPr>
          <w:sz w:val="24"/>
          <w:szCs w:val="24"/>
          <w:lang w:eastAsia="lt-LT"/>
        </w:rPr>
        <w:t xml:space="preserve">32.12. </w:t>
      </w:r>
      <w:r w:rsidRPr="00AB2188">
        <w:rPr>
          <w:sz w:val="24"/>
          <w:szCs w:val="24"/>
        </w:rPr>
        <w:t>inicijuoja centro savivaldos institucijų sudarymą ir skatina jų veiklą</w:t>
      </w:r>
      <w:r w:rsidRPr="00AB2188">
        <w:rPr>
          <w:sz w:val="24"/>
          <w:szCs w:val="24"/>
          <w:lang w:eastAsia="lt-LT"/>
        </w:rPr>
        <w:t xml:space="preserve">, kartu su savivaldos institucijomis sprendžia svarbiausius centro veiklos klausimus; </w:t>
      </w:r>
    </w:p>
    <w:p w14:paraId="4F5781A7" w14:textId="77777777" w:rsidR="00B87D08" w:rsidRPr="00AB2188" w:rsidRDefault="00B87D08" w:rsidP="00B87D08">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32.13. kiekvienais metais teikia centro bendruomenei ir Tarybai svarstyti, viešai paskelbia savo metų veiklos ataskaitą;</w:t>
      </w:r>
    </w:p>
    <w:p w14:paraId="6B15C6B9" w14:textId="77777777" w:rsidR="00B87D08" w:rsidRPr="00AB2188" w:rsidRDefault="00B87D08" w:rsidP="00B87D08">
      <w:pPr>
        <w:ind w:firstLine="851"/>
        <w:jc w:val="both"/>
        <w:textAlignment w:val="baseline"/>
        <w:rPr>
          <w:sz w:val="24"/>
          <w:szCs w:val="24"/>
          <w:lang w:eastAsia="lt-LT"/>
        </w:rPr>
      </w:pPr>
      <w:r w:rsidRPr="00AB2188">
        <w:rPr>
          <w:sz w:val="24"/>
          <w:szCs w:val="24"/>
          <w:lang w:eastAsia="lt-LT"/>
        </w:rPr>
        <w:t>32.14. bendradarbiauja su institucijomis, įstaigomis, įmonėmis ir organizacijomis siekdamas efektyvaus centro valdymo</w:t>
      </w:r>
      <w:r w:rsidRPr="00AB2188">
        <w:rPr>
          <w:sz w:val="24"/>
          <w:szCs w:val="24"/>
          <w:shd w:val="clear" w:color="auto" w:fill="FFFFFF"/>
          <w:lang w:eastAsia="lt-LT"/>
        </w:rPr>
        <w:t>, ugdymo kokybės ir mokini</w:t>
      </w:r>
      <w:r w:rsidRPr="00AB2188">
        <w:rPr>
          <w:sz w:val="24"/>
          <w:szCs w:val="24"/>
          <w:lang w:eastAsia="lt-LT"/>
        </w:rPr>
        <w:t>ų saugumo;</w:t>
      </w:r>
    </w:p>
    <w:p w14:paraId="3D7585FE" w14:textId="77777777" w:rsidR="00B87D08" w:rsidRPr="00AB2188" w:rsidRDefault="00B87D08" w:rsidP="00B87D08">
      <w:pPr>
        <w:pBdr>
          <w:top w:val="nil"/>
          <w:left w:val="nil"/>
          <w:bottom w:val="nil"/>
          <w:right w:val="nil"/>
          <w:between w:val="nil"/>
        </w:pBdr>
        <w:tabs>
          <w:tab w:val="left" w:pos="900"/>
          <w:tab w:val="left" w:pos="1134"/>
        </w:tabs>
        <w:ind w:firstLine="851"/>
        <w:jc w:val="both"/>
        <w:rPr>
          <w:sz w:val="24"/>
          <w:szCs w:val="24"/>
        </w:rPr>
      </w:pPr>
      <w:bookmarkStart w:id="22" w:name="part_4a390eb250eb43e7a3b0727b26063410"/>
      <w:bookmarkStart w:id="23" w:name="part_a25ed7d3fecc491c9758ac6a4a4a8ac0"/>
      <w:bookmarkEnd w:id="22"/>
      <w:bookmarkEnd w:id="23"/>
      <w:r w:rsidRPr="00AB2188">
        <w:rPr>
          <w:sz w:val="24"/>
          <w:szCs w:val="24"/>
        </w:rPr>
        <w:t>3</w:t>
      </w:r>
      <w:bookmarkStart w:id="24" w:name="bookmark=id.30j0zll" w:colFirst="0" w:colLast="0"/>
      <w:bookmarkEnd w:id="24"/>
      <w:r w:rsidRPr="00AB2188">
        <w:rPr>
          <w:sz w:val="24"/>
          <w:szCs w:val="24"/>
        </w:rPr>
        <w:t>2.15. užtikrina, prižiūri ir atsako už gerą ir veiksmingą vaiko minimalios priežiūros priemonių vykdymą centre;</w:t>
      </w:r>
    </w:p>
    <w:p w14:paraId="60A23292" w14:textId="77777777" w:rsidR="00B87D08" w:rsidRPr="00AB2188" w:rsidRDefault="00B87D08" w:rsidP="00B87D08">
      <w:pPr>
        <w:pBdr>
          <w:top w:val="nil"/>
          <w:left w:val="nil"/>
          <w:bottom w:val="nil"/>
          <w:right w:val="nil"/>
          <w:between w:val="nil"/>
        </w:pBdr>
        <w:tabs>
          <w:tab w:val="left" w:pos="900"/>
          <w:tab w:val="left" w:pos="1134"/>
        </w:tabs>
        <w:suppressAutoHyphens/>
        <w:ind w:firstLine="851"/>
        <w:jc w:val="both"/>
        <w:textDirection w:val="btLr"/>
        <w:textAlignment w:val="top"/>
        <w:outlineLvl w:val="0"/>
        <w:rPr>
          <w:sz w:val="24"/>
          <w:szCs w:val="24"/>
        </w:rPr>
      </w:pPr>
      <w:r w:rsidRPr="00AB2188">
        <w:rPr>
          <w:sz w:val="24"/>
          <w:szCs w:val="24"/>
        </w:rPr>
        <w:t>32.16. apgyvendina mokinius centro bendrabutyje ir sudaro mokinių gyvenimo bendrabutyje sutartis teisės aktų nustatyta tvarka;</w:t>
      </w:r>
    </w:p>
    <w:p w14:paraId="497AE7F3" w14:textId="77777777" w:rsidR="00B87D08" w:rsidRPr="00AB2188" w:rsidRDefault="00B87D08" w:rsidP="00B87D08">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32.17. sudaro teisės aktų nustatytas komisijas, darbo ir (ar) projektines grupes, tvirtina Metodinės tarybos sudėtį;</w:t>
      </w:r>
    </w:p>
    <w:p w14:paraId="0B21381C" w14:textId="77777777" w:rsidR="00B87D08" w:rsidRDefault="00B87D08" w:rsidP="00B87D08">
      <w:pPr>
        <w:pBdr>
          <w:top w:val="nil"/>
          <w:left w:val="nil"/>
          <w:bottom w:val="nil"/>
          <w:right w:val="nil"/>
          <w:between w:val="nil"/>
        </w:pBdr>
        <w:tabs>
          <w:tab w:val="left" w:pos="900"/>
          <w:tab w:val="left" w:pos="1134"/>
        </w:tabs>
        <w:ind w:firstLine="851"/>
        <w:jc w:val="both"/>
        <w:rPr>
          <w:sz w:val="24"/>
          <w:szCs w:val="24"/>
        </w:rPr>
      </w:pPr>
      <w:r w:rsidRPr="00AB2188">
        <w:rPr>
          <w:sz w:val="24"/>
          <w:szCs w:val="24"/>
        </w:rPr>
        <w:t>32.18. dalį savo funkcijų teisės aktų nustatyta tvarka gali pavesti atlikti direktoriaus pavaduotojams;</w:t>
      </w:r>
    </w:p>
    <w:p w14:paraId="1472540E" w14:textId="77777777" w:rsidR="00B87D08" w:rsidRPr="002031C4" w:rsidRDefault="00B87D08" w:rsidP="00B87D08">
      <w:pPr>
        <w:pBdr>
          <w:top w:val="nil"/>
          <w:left w:val="nil"/>
          <w:bottom w:val="nil"/>
          <w:right w:val="nil"/>
          <w:between w:val="nil"/>
        </w:pBdr>
        <w:tabs>
          <w:tab w:val="left" w:pos="900"/>
          <w:tab w:val="left" w:pos="1134"/>
        </w:tabs>
        <w:ind w:firstLine="851"/>
        <w:jc w:val="both"/>
        <w:rPr>
          <w:b/>
          <w:bCs/>
          <w:sz w:val="24"/>
          <w:szCs w:val="24"/>
        </w:rPr>
      </w:pPr>
      <w:r w:rsidRPr="002031C4">
        <w:rPr>
          <w:b/>
          <w:bCs/>
          <w:sz w:val="24"/>
          <w:szCs w:val="24"/>
        </w:rPr>
        <w:t>31.</w:t>
      </w:r>
      <w:r>
        <w:rPr>
          <w:b/>
          <w:bCs/>
          <w:sz w:val="24"/>
          <w:szCs w:val="24"/>
        </w:rPr>
        <w:t>19</w:t>
      </w:r>
      <w:r w:rsidRPr="002031C4">
        <w:rPr>
          <w:b/>
          <w:bCs/>
          <w:sz w:val="24"/>
          <w:szCs w:val="24"/>
        </w:rPr>
        <w:t>.</w:t>
      </w:r>
      <w:bookmarkStart w:id="25" w:name="_Hlk162463613"/>
      <w:r w:rsidRPr="002031C4">
        <w:rPr>
          <w:b/>
          <w:bCs/>
          <w:sz w:val="24"/>
          <w:szCs w:val="24"/>
        </w:rPr>
        <w:t xml:space="preserve"> nustatyta tvarka priima į pareigas ir atleidžia iš jų darbuotojus, dirbančius pagal darbo sutartį;</w:t>
      </w:r>
      <w:bookmarkEnd w:id="25"/>
    </w:p>
    <w:p w14:paraId="010F5450" w14:textId="77777777" w:rsidR="00B87D08" w:rsidRPr="002031C4" w:rsidRDefault="00B87D08" w:rsidP="00B87D08">
      <w:pPr>
        <w:pBdr>
          <w:top w:val="nil"/>
          <w:left w:val="nil"/>
          <w:bottom w:val="nil"/>
          <w:right w:val="nil"/>
          <w:between w:val="nil"/>
        </w:pBdr>
        <w:tabs>
          <w:tab w:val="left" w:pos="900"/>
          <w:tab w:val="left" w:pos="1134"/>
        </w:tabs>
        <w:ind w:firstLine="851"/>
        <w:jc w:val="both"/>
        <w:rPr>
          <w:b/>
          <w:bCs/>
          <w:sz w:val="24"/>
          <w:szCs w:val="24"/>
        </w:rPr>
      </w:pPr>
      <w:r w:rsidRPr="002031C4">
        <w:rPr>
          <w:b/>
          <w:bCs/>
          <w:sz w:val="24"/>
          <w:szCs w:val="24"/>
        </w:rPr>
        <w:t>31.</w:t>
      </w:r>
      <w:r>
        <w:rPr>
          <w:b/>
          <w:bCs/>
          <w:sz w:val="24"/>
          <w:szCs w:val="24"/>
        </w:rPr>
        <w:t>20</w:t>
      </w:r>
      <w:r w:rsidRPr="002031C4">
        <w:rPr>
          <w:b/>
          <w:bCs/>
          <w:sz w:val="24"/>
          <w:szCs w:val="24"/>
        </w:rPr>
        <w:t>. nustato darbuotojų darbo apmokėjimo sistemą, jeigu nėra sudaryta kolektyvinė sutartis;</w:t>
      </w:r>
    </w:p>
    <w:p w14:paraId="44222F85" w14:textId="77777777" w:rsidR="00B87D08" w:rsidRPr="002031C4" w:rsidRDefault="00B87D08" w:rsidP="00B87D08">
      <w:pPr>
        <w:pBdr>
          <w:top w:val="nil"/>
          <w:left w:val="nil"/>
          <w:bottom w:val="nil"/>
          <w:right w:val="nil"/>
          <w:between w:val="nil"/>
        </w:pBdr>
        <w:tabs>
          <w:tab w:val="left" w:pos="900"/>
          <w:tab w:val="left" w:pos="1134"/>
        </w:tabs>
        <w:ind w:firstLine="851"/>
        <w:jc w:val="both"/>
        <w:rPr>
          <w:b/>
          <w:bCs/>
          <w:sz w:val="24"/>
          <w:szCs w:val="24"/>
        </w:rPr>
      </w:pPr>
      <w:r w:rsidRPr="002031C4">
        <w:rPr>
          <w:b/>
          <w:bCs/>
          <w:sz w:val="24"/>
          <w:szCs w:val="24"/>
        </w:rPr>
        <w:t>31.</w:t>
      </w:r>
      <w:r>
        <w:rPr>
          <w:b/>
          <w:bCs/>
          <w:sz w:val="24"/>
          <w:szCs w:val="24"/>
        </w:rPr>
        <w:t>21</w:t>
      </w:r>
      <w:r w:rsidRPr="002031C4">
        <w:rPr>
          <w:b/>
          <w:bCs/>
          <w:sz w:val="24"/>
          <w:szCs w:val="24"/>
        </w:rPr>
        <w:t xml:space="preserve">. </w:t>
      </w:r>
      <w:bookmarkStart w:id="26" w:name="_Hlk162463765"/>
      <w:r w:rsidRPr="002031C4">
        <w:rPr>
          <w:b/>
          <w:bCs/>
          <w:sz w:val="24"/>
          <w:szCs w:val="24"/>
        </w:rPr>
        <w:t>organizuoja finansinę apskaitą pagal Lietuvos Respublikos finansinės apskaitos įstatymą;</w:t>
      </w:r>
      <w:bookmarkEnd w:id="26"/>
      <w:r w:rsidRPr="002031C4">
        <w:rPr>
          <w:b/>
          <w:bCs/>
          <w:sz w:val="24"/>
          <w:szCs w:val="24"/>
        </w:rPr>
        <w:t xml:space="preserve"> </w:t>
      </w:r>
    </w:p>
    <w:p w14:paraId="6E85CC78" w14:textId="77777777" w:rsidR="00B87D08" w:rsidRDefault="00B87D08" w:rsidP="00B87D08">
      <w:pPr>
        <w:pBdr>
          <w:top w:val="nil"/>
          <w:left w:val="nil"/>
          <w:bottom w:val="nil"/>
          <w:right w:val="nil"/>
          <w:between w:val="nil"/>
        </w:pBdr>
        <w:tabs>
          <w:tab w:val="left" w:pos="900"/>
          <w:tab w:val="left" w:pos="1134"/>
        </w:tabs>
        <w:ind w:firstLine="851"/>
        <w:jc w:val="both"/>
        <w:rPr>
          <w:sz w:val="24"/>
          <w:szCs w:val="24"/>
        </w:rPr>
      </w:pPr>
      <w:r w:rsidRPr="00AB2188">
        <w:rPr>
          <w:sz w:val="24"/>
          <w:szCs w:val="24"/>
        </w:rPr>
        <w:t>32.</w:t>
      </w:r>
      <w:r w:rsidRPr="002031C4">
        <w:rPr>
          <w:strike/>
          <w:sz w:val="24"/>
          <w:szCs w:val="24"/>
        </w:rPr>
        <w:t>19</w:t>
      </w:r>
      <w:r w:rsidRPr="00CB42CE">
        <w:rPr>
          <w:b/>
          <w:bCs/>
          <w:strike/>
          <w:sz w:val="24"/>
          <w:szCs w:val="24"/>
        </w:rPr>
        <w:t>.</w:t>
      </w:r>
      <w:r w:rsidRPr="00CB42CE">
        <w:rPr>
          <w:b/>
          <w:bCs/>
          <w:sz w:val="24"/>
          <w:szCs w:val="24"/>
        </w:rPr>
        <w:t xml:space="preserve"> 3</w:t>
      </w:r>
      <w:r>
        <w:rPr>
          <w:b/>
          <w:bCs/>
          <w:sz w:val="24"/>
          <w:szCs w:val="24"/>
        </w:rPr>
        <w:t>1</w:t>
      </w:r>
      <w:r>
        <w:rPr>
          <w:sz w:val="24"/>
          <w:szCs w:val="24"/>
        </w:rPr>
        <w:t>.</w:t>
      </w:r>
      <w:r w:rsidRPr="002031C4">
        <w:rPr>
          <w:b/>
          <w:bCs/>
          <w:sz w:val="24"/>
          <w:szCs w:val="24"/>
        </w:rPr>
        <w:t>22.</w:t>
      </w:r>
      <w:r>
        <w:rPr>
          <w:sz w:val="24"/>
          <w:szCs w:val="24"/>
        </w:rPr>
        <w:t xml:space="preserve"> </w:t>
      </w:r>
      <w:r w:rsidRPr="00AB2188">
        <w:rPr>
          <w:sz w:val="24"/>
          <w:szCs w:val="24"/>
        </w:rPr>
        <w:t>atlieka kitas Lietuvos Respublikos švietimo įstatyme, Lietuvos Respublikos biudžetinių įstaigų įstatyme, Lietuvos Respublikos vaiko minimalios ir vidutinės priežiūros įstatyme, kituose teisės aktuose ir pareigybės aprašyme nustatytas funkcijas.</w:t>
      </w:r>
    </w:p>
    <w:p w14:paraId="1E020404" w14:textId="77777777" w:rsidR="00B87D08" w:rsidRPr="006B5D34" w:rsidRDefault="00B87D08" w:rsidP="00B87D08">
      <w:pPr>
        <w:pBdr>
          <w:top w:val="nil"/>
          <w:left w:val="nil"/>
          <w:bottom w:val="nil"/>
          <w:right w:val="nil"/>
          <w:between w:val="nil"/>
        </w:pBdr>
        <w:tabs>
          <w:tab w:val="left" w:pos="720"/>
          <w:tab w:val="left" w:pos="1134"/>
        </w:tabs>
        <w:ind w:firstLine="851"/>
        <w:jc w:val="both"/>
        <w:rPr>
          <w:sz w:val="24"/>
          <w:szCs w:val="24"/>
        </w:rPr>
      </w:pPr>
      <w:r w:rsidRPr="006B5D34">
        <w:rPr>
          <w:sz w:val="24"/>
          <w:szCs w:val="24"/>
        </w:rPr>
        <w:t>3</w:t>
      </w:r>
      <w:r>
        <w:rPr>
          <w:sz w:val="24"/>
          <w:szCs w:val="24"/>
        </w:rPr>
        <w:t>3</w:t>
      </w:r>
      <w:r w:rsidRPr="006B5D34">
        <w:rPr>
          <w:sz w:val="24"/>
          <w:szCs w:val="24"/>
        </w:rPr>
        <w:t xml:space="preserve">. Centro direktorius užtikrina ir atsako už Lietuvos Respublikos įstatymų ir kitų teisės aktų laikymąsi, už demokratinį centro valdymą, bendruomenės narių informavimą, tinkamą funkcijų atlikimą, nustatytų centro tikslo ir uždavinių įgyvendinimą, centro veiklos rezultatus, už gerą ir veiksmingą vaiko minimalios priežiūros priemonių įgyvendinimą. </w:t>
      </w:r>
    </w:p>
    <w:p w14:paraId="4E60E0FF" w14:textId="77777777" w:rsidR="00B87D08" w:rsidRPr="006B5D34" w:rsidRDefault="00B87D08" w:rsidP="00B87D08">
      <w:pPr>
        <w:pBdr>
          <w:top w:val="nil"/>
          <w:left w:val="nil"/>
          <w:bottom w:val="nil"/>
          <w:right w:val="nil"/>
          <w:between w:val="nil"/>
        </w:pBdr>
        <w:tabs>
          <w:tab w:val="left" w:pos="720"/>
          <w:tab w:val="left" w:pos="1134"/>
        </w:tabs>
        <w:ind w:firstLine="851"/>
        <w:jc w:val="both"/>
        <w:rPr>
          <w:sz w:val="24"/>
          <w:szCs w:val="24"/>
        </w:rPr>
      </w:pPr>
      <w:r w:rsidRPr="006B5D34">
        <w:rPr>
          <w:sz w:val="24"/>
          <w:szCs w:val="24"/>
        </w:rPr>
        <w:t>3</w:t>
      </w:r>
      <w:r>
        <w:rPr>
          <w:sz w:val="24"/>
          <w:szCs w:val="24"/>
        </w:rPr>
        <w:t>4</w:t>
      </w:r>
      <w:r w:rsidRPr="006B5D34">
        <w:rPr>
          <w:sz w:val="24"/>
          <w:szCs w:val="24"/>
        </w:rPr>
        <w:t>. Ugdymo turinio formavimo ir ugdymo proceso organizavimo klausimais centro direktorius gali organizuoti mokytojų ir pagalbos mokiniui specialistų, kurių veikla susijusi su nagrinėjamu klausimu, pasitarimus.</w:t>
      </w:r>
    </w:p>
    <w:p w14:paraId="75A484C7" w14:textId="77777777" w:rsidR="00B87D08" w:rsidRPr="006B5D34" w:rsidRDefault="00B87D08" w:rsidP="00B87D08">
      <w:pPr>
        <w:pBdr>
          <w:top w:val="nil"/>
          <w:left w:val="nil"/>
          <w:bottom w:val="nil"/>
          <w:right w:val="nil"/>
          <w:between w:val="nil"/>
        </w:pBdr>
        <w:tabs>
          <w:tab w:val="left" w:pos="720"/>
          <w:tab w:val="left" w:pos="1134"/>
        </w:tabs>
        <w:ind w:firstLine="851"/>
        <w:jc w:val="both"/>
        <w:rPr>
          <w:sz w:val="24"/>
          <w:szCs w:val="24"/>
        </w:rPr>
      </w:pPr>
      <w:r w:rsidRPr="006B5D34">
        <w:rPr>
          <w:sz w:val="24"/>
          <w:szCs w:val="24"/>
        </w:rPr>
        <w:t>3</w:t>
      </w:r>
      <w:r>
        <w:rPr>
          <w:sz w:val="24"/>
          <w:szCs w:val="24"/>
        </w:rPr>
        <w:t>5</w:t>
      </w:r>
      <w:r w:rsidRPr="006B5D34">
        <w:rPr>
          <w:sz w:val="24"/>
          <w:szCs w:val="24"/>
        </w:rPr>
        <w:t xml:space="preserve">. Centro direktorius pavaldus </w:t>
      </w:r>
      <w:r w:rsidRPr="00CB42CE">
        <w:rPr>
          <w:strike/>
          <w:sz w:val="24"/>
          <w:szCs w:val="24"/>
        </w:rPr>
        <w:t>Savivaldybės</w:t>
      </w:r>
      <w:r w:rsidRPr="006B5D34">
        <w:rPr>
          <w:sz w:val="24"/>
          <w:szCs w:val="24"/>
        </w:rPr>
        <w:t xml:space="preserve"> merui ir atskaitingas centro bendruomenei, Tarybai, </w:t>
      </w:r>
      <w:r w:rsidRPr="00CB42CE">
        <w:rPr>
          <w:strike/>
          <w:sz w:val="24"/>
          <w:szCs w:val="24"/>
        </w:rPr>
        <w:t>Savivaldybės</w:t>
      </w:r>
      <w:r w:rsidRPr="006B5D34">
        <w:rPr>
          <w:sz w:val="24"/>
          <w:szCs w:val="24"/>
        </w:rPr>
        <w:t xml:space="preserve"> merui ir Savivaldybės tarybai.</w:t>
      </w:r>
    </w:p>
    <w:p w14:paraId="4386C6F2" w14:textId="77777777" w:rsidR="00B87D08" w:rsidRDefault="00B87D08" w:rsidP="00B87D08">
      <w:pPr>
        <w:pBdr>
          <w:top w:val="nil"/>
          <w:left w:val="nil"/>
          <w:bottom w:val="nil"/>
          <w:right w:val="nil"/>
          <w:between w:val="nil"/>
        </w:pBdr>
        <w:tabs>
          <w:tab w:val="left" w:pos="426"/>
          <w:tab w:val="left" w:pos="851"/>
          <w:tab w:val="left" w:pos="1134"/>
        </w:tabs>
        <w:jc w:val="center"/>
        <w:rPr>
          <w:b/>
          <w:sz w:val="24"/>
          <w:szCs w:val="24"/>
        </w:rPr>
      </w:pPr>
    </w:p>
    <w:p w14:paraId="248B071C"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 SKYRIUS</w:t>
      </w:r>
    </w:p>
    <w:p w14:paraId="049C84CF"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b/>
          <w:sz w:val="24"/>
          <w:szCs w:val="24"/>
        </w:rPr>
      </w:pPr>
      <w:r w:rsidRPr="006B5D34">
        <w:rPr>
          <w:b/>
          <w:sz w:val="24"/>
          <w:szCs w:val="24"/>
        </w:rPr>
        <w:t>CENTRO SAVIVALDA</w:t>
      </w:r>
    </w:p>
    <w:p w14:paraId="039F9F31"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sz w:val="24"/>
          <w:szCs w:val="24"/>
        </w:rPr>
      </w:pPr>
    </w:p>
    <w:p w14:paraId="1DAAD1CD" w14:textId="77777777" w:rsidR="00B87D08" w:rsidRPr="00CC0FDC" w:rsidRDefault="00B87D08" w:rsidP="00B87D08">
      <w:pPr>
        <w:pBdr>
          <w:top w:val="nil"/>
          <w:left w:val="nil"/>
          <w:bottom w:val="nil"/>
          <w:right w:val="nil"/>
          <w:between w:val="nil"/>
        </w:pBdr>
        <w:tabs>
          <w:tab w:val="left" w:pos="0"/>
          <w:tab w:val="left" w:pos="360"/>
          <w:tab w:val="left" w:pos="1134"/>
        </w:tabs>
        <w:suppressAutoHyphens/>
        <w:ind w:firstLine="851"/>
        <w:jc w:val="both"/>
        <w:textDirection w:val="btLr"/>
        <w:textAlignment w:val="top"/>
        <w:outlineLvl w:val="0"/>
        <w:rPr>
          <w:bCs/>
          <w:sz w:val="24"/>
          <w:szCs w:val="24"/>
        </w:rPr>
      </w:pPr>
      <w:r w:rsidRPr="006B5D34">
        <w:rPr>
          <w:bCs/>
          <w:sz w:val="24"/>
          <w:szCs w:val="24"/>
        </w:rPr>
        <w:t>3</w:t>
      </w:r>
      <w:r>
        <w:rPr>
          <w:bCs/>
          <w:sz w:val="24"/>
          <w:szCs w:val="24"/>
        </w:rPr>
        <w:t>6</w:t>
      </w:r>
      <w:r w:rsidRPr="006B5D34">
        <w:rPr>
          <w:bCs/>
          <w:sz w:val="24"/>
          <w:szCs w:val="24"/>
        </w:rPr>
        <w:t xml:space="preserve">. Centre veikia Taryba ir </w:t>
      </w:r>
      <w:r w:rsidRPr="00CC0FDC">
        <w:rPr>
          <w:bCs/>
          <w:sz w:val="24"/>
          <w:szCs w:val="24"/>
        </w:rPr>
        <w:t xml:space="preserve">Mokytojų taryba, </w:t>
      </w:r>
      <w:r w:rsidRPr="00CC0FDC">
        <w:rPr>
          <w:sz w:val="24"/>
          <w:szCs w:val="24"/>
        </w:rPr>
        <w:t>centro tėvų (globėjų, rūpintojų) komitetas</w:t>
      </w:r>
      <w:r>
        <w:rPr>
          <w:sz w:val="24"/>
          <w:szCs w:val="24"/>
        </w:rPr>
        <w:t xml:space="preserve"> (toliau – </w:t>
      </w:r>
      <w:r w:rsidRPr="00B277F2">
        <w:rPr>
          <w:sz w:val="24"/>
          <w:szCs w:val="24"/>
        </w:rPr>
        <w:t>Tėvų komitetas</w:t>
      </w:r>
      <w:r w:rsidRPr="00CC0FDC">
        <w:rPr>
          <w:sz w:val="24"/>
          <w:szCs w:val="24"/>
        </w:rPr>
        <w:t>)</w:t>
      </w:r>
      <w:r w:rsidRPr="00CC0FDC">
        <w:rPr>
          <w:bCs/>
          <w:sz w:val="24"/>
          <w:szCs w:val="24"/>
        </w:rPr>
        <w:t>.</w:t>
      </w:r>
    </w:p>
    <w:p w14:paraId="3D3F6563" w14:textId="77777777" w:rsidR="00B87D08" w:rsidRPr="00CC0FDC" w:rsidRDefault="00B87D08" w:rsidP="00B87D08">
      <w:pPr>
        <w:pBdr>
          <w:top w:val="nil"/>
          <w:left w:val="nil"/>
          <w:bottom w:val="nil"/>
          <w:right w:val="nil"/>
          <w:between w:val="nil"/>
        </w:pBdr>
        <w:tabs>
          <w:tab w:val="left" w:pos="0"/>
          <w:tab w:val="left" w:pos="360"/>
          <w:tab w:val="left" w:pos="1134"/>
        </w:tabs>
        <w:suppressAutoHyphens/>
        <w:ind w:firstLine="851"/>
        <w:jc w:val="both"/>
        <w:textDirection w:val="btLr"/>
        <w:textAlignment w:val="top"/>
        <w:outlineLvl w:val="0"/>
        <w:rPr>
          <w:sz w:val="24"/>
          <w:szCs w:val="24"/>
        </w:rPr>
      </w:pPr>
      <w:r w:rsidRPr="00CC0FDC">
        <w:rPr>
          <w:sz w:val="24"/>
          <w:szCs w:val="24"/>
        </w:rPr>
        <w:t>37. Taryba – aukščiausia centro savivaldos institucija. Taryba telkia mokytojus, tėvus (globėjus), vietos bendruomenę demokratiniam centro valdymui, padeda spręsti centrui aktualius klausimus, atstovauti teisėtiems centro interesams.</w:t>
      </w:r>
    </w:p>
    <w:p w14:paraId="44215E7B" w14:textId="77777777" w:rsidR="00B87D08" w:rsidRPr="00CC0FDC" w:rsidRDefault="00B87D08" w:rsidP="00B87D08">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CC0FDC">
        <w:rPr>
          <w:sz w:val="24"/>
          <w:szCs w:val="24"/>
        </w:rPr>
        <w:t>38. 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4F327484" w14:textId="77777777" w:rsidR="00B87D08" w:rsidRPr="00CC0FDC"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CC0FDC">
        <w:rPr>
          <w:sz w:val="24"/>
          <w:szCs w:val="24"/>
        </w:rPr>
        <w:t xml:space="preserve">39. </w:t>
      </w:r>
      <w:r w:rsidRPr="00CC0FDC">
        <w:rPr>
          <w:bCs/>
          <w:sz w:val="24"/>
          <w:szCs w:val="24"/>
        </w:rPr>
        <w:t>T</w:t>
      </w:r>
      <w:r w:rsidRPr="00CC0FDC">
        <w:rPr>
          <w:sz w:val="24"/>
          <w:szCs w:val="24"/>
        </w:rPr>
        <w:t>arybos nuostatus tvirtina direktorius.</w:t>
      </w:r>
    </w:p>
    <w:p w14:paraId="5DACD201" w14:textId="77777777" w:rsidR="00B87D08" w:rsidRPr="006B5D34" w:rsidRDefault="00B87D08" w:rsidP="00B87D08">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CC0FDC">
        <w:rPr>
          <w:sz w:val="24"/>
          <w:szCs w:val="24"/>
        </w:rPr>
        <w:t xml:space="preserve">40. Tarybą sudaro 9 nariai: 5 pedagoginiai darbuotojai, 3 mokinių tėvai (globėjai, rūpintojai), 1 visuomenės atstovas. Pedagoginius darbuotojus į Tarybą </w:t>
      </w:r>
      <w:r w:rsidRPr="00CC0FDC">
        <w:rPr>
          <w:bCs/>
          <w:sz w:val="24"/>
          <w:szCs w:val="24"/>
        </w:rPr>
        <w:t>renka</w:t>
      </w:r>
      <w:r w:rsidRPr="00CC0FDC">
        <w:rPr>
          <w:sz w:val="24"/>
          <w:szCs w:val="24"/>
        </w:rPr>
        <w:t xml:space="preserve"> pedagoginių darbuotojų susirinkimas, tėvus – atviru bal</w:t>
      </w:r>
      <w:r>
        <w:rPr>
          <w:sz w:val="24"/>
          <w:szCs w:val="24"/>
        </w:rPr>
        <w:t>savimu iš komiteto narių renka T</w:t>
      </w:r>
      <w:r w:rsidRPr="00CC0FDC">
        <w:rPr>
          <w:sz w:val="24"/>
          <w:szCs w:val="24"/>
        </w:rPr>
        <w:t>ėvų komitetas. Vietos</w:t>
      </w:r>
      <w:r w:rsidRPr="006B5D34">
        <w:rPr>
          <w:sz w:val="24"/>
          <w:szCs w:val="24"/>
        </w:rPr>
        <w:t xml:space="preserve"> bendruomen</w:t>
      </w:r>
      <w:r>
        <w:rPr>
          <w:sz w:val="24"/>
          <w:szCs w:val="24"/>
        </w:rPr>
        <w:t>ei</w:t>
      </w:r>
      <w:r w:rsidRPr="006B5D34">
        <w:rPr>
          <w:sz w:val="24"/>
          <w:szCs w:val="24"/>
        </w:rPr>
        <w:t xml:space="preserve">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4A015956" w14:textId="77777777" w:rsidR="00B87D08" w:rsidRPr="006B5D34"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1</w:t>
      </w:r>
      <w:r w:rsidRPr="006B5D34">
        <w:rPr>
          <w:sz w:val="24"/>
          <w:szCs w:val="24"/>
        </w:rPr>
        <w:t xml:space="preserve">. Taryba renkama trejiems metams Nuostatuose nustatyta tvarka. Tas pats asmuo Tarybos nariu gali būti dvi kadencijas iš eilės.  </w:t>
      </w:r>
    </w:p>
    <w:p w14:paraId="30CD2471" w14:textId="77777777" w:rsidR="00B87D08" w:rsidRPr="006B5D34" w:rsidRDefault="00B87D08" w:rsidP="00B87D08">
      <w:pPr>
        <w:pBdr>
          <w:top w:val="nil"/>
          <w:left w:val="nil"/>
          <w:bottom w:val="nil"/>
          <w:right w:val="nil"/>
          <w:between w:val="nil"/>
        </w:pBdr>
        <w:tabs>
          <w:tab w:val="left" w:pos="0"/>
          <w:tab w:val="left" w:pos="180"/>
          <w:tab w:val="left" w:pos="900"/>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2</w:t>
      </w:r>
      <w:r w:rsidRPr="006B5D34">
        <w:rPr>
          <w:sz w:val="24"/>
          <w:szCs w:val="24"/>
        </w:rPr>
        <w:t>. Tarybai vadovauja pirmininkas, išrinktas atviru balsavimu pirmame naujos sudėties Tarybos posėdyje.</w:t>
      </w:r>
    </w:p>
    <w:p w14:paraId="48FBC19E" w14:textId="77777777" w:rsidR="00B87D08" w:rsidRPr="006B5D34" w:rsidRDefault="00B87D08" w:rsidP="00B87D08">
      <w:pPr>
        <w:pBdr>
          <w:top w:val="nil"/>
          <w:left w:val="nil"/>
          <w:bottom w:val="nil"/>
          <w:right w:val="nil"/>
          <w:between w:val="nil"/>
        </w:pBdr>
        <w:tabs>
          <w:tab w:val="left" w:pos="1134"/>
        </w:tabs>
        <w:ind w:firstLine="851"/>
        <w:jc w:val="both"/>
        <w:rPr>
          <w:sz w:val="24"/>
          <w:szCs w:val="24"/>
        </w:rPr>
      </w:pPr>
      <w:r w:rsidRPr="006B5D34">
        <w:rPr>
          <w:sz w:val="24"/>
          <w:szCs w:val="24"/>
        </w:rPr>
        <w:t>4</w:t>
      </w:r>
      <w:r>
        <w:rPr>
          <w:sz w:val="24"/>
          <w:szCs w:val="24"/>
        </w:rPr>
        <w:t>3</w:t>
      </w:r>
      <w:r w:rsidRPr="006B5D34">
        <w:rPr>
          <w:sz w:val="24"/>
          <w:szCs w:val="24"/>
        </w:rPr>
        <w:t xml:space="preserve">. Pasibaigus Tarybos kadencijai ar nutrūkus Tarybos nario įgaliojimams pirma laiko, centro direktorius organizuoja rinkimus Nuostatuose nustatyta tvarka. </w:t>
      </w:r>
    </w:p>
    <w:p w14:paraId="7D3F9792" w14:textId="77777777" w:rsidR="00B87D08" w:rsidRPr="006B5D34" w:rsidRDefault="00B87D08" w:rsidP="00B87D08">
      <w:pPr>
        <w:pBdr>
          <w:top w:val="nil"/>
          <w:left w:val="nil"/>
          <w:bottom w:val="nil"/>
          <w:right w:val="nil"/>
          <w:between w:val="nil"/>
        </w:pBdr>
        <w:tabs>
          <w:tab w:val="left" w:pos="0"/>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4</w:t>
      </w:r>
      <w:r w:rsidRPr="006B5D34">
        <w:rPr>
          <w:sz w:val="24"/>
          <w:szCs w:val="24"/>
        </w:rPr>
        <w:t xml:space="preserve">. Tarybos veikla planuojama, posėdžiai protokoluojami. Tarybos posėdžius inicijuoja Tarybos pirmininkas ne rečiau kaip du kartus per metus. Prireikus gali būti kviečiamas neeilinis Tarybos posėdis. </w:t>
      </w:r>
    </w:p>
    <w:p w14:paraId="0BA6BFB1" w14:textId="77777777" w:rsidR="00B87D08" w:rsidRPr="006B5D34" w:rsidRDefault="00B87D08" w:rsidP="00B87D08">
      <w:pPr>
        <w:pBdr>
          <w:top w:val="nil"/>
          <w:left w:val="nil"/>
          <w:bottom w:val="nil"/>
          <w:right w:val="nil"/>
          <w:between w:val="nil"/>
        </w:pBdr>
        <w:tabs>
          <w:tab w:val="left" w:pos="851"/>
          <w:tab w:val="left" w:pos="1134"/>
        </w:tabs>
        <w:ind w:firstLine="851"/>
        <w:jc w:val="both"/>
        <w:rPr>
          <w:strike/>
          <w:sz w:val="24"/>
          <w:szCs w:val="24"/>
        </w:rPr>
      </w:pPr>
      <w:r w:rsidRPr="006B5D34">
        <w:rPr>
          <w:sz w:val="24"/>
          <w:szCs w:val="24"/>
        </w:rPr>
        <w:t>4</w:t>
      </w:r>
      <w:r>
        <w:rPr>
          <w:sz w:val="24"/>
          <w:szCs w:val="24"/>
        </w:rPr>
        <w:t>5</w:t>
      </w:r>
      <w:r w:rsidRPr="006B5D34">
        <w:rPr>
          <w:sz w:val="24"/>
          <w:szCs w:val="24"/>
        </w:rPr>
        <w:t>. Tarybos posėdžiuose kviestinių narių teisėmis gali dalyvauti centro direktorius ir (ar) kiti su svarstomu klausimu susiję asmenys.</w:t>
      </w:r>
    </w:p>
    <w:p w14:paraId="1714A253" w14:textId="77777777" w:rsidR="00B87D08" w:rsidRPr="006B5D34"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6</w:t>
      </w:r>
      <w:r w:rsidRPr="006B5D34">
        <w:rPr>
          <w:sz w:val="24"/>
          <w:szCs w:val="24"/>
        </w:rPr>
        <w:t>. Tarybos nutarimai yra teisėti, jei jie neprieštarauja teisės aktams.</w:t>
      </w:r>
    </w:p>
    <w:p w14:paraId="0DA40666" w14:textId="77777777" w:rsidR="00B87D08" w:rsidRPr="006B5D34"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 xml:space="preserve">. </w:t>
      </w:r>
      <w:r>
        <w:rPr>
          <w:sz w:val="24"/>
          <w:szCs w:val="24"/>
        </w:rPr>
        <w:t>T</w:t>
      </w:r>
      <w:r w:rsidRPr="006B5D34">
        <w:rPr>
          <w:sz w:val="24"/>
          <w:szCs w:val="24"/>
        </w:rPr>
        <w:t>aryba:</w:t>
      </w:r>
    </w:p>
    <w:p w14:paraId="68962C07" w14:textId="77777777" w:rsidR="00B87D08" w:rsidRPr="006B5D34" w:rsidRDefault="00B87D08" w:rsidP="00B87D08">
      <w:pPr>
        <w:pBdr>
          <w:top w:val="nil"/>
          <w:left w:val="nil"/>
          <w:bottom w:val="nil"/>
          <w:right w:val="nil"/>
          <w:between w:val="nil"/>
        </w:pBdr>
        <w:tabs>
          <w:tab w:val="left" w:pos="426"/>
          <w:tab w:val="left" w:pos="851"/>
          <w:tab w:val="left" w:pos="1134"/>
        </w:tabs>
        <w:ind w:firstLine="851"/>
        <w:jc w:val="both"/>
        <w:rPr>
          <w:sz w:val="24"/>
          <w:szCs w:val="24"/>
        </w:rPr>
      </w:pPr>
      <w:r w:rsidRPr="006B5D34">
        <w:rPr>
          <w:sz w:val="24"/>
          <w:szCs w:val="24"/>
        </w:rPr>
        <w:t>4</w:t>
      </w:r>
      <w:r>
        <w:rPr>
          <w:sz w:val="24"/>
          <w:szCs w:val="24"/>
        </w:rPr>
        <w:t>7</w:t>
      </w:r>
      <w:r w:rsidRPr="006B5D34">
        <w:rPr>
          <w:sz w:val="24"/>
          <w:szCs w:val="24"/>
        </w:rPr>
        <w:t>.1. teikia siūlymus dėl centro strateginių tikslų, uždavinių ir jų įgyvendinimo priemonių;</w:t>
      </w:r>
    </w:p>
    <w:p w14:paraId="6423F27D" w14:textId="77777777" w:rsidR="00B87D08" w:rsidRPr="006B5D34" w:rsidRDefault="00B87D08" w:rsidP="00B87D08">
      <w:pPr>
        <w:pBdr>
          <w:top w:val="nil"/>
          <w:left w:val="nil"/>
          <w:bottom w:val="nil"/>
          <w:right w:val="nil"/>
          <w:between w:val="nil"/>
        </w:pBdr>
        <w:tabs>
          <w:tab w:val="left" w:pos="851"/>
          <w:tab w:val="left" w:pos="1134"/>
        </w:tabs>
        <w:ind w:firstLine="851"/>
        <w:jc w:val="both"/>
        <w:rPr>
          <w:sz w:val="24"/>
          <w:szCs w:val="24"/>
        </w:rPr>
      </w:pPr>
      <w:r w:rsidRPr="006B5D34">
        <w:rPr>
          <w:sz w:val="24"/>
          <w:szCs w:val="24"/>
        </w:rPr>
        <w:t>4</w:t>
      </w:r>
      <w:r>
        <w:rPr>
          <w:sz w:val="24"/>
          <w:szCs w:val="24"/>
        </w:rPr>
        <w:t>7</w:t>
      </w:r>
      <w:r w:rsidRPr="006B5D34">
        <w:rPr>
          <w:sz w:val="24"/>
          <w:szCs w:val="24"/>
        </w:rPr>
        <w:t>.2. svarsto ir pritaria centro strateginiam ir metiniam veiklos planams, Nuostatams, centro darbo tvarkos taisyklėms, derina centro mokytojų ir pagalbos mokiniui specialistų atestacijos programą, ugdymo plano projektą, pritaria kitiems centro veiklą reglamentuojantiems dokumentams, teikiamiems centro direktoriaus;</w:t>
      </w:r>
    </w:p>
    <w:p w14:paraId="521A9F78" w14:textId="77777777" w:rsidR="00B87D08" w:rsidRPr="006B5D34" w:rsidRDefault="00B87D08" w:rsidP="00B87D08">
      <w:pPr>
        <w:pBdr>
          <w:top w:val="nil"/>
          <w:left w:val="nil"/>
          <w:bottom w:val="nil"/>
          <w:right w:val="nil"/>
          <w:between w:val="nil"/>
        </w:pBdr>
        <w:tabs>
          <w:tab w:val="left" w:pos="851"/>
          <w:tab w:val="left" w:pos="1134"/>
        </w:tabs>
        <w:ind w:firstLine="851"/>
        <w:jc w:val="both"/>
        <w:rPr>
          <w:sz w:val="24"/>
          <w:szCs w:val="24"/>
        </w:rPr>
      </w:pPr>
      <w:r w:rsidRPr="006B5D34">
        <w:rPr>
          <w:sz w:val="24"/>
          <w:szCs w:val="24"/>
        </w:rPr>
        <w:t>4</w:t>
      </w:r>
      <w:r>
        <w:rPr>
          <w:sz w:val="24"/>
          <w:szCs w:val="24"/>
        </w:rPr>
        <w:t>7</w:t>
      </w:r>
      <w:r w:rsidRPr="006B5D34">
        <w:rPr>
          <w:sz w:val="24"/>
          <w:szCs w:val="24"/>
        </w:rPr>
        <w:t>.3. teikia direktoriui siūlymus dėl Nuostatų pakeitimo ar papildymo, centro vidaus struktūros tobulinimo;</w:t>
      </w:r>
    </w:p>
    <w:p w14:paraId="6264944F" w14:textId="77777777" w:rsidR="00B87D08" w:rsidRPr="006B5D34"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.4. svarsto centro lėšų naudojimo klausimus;</w:t>
      </w:r>
    </w:p>
    <w:p w14:paraId="479A931C"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 xml:space="preserve">.5. kasmet vertina centro direktoriaus metų veiklos ataskaitą, priima sprendimą dėl centro vadovo metų veiklos vertinimo ir pateikia jį </w:t>
      </w:r>
      <w:r w:rsidRPr="00CB42CE">
        <w:rPr>
          <w:strike/>
          <w:sz w:val="24"/>
          <w:szCs w:val="24"/>
        </w:rPr>
        <w:t>Savivaldybės</w:t>
      </w:r>
      <w:r w:rsidRPr="006B5D34">
        <w:rPr>
          <w:sz w:val="24"/>
          <w:szCs w:val="24"/>
        </w:rPr>
        <w:t xml:space="preserve"> merui</w:t>
      </w:r>
      <w:r>
        <w:rPr>
          <w:sz w:val="24"/>
          <w:szCs w:val="24"/>
        </w:rPr>
        <w:t xml:space="preserve"> ar jo įgaliotam asmeniui</w:t>
      </w:r>
      <w:r w:rsidRPr="006B5D34">
        <w:rPr>
          <w:sz w:val="24"/>
          <w:szCs w:val="24"/>
        </w:rPr>
        <w:t>;</w:t>
      </w:r>
    </w:p>
    <w:p w14:paraId="100A6F0B"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 xml:space="preserve">6. svarsto </w:t>
      </w:r>
      <w:r>
        <w:rPr>
          <w:sz w:val="24"/>
          <w:szCs w:val="24"/>
        </w:rPr>
        <w:t>M</w:t>
      </w:r>
      <w:r w:rsidRPr="006B5D34">
        <w:rPr>
          <w:sz w:val="24"/>
          <w:szCs w:val="24"/>
        </w:rPr>
        <w:t xml:space="preserve">okytojų metodinės tarybos, </w:t>
      </w:r>
      <w:r>
        <w:rPr>
          <w:sz w:val="24"/>
          <w:szCs w:val="24"/>
        </w:rPr>
        <w:t>M</w:t>
      </w:r>
      <w:r w:rsidRPr="006B5D34">
        <w:rPr>
          <w:sz w:val="24"/>
          <w:szCs w:val="24"/>
        </w:rPr>
        <w:t xml:space="preserve">okytojų tarybos, </w:t>
      </w:r>
      <w:r>
        <w:rPr>
          <w:sz w:val="24"/>
          <w:szCs w:val="24"/>
        </w:rPr>
        <w:t xml:space="preserve">Tėvų komiteto, </w:t>
      </w:r>
      <w:r w:rsidRPr="006B5D34">
        <w:rPr>
          <w:sz w:val="24"/>
          <w:szCs w:val="24"/>
        </w:rPr>
        <w:t>bendruomenės narių iniciatyvas ir teikia siūlymus centro direktoriui;</w:t>
      </w:r>
    </w:p>
    <w:p w14:paraId="7B52B29D" w14:textId="77777777" w:rsidR="00B87D08" w:rsidRPr="006B5D34" w:rsidRDefault="00B87D08" w:rsidP="00B87D08">
      <w:pPr>
        <w:pBdr>
          <w:top w:val="nil"/>
          <w:left w:val="nil"/>
          <w:bottom w:val="nil"/>
          <w:right w:val="nil"/>
          <w:between w:val="nil"/>
        </w:pBdr>
        <w:tabs>
          <w:tab w:val="left" w:pos="0"/>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.7. teikia siūlymus dėl centro darbo tobulinimo, saugių mokinių ugdymo ir darbo sąlygų sudarymo, talkina formuojant centro materialinius, finansinius ir intelektinius išteklius;</w:t>
      </w:r>
    </w:p>
    <w:p w14:paraId="2E9B2507" w14:textId="77777777" w:rsidR="00B87D08" w:rsidRPr="006B5D34" w:rsidRDefault="00B87D08" w:rsidP="00B87D08">
      <w:pP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.8. svarsto centro lėšų naudojimo klausimus, pajamų ir išlaidų sąmatą, centro ūkinę ir finansinę padėtį;</w:t>
      </w:r>
    </w:p>
    <w:p w14:paraId="10E837EA" w14:textId="77777777" w:rsidR="00B87D08" w:rsidRPr="006B5D34" w:rsidRDefault="00B87D08" w:rsidP="00B87D08">
      <w:pP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.9. organizuoja tėvų paramą</w:t>
      </w:r>
      <w:r>
        <w:rPr>
          <w:sz w:val="24"/>
          <w:szCs w:val="24"/>
        </w:rPr>
        <w:t xml:space="preserve"> centrui</w:t>
      </w:r>
      <w:r w:rsidRPr="006B5D34">
        <w:rPr>
          <w:sz w:val="24"/>
          <w:szCs w:val="24"/>
        </w:rPr>
        <w:t>;</w:t>
      </w:r>
    </w:p>
    <w:p w14:paraId="37B5D297" w14:textId="77777777" w:rsidR="00B87D08" w:rsidRPr="006B5D34" w:rsidRDefault="00B87D08" w:rsidP="00B87D08">
      <w:pP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4</w:t>
      </w:r>
      <w:r>
        <w:rPr>
          <w:sz w:val="24"/>
          <w:szCs w:val="24"/>
        </w:rPr>
        <w:t>7</w:t>
      </w:r>
      <w:r w:rsidRPr="006B5D34">
        <w:rPr>
          <w:sz w:val="24"/>
          <w:szCs w:val="24"/>
        </w:rPr>
        <w:t>.10. svarsto kitus teisės aktuose nustatytus ar centro direktoriaus teikiamus klausimus.</w:t>
      </w:r>
    </w:p>
    <w:p w14:paraId="555CC8BD" w14:textId="77777777" w:rsidR="00B87D08" w:rsidRPr="006B5D34" w:rsidRDefault="00B87D08" w:rsidP="00B87D08">
      <w:pPr>
        <w:tabs>
          <w:tab w:val="left" w:pos="851"/>
          <w:tab w:val="left" w:pos="1134"/>
        </w:tabs>
        <w:ind w:firstLine="851"/>
        <w:jc w:val="both"/>
        <w:rPr>
          <w:sz w:val="24"/>
          <w:szCs w:val="24"/>
        </w:rPr>
      </w:pPr>
      <w:r w:rsidRPr="006B5D34">
        <w:rPr>
          <w:sz w:val="24"/>
          <w:szCs w:val="24"/>
        </w:rPr>
        <w:t>4</w:t>
      </w:r>
      <w:r>
        <w:rPr>
          <w:sz w:val="24"/>
          <w:szCs w:val="24"/>
        </w:rPr>
        <w:t>8</w:t>
      </w:r>
      <w:r w:rsidRPr="006B5D34">
        <w:rPr>
          <w:sz w:val="24"/>
          <w:szCs w:val="24"/>
        </w:rPr>
        <w:t xml:space="preserve">. </w:t>
      </w:r>
      <w:r>
        <w:rPr>
          <w:sz w:val="24"/>
          <w:szCs w:val="24"/>
        </w:rPr>
        <w:t>T</w:t>
      </w:r>
      <w:r w:rsidRPr="006B5D34">
        <w:rPr>
          <w:sz w:val="24"/>
          <w:szCs w:val="24"/>
        </w:rPr>
        <w:t xml:space="preserve">arybos nariai už savo veiklą atsiskaito vieną kartą per metus juos rinkusiems centro bendruomenės nariams.  </w:t>
      </w:r>
    </w:p>
    <w:p w14:paraId="638DEB5A" w14:textId="77777777" w:rsidR="00B87D08" w:rsidRPr="006B5D34" w:rsidRDefault="00B87D08" w:rsidP="00B87D08">
      <w:pPr>
        <w:tabs>
          <w:tab w:val="left" w:pos="851"/>
          <w:tab w:val="left" w:pos="1134"/>
        </w:tabs>
        <w:ind w:firstLine="851"/>
        <w:jc w:val="both"/>
        <w:rPr>
          <w:sz w:val="24"/>
          <w:szCs w:val="24"/>
        </w:rPr>
      </w:pPr>
      <w:r w:rsidRPr="006B5D34">
        <w:rPr>
          <w:sz w:val="24"/>
          <w:szCs w:val="24"/>
        </w:rPr>
        <w:t>4</w:t>
      </w:r>
      <w:r>
        <w:rPr>
          <w:sz w:val="24"/>
          <w:szCs w:val="24"/>
        </w:rPr>
        <w:t>9</w:t>
      </w:r>
      <w:r w:rsidRPr="006B5D34">
        <w:rPr>
          <w:sz w:val="24"/>
          <w:szCs w:val="24"/>
        </w:rPr>
        <w:t>. Mokytojų taryba – nuolat veikianti centro savivaldos institucija, kurios veikla grindžiama humaniškumo, demokratiškumo, atsinaujinimo, viešumo principais ir vadybos profesionalumu, pedagogine iniciatyva ir bendradarbiavimu mokytojų profesiniams ir bendriesiems ugdymo klausimams spręsti, praktini</w:t>
      </w:r>
      <w:r>
        <w:rPr>
          <w:sz w:val="24"/>
          <w:szCs w:val="24"/>
        </w:rPr>
        <w:t>am</w:t>
      </w:r>
      <w:r w:rsidRPr="006B5D34">
        <w:rPr>
          <w:sz w:val="24"/>
          <w:szCs w:val="24"/>
        </w:rPr>
        <w:t>s švietimo politikos įgyvendinimo klausim</w:t>
      </w:r>
      <w:r>
        <w:rPr>
          <w:sz w:val="24"/>
          <w:szCs w:val="24"/>
        </w:rPr>
        <w:t>am</w:t>
      </w:r>
      <w:r w:rsidRPr="006B5D34">
        <w:rPr>
          <w:sz w:val="24"/>
          <w:szCs w:val="24"/>
        </w:rPr>
        <w:t>s centre</w:t>
      </w:r>
      <w:r>
        <w:rPr>
          <w:sz w:val="24"/>
          <w:szCs w:val="24"/>
        </w:rPr>
        <w:t xml:space="preserve"> </w:t>
      </w:r>
      <w:r w:rsidRPr="006B5D34">
        <w:rPr>
          <w:sz w:val="24"/>
          <w:szCs w:val="24"/>
        </w:rPr>
        <w:t>analizuoti ir siūlym</w:t>
      </w:r>
      <w:r>
        <w:rPr>
          <w:sz w:val="24"/>
          <w:szCs w:val="24"/>
        </w:rPr>
        <w:t>am</w:t>
      </w:r>
      <w:r w:rsidRPr="006B5D34">
        <w:rPr>
          <w:sz w:val="24"/>
          <w:szCs w:val="24"/>
        </w:rPr>
        <w:t>s Tarybai, centro direktoriui</w:t>
      </w:r>
      <w:r>
        <w:rPr>
          <w:sz w:val="24"/>
          <w:szCs w:val="24"/>
        </w:rPr>
        <w:t xml:space="preserve"> </w:t>
      </w:r>
      <w:r w:rsidRPr="006B5D34">
        <w:rPr>
          <w:sz w:val="24"/>
          <w:szCs w:val="24"/>
        </w:rPr>
        <w:t>teikti, metodin</w:t>
      </w:r>
      <w:r>
        <w:rPr>
          <w:sz w:val="24"/>
          <w:szCs w:val="24"/>
        </w:rPr>
        <w:t>ei</w:t>
      </w:r>
      <w:r w:rsidRPr="006B5D34">
        <w:rPr>
          <w:sz w:val="24"/>
          <w:szCs w:val="24"/>
        </w:rPr>
        <w:t xml:space="preserve"> veikl</w:t>
      </w:r>
      <w:r>
        <w:rPr>
          <w:sz w:val="24"/>
          <w:szCs w:val="24"/>
        </w:rPr>
        <w:t xml:space="preserve">ai </w:t>
      </w:r>
      <w:r w:rsidRPr="006B5D34">
        <w:rPr>
          <w:sz w:val="24"/>
          <w:szCs w:val="24"/>
        </w:rPr>
        <w:t>koordinuoti.</w:t>
      </w:r>
    </w:p>
    <w:p w14:paraId="568ABCBA" w14:textId="77777777" w:rsidR="00B87D08" w:rsidRPr="006B5D34" w:rsidRDefault="00B87D08" w:rsidP="00B87D08">
      <w:pPr>
        <w:tabs>
          <w:tab w:val="left" w:pos="851"/>
          <w:tab w:val="left" w:pos="1134"/>
        </w:tabs>
        <w:ind w:firstLine="851"/>
        <w:jc w:val="both"/>
        <w:rPr>
          <w:sz w:val="24"/>
          <w:szCs w:val="24"/>
        </w:rPr>
      </w:pPr>
      <w:r>
        <w:rPr>
          <w:sz w:val="24"/>
          <w:szCs w:val="24"/>
        </w:rPr>
        <w:t>50</w:t>
      </w:r>
      <w:r w:rsidRPr="006B5D34">
        <w:rPr>
          <w:sz w:val="24"/>
          <w:szCs w:val="24"/>
        </w:rPr>
        <w:t xml:space="preserve">. Mokytojų taryba sudaroma iš </w:t>
      </w:r>
      <w:r w:rsidRPr="006E7DAD">
        <w:rPr>
          <w:sz w:val="24"/>
          <w:szCs w:val="24"/>
        </w:rPr>
        <w:t xml:space="preserve">devynių </w:t>
      </w:r>
      <w:r w:rsidRPr="006B5D34">
        <w:rPr>
          <w:sz w:val="24"/>
          <w:szCs w:val="24"/>
        </w:rPr>
        <w:t>centre dirbančių pedagoginių darbuotojų.</w:t>
      </w:r>
    </w:p>
    <w:p w14:paraId="23770E07" w14:textId="77777777" w:rsidR="00B87D08" w:rsidRPr="006B5D34" w:rsidRDefault="00B87D08" w:rsidP="00B87D08">
      <w:pPr>
        <w:tabs>
          <w:tab w:val="left" w:pos="851"/>
          <w:tab w:val="left" w:pos="1134"/>
        </w:tabs>
        <w:ind w:firstLine="851"/>
        <w:jc w:val="both"/>
        <w:rPr>
          <w:sz w:val="24"/>
          <w:szCs w:val="24"/>
        </w:rPr>
      </w:pPr>
      <w:r>
        <w:rPr>
          <w:sz w:val="24"/>
          <w:szCs w:val="24"/>
        </w:rPr>
        <w:t>51</w:t>
      </w:r>
      <w:r w:rsidRPr="006B5D34">
        <w:rPr>
          <w:sz w:val="24"/>
          <w:szCs w:val="24"/>
        </w:rPr>
        <w:t>. Mokytojų tarybos nariu gali būti pedagoginis darbuotojas, turintis ne mažesnę nei trejų metų darbo patirtį centre. Mokytojų tarybos nariu negali būti mokyklos direktorius.</w:t>
      </w:r>
    </w:p>
    <w:p w14:paraId="2961EFF2" w14:textId="77777777" w:rsidR="00B87D08" w:rsidRPr="006B5D34" w:rsidRDefault="00B87D08" w:rsidP="00B87D08">
      <w:pPr>
        <w:tabs>
          <w:tab w:val="left" w:pos="851"/>
          <w:tab w:val="left" w:pos="993"/>
          <w:tab w:val="left" w:pos="1134"/>
        </w:tabs>
        <w:ind w:firstLine="851"/>
        <w:jc w:val="both"/>
        <w:rPr>
          <w:sz w:val="24"/>
          <w:szCs w:val="24"/>
        </w:rPr>
      </w:pPr>
      <w:r>
        <w:rPr>
          <w:sz w:val="24"/>
          <w:szCs w:val="24"/>
        </w:rPr>
        <w:t xml:space="preserve">52. </w:t>
      </w:r>
      <w:r w:rsidRPr="006B5D34">
        <w:rPr>
          <w:sz w:val="24"/>
          <w:szCs w:val="24"/>
        </w:rPr>
        <w:t>Į Mokytojų tarybą, vadovaujantis Mokytojų tarybos nuostatuose nustatytu proporcingumo principu, renkami devyni pedagoginiai darbuotojai.</w:t>
      </w:r>
    </w:p>
    <w:p w14:paraId="2D3EE2BE" w14:textId="77777777" w:rsidR="00B87D08" w:rsidRPr="006B5D34" w:rsidRDefault="00B87D08" w:rsidP="00B87D08">
      <w:pPr>
        <w:tabs>
          <w:tab w:val="left" w:pos="851"/>
          <w:tab w:val="left" w:pos="1134"/>
        </w:tabs>
        <w:ind w:firstLine="851"/>
        <w:jc w:val="both"/>
        <w:rPr>
          <w:sz w:val="24"/>
          <w:szCs w:val="24"/>
        </w:rPr>
      </w:pPr>
      <w:r>
        <w:rPr>
          <w:sz w:val="24"/>
          <w:szCs w:val="24"/>
        </w:rPr>
        <w:t>53</w:t>
      </w:r>
      <w:r w:rsidRPr="006B5D34">
        <w:rPr>
          <w:sz w:val="24"/>
          <w:szCs w:val="24"/>
        </w:rPr>
        <w:t xml:space="preserve">. Mokytojų taryba renkama trejiems metams. Tas pats asmuo </w:t>
      </w:r>
      <w:r>
        <w:rPr>
          <w:sz w:val="24"/>
          <w:szCs w:val="24"/>
        </w:rPr>
        <w:t>M</w:t>
      </w:r>
      <w:r w:rsidRPr="006B5D34">
        <w:rPr>
          <w:sz w:val="24"/>
          <w:szCs w:val="24"/>
        </w:rPr>
        <w:t>okytojų tarybos nariu gali būti dvi kadencijas iš eilės.</w:t>
      </w:r>
    </w:p>
    <w:p w14:paraId="608D65F8" w14:textId="77777777" w:rsidR="00B87D08" w:rsidRPr="006B5D34" w:rsidRDefault="00B87D08" w:rsidP="00B87D08">
      <w:pPr>
        <w:tabs>
          <w:tab w:val="left" w:pos="851"/>
          <w:tab w:val="left" w:pos="1134"/>
        </w:tabs>
        <w:ind w:firstLine="851"/>
        <w:jc w:val="both"/>
        <w:rPr>
          <w:sz w:val="24"/>
          <w:szCs w:val="24"/>
        </w:rPr>
      </w:pPr>
      <w:r>
        <w:rPr>
          <w:sz w:val="24"/>
          <w:szCs w:val="24"/>
        </w:rPr>
        <w:t>54</w:t>
      </w:r>
      <w:r w:rsidRPr="006B5D34">
        <w:rPr>
          <w:sz w:val="24"/>
          <w:szCs w:val="24"/>
        </w:rPr>
        <w:t xml:space="preserve">. Mokytojų tarybai vadovauja pirmininkas. Pirmininką renka </w:t>
      </w:r>
      <w:r>
        <w:rPr>
          <w:sz w:val="24"/>
          <w:szCs w:val="24"/>
        </w:rPr>
        <w:t>M</w:t>
      </w:r>
      <w:r w:rsidRPr="006B5D34">
        <w:rPr>
          <w:sz w:val="24"/>
          <w:szCs w:val="24"/>
        </w:rPr>
        <w:t xml:space="preserve">okytojų tarybos nariai atviru balsavimu pirmajame naujos sudėties </w:t>
      </w:r>
      <w:r>
        <w:rPr>
          <w:sz w:val="24"/>
          <w:szCs w:val="24"/>
        </w:rPr>
        <w:t>M</w:t>
      </w:r>
      <w:r w:rsidRPr="006B5D34">
        <w:rPr>
          <w:sz w:val="24"/>
          <w:szCs w:val="24"/>
        </w:rPr>
        <w:t xml:space="preserve">okytojų tarybos posėdyje. Tas pats asmuo </w:t>
      </w:r>
      <w:r>
        <w:rPr>
          <w:sz w:val="24"/>
          <w:szCs w:val="24"/>
        </w:rPr>
        <w:t>M</w:t>
      </w:r>
      <w:r w:rsidRPr="006B5D34">
        <w:rPr>
          <w:sz w:val="24"/>
          <w:szCs w:val="24"/>
        </w:rPr>
        <w:t xml:space="preserve">okytojų tarybos pirmininku gali būti dvi kadencijas iš eilės. Nutrūkus </w:t>
      </w:r>
      <w:r>
        <w:rPr>
          <w:sz w:val="24"/>
          <w:szCs w:val="24"/>
        </w:rPr>
        <w:t>M</w:t>
      </w:r>
      <w:r w:rsidRPr="006B5D34">
        <w:rPr>
          <w:sz w:val="24"/>
          <w:szCs w:val="24"/>
        </w:rPr>
        <w:t xml:space="preserve">okytojų tarybos pirmininko įgaliojimams pirma laiko, į jo vietą atviru balsavimu </w:t>
      </w:r>
      <w:r>
        <w:rPr>
          <w:sz w:val="24"/>
          <w:szCs w:val="24"/>
        </w:rPr>
        <w:t>M</w:t>
      </w:r>
      <w:r w:rsidRPr="006B5D34">
        <w:rPr>
          <w:sz w:val="24"/>
          <w:szCs w:val="24"/>
        </w:rPr>
        <w:t xml:space="preserve">okytojų tarybos posėdyje išrenkamas naujas </w:t>
      </w:r>
      <w:r>
        <w:rPr>
          <w:sz w:val="24"/>
          <w:szCs w:val="24"/>
        </w:rPr>
        <w:t>M</w:t>
      </w:r>
      <w:r w:rsidRPr="006B5D34">
        <w:rPr>
          <w:sz w:val="24"/>
          <w:szCs w:val="24"/>
        </w:rPr>
        <w:t>okytojų tarybos pirmininkas.</w:t>
      </w:r>
    </w:p>
    <w:p w14:paraId="2B8DB7DB" w14:textId="77777777" w:rsidR="00B87D08" w:rsidRPr="006B5D34" w:rsidRDefault="00B87D08" w:rsidP="00B87D08">
      <w:pPr>
        <w:tabs>
          <w:tab w:val="left" w:pos="851"/>
          <w:tab w:val="left" w:pos="1134"/>
        </w:tabs>
        <w:ind w:firstLine="851"/>
        <w:jc w:val="both"/>
        <w:rPr>
          <w:sz w:val="24"/>
          <w:szCs w:val="24"/>
        </w:rPr>
      </w:pPr>
      <w:r>
        <w:rPr>
          <w:sz w:val="24"/>
          <w:szCs w:val="24"/>
        </w:rPr>
        <w:t>55</w:t>
      </w:r>
      <w:r w:rsidRPr="006B5D34">
        <w:rPr>
          <w:sz w:val="24"/>
          <w:szCs w:val="24"/>
        </w:rPr>
        <w:t xml:space="preserve">. Nutrūkus </w:t>
      </w:r>
      <w:r>
        <w:rPr>
          <w:sz w:val="24"/>
          <w:szCs w:val="24"/>
        </w:rPr>
        <w:t>M</w:t>
      </w:r>
      <w:r w:rsidRPr="006B5D34">
        <w:rPr>
          <w:sz w:val="24"/>
          <w:szCs w:val="24"/>
        </w:rPr>
        <w:t>okytojų tarybos nario įgaliojimams pirma laiko, į jo vietą išrenkamas naujas narys Nuostatuose nustatyta tvarka.</w:t>
      </w:r>
    </w:p>
    <w:p w14:paraId="76D32173" w14:textId="77777777" w:rsidR="00B87D08" w:rsidRPr="006B5D34" w:rsidRDefault="00B87D08" w:rsidP="00B87D08">
      <w:pPr>
        <w:tabs>
          <w:tab w:val="left" w:pos="851"/>
          <w:tab w:val="left" w:pos="1134"/>
        </w:tabs>
        <w:ind w:firstLine="851"/>
        <w:jc w:val="both"/>
        <w:rPr>
          <w:sz w:val="24"/>
          <w:szCs w:val="24"/>
        </w:rPr>
      </w:pPr>
      <w:r>
        <w:rPr>
          <w:sz w:val="24"/>
          <w:szCs w:val="24"/>
        </w:rPr>
        <w:t>56</w:t>
      </w:r>
      <w:r w:rsidRPr="006B5D34">
        <w:rPr>
          <w:sz w:val="24"/>
          <w:szCs w:val="24"/>
        </w:rPr>
        <w:t xml:space="preserve">. Mokytojų tarybos veikla planuojama, nutarimai protokoluojami. Mokytojų tarybos posėdžius inicijuoja </w:t>
      </w:r>
      <w:r>
        <w:rPr>
          <w:sz w:val="24"/>
          <w:szCs w:val="24"/>
        </w:rPr>
        <w:t>M</w:t>
      </w:r>
      <w:r w:rsidRPr="006B5D34">
        <w:rPr>
          <w:sz w:val="24"/>
          <w:szCs w:val="24"/>
        </w:rPr>
        <w:t xml:space="preserve">okytojų tarybos pirmininkas ne rečiau kaip du kartus per pusmetį. Prireikus gali būti sušauktas išplėstinis </w:t>
      </w:r>
      <w:r>
        <w:rPr>
          <w:sz w:val="24"/>
          <w:szCs w:val="24"/>
        </w:rPr>
        <w:t>M</w:t>
      </w:r>
      <w:r w:rsidRPr="006B5D34">
        <w:rPr>
          <w:sz w:val="24"/>
          <w:szCs w:val="24"/>
        </w:rPr>
        <w:t>okytojų tarybos posėdis.</w:t>
      </w:r>
    </w:p>
    <w:p w14:paraId="1CB73144" w14:textId="77777777" w:rsidR="00B87D08" w:rsidRPr="006B5D34" w:rsidRDefault="00B87D08" w:rsidP="00B87D08">
      <w:pPr>
        <w:tabs>
          <w:tab w:val="left" w:pos="851"/>
          <w:tab w:val="left" w:pos="1134"/>
        </w:tabs>
        <w:ind w:firstLine="851"/>
        <w:jc w:val="both"/>
        <w:rPr>
          <w:sz w:val="24"/>
          <w:szCs w:val="24"/>
        </w:rPr>
      </w:pPr>
      <w:r>
        <w:rPr>
          <w:sz w:val="24"/>
          <w:szCs w:val="24"/>
        </w:rPr>
        <w:t>57</w:t>
      </w:r>
      <w:r w:rsidRPr="006B5D34">
        <w:rPr>
          <w:sz w:val="24"/>
          <w:szCs w:val="24"/>
        </w:rPr>
        <w:t xml:space="preserve">. Posėdis yra teisėtas, jei jame dalyvauja ne mažiau kaip du trečdaliai </w:t>
      </w:r>
      <w:r>
        <w:rPr>
          <w:sz w:val="24"/>
          <w:szCs w:val="24"/>
        </w:rPr>
        <w:t>M</w:t>
      </w:r>
      <w:r w:rsidRPr="006B5D34">
        <w:rPr>
          <w:sz w:val="24"/>
          <w:szCs w:val="24"/>
        </w:rPr>
        <w:t>okytojų tarybos narių. Nutarimai priimami posėdyje dalyvaujančiųjų balsų dauguma. Mokytojų tarybos nutarimai yra teisėti, jei jie neprieštarauja teisės aktams.</w:t>
      </w:r>
    </w:p>
    <w:p w14:paraId="3AE9B42D" w14:textId="77777777" w:rsidR="00B87D08" w:rsidRPr="006B5D34" w:rsidRDefault="00B87D08" w:rsidP="00B87D08">
      <w:pPr>
        <w:tabs>
          <w:tab w:val="left" w:pos="851"/>
          <w:tab w:val="left" w:pos="1134"/>
        </w:tabs>
        <w:ind w:firstLine="851"/>
        <w:jc w:val="both"/>
        <w:rPr>
          <w:sz w:val="24"/>
          <w:szCs w:val="24"/>
        </w:rPr>
      </w:pPr>
      <w:r>
        <w:rPr>
          <w:sz w:val="24"/>
          <w:szCs w:val="24"/>
        </w:rPr>
        <w:t>58</w:t>
      </w:r>
      <w:r w:rsidRPr="006B5D34">
        <w:rPr>
          <w:sz w:val="24"/>
          <w:szCs w:val="24"/>
        </w:rPr>
        <w:t>. Mokytojų tarybos posėdžiuose gali dalyvauti kitų centro savivaldos institucijų atstovai, centro direktorius, administracija, mokytojai ir kiti su svarstomu klausimu susiję asmenys</w:t>
      </w:r>
      <w:r>
        <w:rPr>
          <w:sz w:val="24"/>
          <w:szCs w:val="24"/>
        </w:rPr>
        <w:t>,</w:t>
      </w:r>
      <w:r w:rsidRPr="006B5D34">
        <w:rPr>
          <w:sz w:val="24"/>
          <w:szCs w:val="24"/>
        </w:rPr>
        <w:t xml:space="preserve"> kviestini</w:t>
      </w:r>
      <w:r>
        <w:rPr>
          <w:sz w:val="24"/>
          <w:szCs w:val="24"/>
        </w:rPr>
        <w:t>ai</w:t>
      </w:r>
      <w:r w:rsidRPr="006B5D34">
        <w:rPr>
          <w:sz w:val="24"/>
          <w:szCs w:val="24"/>
        </w:rPr>
        <w:t xml:space="preserve"> nari</w:t>
      </w:r>
      <w:r>
        <w:rPr>
          <w:sz w:val="24"/>
          <w:szCs w:val="24"/>
        </w:rPr>
        <w:t>ai</w:t>
      </w:r>
      <w:r w:rsidRPr="006B5D34">
        <w:rPr>
          <w:sz w:val="24"/>
          <w:szCs w:val="24"/>
        </w:rPr>
        <w:t xml:space="preserve">. </w:t>
      </w:r>
    </w:p>
    <w:p w14:paraId="32B1FE36"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 Mokytojų taryba:</w:t>
      </w:r>
    </w:p>
    <w:p w14:paraId="71722B9D" w14:textId="77777777" w:rsidR="00B87D08" w:rsidRPr="006B5D34" w:rsidRDefault="00B87D08" w:rsidP="00B87D08">
      <w:pPr>
        <w:tabs>
          <w:tab w:val="left" w:pos="480"/>
          <w:tab w:val="left" w:pos="851"/>
          <w:tab w:val="left" w:pos="1134"/>
        </w:tabs>
        <w:ind w:firstLine="851"/>
        <w:jc w:val="both"/>
        <w:rPr>
          <w:sz w:val="24"/>
          <w:szCs w:val="24"/>
        </w:rPr>
      </w:pPr>
      <w:r>
        <w:rPr>
          <w:sz w:val="24"/>
          <w:szCs w:val="24"/>
        </w:rPr>
        <w:t>59</w:t>
      </w:r>
      <w:r w:rsidRPr="006B5D34">
        <w:rPr>
          <w:sz w:val="24"/>
          <w:szCs w:val="24"/>
        </w:rPr>
        <w:t>.1. teikia siūlymus dėl centro strateginių tikslų, uždavinių ir jų įgyvendinimo priemonių;</w:t>
      </w:r>
    </w:p>
    <w:p w14:paraId="4400299C" w14:textId="77777777" w:rsidR="00B87D08" w:rsidRPr="006B5D34" w:rsidRDefault="00B87D08" w:rsidP="00B87D08">
      <w:pPr>
        <w:tabs>
          <w:tab w:val="left" w:pos="480"/>
          <w:tab w:val="left" w:pos="851"/>
          <w:tab w:val="left" w:pos="1134"/>
        </w:tabs>
        <w:ind w:firstLine="851"/>
        <w:jc w:val="both"/>
        <w:rPr>
          <w:sz w:val="24"/>
          <w:szCs w:val="24"/>
        </w:rPr>
      </w:pPr>
      <w:r>
        <w:rPr>
          <w:sz w:val="24"/>
          <w:szCs w:val="24"/>
        </w:rPr>
        <w:t>59</w:t>
      </w:r>
      <w:r w:rsidRPr="006B5D34">
        <w:rPr>
          <w:sz w:val="24"/>
          <w:szCs w:val="24"/>
        </w:rPr>
        <w:t>.2. teikia siūlymus dėl centro strateginio ir metinio veiklos planų, centro ugdymo plano parengimo ir jų įgyvendinimo;</w:t>
      </w:r>
    </w:p>
    <w:p w14:paraId="55491E03" w14:textId="77777777" w:rsidR="00B87D08" w:rsidRPr="006B5D34" w:rsidRDefault="00B87D08" w:rsidP="00B87D08">
      <w:pPr>
        <w:tabs>
          <w:tab w:val="left" w:pos="480"/>
          <w:tab w:val="left" w:pos="851"/>
          <w:tab w:val="left" w:pos="1134"/>
        </w:tabs>
        <w:ind w:firstLine="851"/>
        <w:jc w:val="both"/>
        <w:rPr>
          <w:sz w:val="24"/>
          <w:szCs w:val="24"/>
        </w:rPr>
      </w:pPr>
      <w:r>
        <w:rPr>
          <w:sz w:val="24"/>
          <w:szCs w:val="24"/>
        </w:rPr>
        <w:t>59</w:t>
      </w:r>
      <w:r w:rsidRPr="006B5D34">
        <w:rPr>
          <w:sz w:val="24"/>
          <w:szCs w:val="24"/>
        </w:rPr>
        <w:t>.3. analizuoja mokytojų bendrųjų ir dalykinių kompetencijų tobulinimo poreikį ir teikia siūlymus dėl jų tobulinimo organizavimo ir veiksmingo tam skirtų lėšų panaudojimo;</w:t>
      </w:r>
    </w:p>
    <w:p w14:paraId="711138D8" w14:textId="77777777" w:rsidR="00B87D08" w:rsidRPr="006B5D34" w:rsidRDefault="00B87D08" w:rsidP="00B87D08">
      <w:pPr>
        <w:tabs>
          <w:tab w:val="left" w:pos="480"/>
          <w:tab w:val="left" w:pos="851"/>
          <w:tab w:val="left" w:pos="1134"/>
        </w:tabs>
        <w:ind w:firstLine="851"/>
        <w:jc w:val="both"/>
        <w:rPr>
          <w:sz w:val="24"/>
          <w:szCs w:val="24"/>
        </w:rPr>
      </w:pPr>
      <w:r>
        <w:rPr>
          <w:sz w:val="24"/>
          <w:szCs w:val="24"/>
        </w:rPr>
        <w:t>59</w:t>
      </w:r>
      <w:r w:rsidRPr="006B5D34">
        <w:rPr>
          <w:sz w:val="24"/>
          <w:szCs w:val="24"/>
        </w:rPr>
        <w:t>.4. renka ir deleguoja mokytojų atstovus į mokytojų ir pagalbos mokiniui specialistų atestacijos komisiją;</w:t>
      </w:r>
    </w:p>
    <w:p w14:paraId="3CBEBBEB"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.5. teikia pasiūlymus dėl mokytojų krūvio paskirstymo;</w:t>
      </w:r>
    </w:p>
    <w:p w14:paraId="7C3BED2D"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.6. priima konkrečius centro ugdymo turiniui įgyvendinti aktualius susitarimus;</w:t>
      </w:r>
    </w:p>
    <w:p w14:paraId="2206CA24"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.7. inicijuoja inovacijų diegimą centre, gerosios patirties sklaidą;</w:t>
      </w:r>
    </w:p>
    <w:p w14:paraId="7985850A"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.8. teikia siūlymus dėl pedagoginių darbuotojų skatinimo;</w:t>
      </w:r>
    </w:p>
    <w:p w14:paraId="124DD928"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 xml:space="preserve">.9. svarsto centro direktoriaus ir </w:t>
      </w:r>
      <w:r>
        <w:rPr>
          <w:sz w:val="24"/>
          <w:szCs w:val="24"/>
        </w:rPr>
        <w:t>M</w:t>
      </w:r>
      <w:r w:rsidRPr="006B5D34">
        <w:rPr>
          <w:sz w:val="24"/>
          <w:szCs w:val="24"/>
        </w:rPr>
        <w:t>etodinės tarybos teikiamus klausimus;</w:t>
      </w:r>
    </w:p>
    <w:p w14:paraId="4F908535"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.10. teikia siūlymus dėl mokymo(si) priemonių įsigijimo, atnaujinimo;</w:t>
      </w:r>
    </w:p>
    <w:p w14:paraId="76532C80"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59</w:t>
      </w:r>
      <w:r w:rsidRPr="006B5D34">
        <w:rPr>
          <w:sz w:val="24"/>
          <w:szCs w:val="24"/>
        </w:rPr>
        <w:t>.11. vykdo kitas funkcijas, numatytas centro direktoriaus įsakymu patvirtintuose Mokytojų tarybos nuostatuose.</w:t>
      </w:r>
    </w:p>
    <w:p w14:paraId="6FDF1A11" w14:textId="77777777" w:rsidR="00B87D08" w:rsidRPr="006B5D34" w:rsidRDefault="00B87D08" w:rsidP="00B87D08">
      <w:pPr>
        <w:tabs>
          <w:tab w:val="left" w:pos="426"/>
          <w:tab w:val="left" w:pos="851"/>
          <w:tab w:val="left" w:pos="1134"/>
        </w:tabs>
        <w:ind w:firstLine="851"/>
        <w:jc w:val="both"/>
        <w:rPr>
          <w:sz w:val="24"/>
          <w:szCs w:val="24"/>
        </w:rPr>
      </w:pPr>
      <w:r>
        <w:rPr>
          <w:sz w:val="24"/>
          <w:szCs w:val="24"/>
        </w:rPr>
        <w:t>60</w:t>
      </w:r>
      <w:r w:rsidRPr="006B5D34">
        <w:rPr>
          <w:sz w:val="24"/>
          <w:szCs w:val="24"/>
        </w:rPr>
        <w:t xml:space="preserve">. Pasibaigus </w:t>
      </w:r>
      <w:r>
        <w:rPr>
          <w:sz w:val="24"/>
          <w:szCs w:val="24"/>
        </w:rPr>
        <w:t>M</w:t>
      </w:r>
      <w:r w:rsidRPr="006B5D34">
        <w:rPr>
          <w:sz w:val="24"/>
          <w:szCs w:val="24"/>
        </w:rPr>
        <w:t>okytojų tarybos kadencijai, nauji rinkimai organizuojami Nuostatuose nustatyta tvarka.</w:t>
      </w:r>
    </w:p>
    <w:p w14:paraId="5CF7E9D9" w14:textId="77777777" w:rsidR="00B87D08" w:rsidRPr="001B3E92" w:rsidRDefault="00B87D08" w:rsidP="00B87D08">
      <w:pPr>
        <w:tabs>
          <w:tab w:val="left" w:pos="426"/>
          <w:tab w:val="left" w:pos="851"/>
          <w:tab w:val="left" w:pos="1134"/>
        </w:tabs>
        <w:ind w:firstLine="851"/>
        <w:jc w:val="both"/>
        <w:rPr>
          <w:sz w:val="24"/>
          <w:szCs w:val="24"/>
        </w:rPr>
      </w:pPr>
      <w:r>
        <w:rPr>
          <w:sz w:val="24"/>
          <w:szCs w:val="24"/>
        </w:rPr>
        <w:t>61</w:t>
      </w:r>
      <w:r w:rsidRPr="006B5D34">
        <w:rPr>
          <w:sz w:val="24"/>
          <w:szCs w:val="24"/>
        </w:rPr>
        <w:t xml:space="preserve">. Mokytojų taryba už savo veiklą vieną kartą per metus atsiskaito ją rinkusiems mokyklos </w:t>
      </w:r>
      <w:r w:rsidRPr="001B3E92">
        <w:rPr>
          <w:sz w:val="24"/>
          <w:szCs w:val="24"/>
        </w:rPr>
        <w:t>bendruomenės nariams.</w:t>
      </w:r>
    </w:p>
    <w:p w14:paraId="2DD3046C"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 xml:space="preserve">62. </w:t>
      </w:r>
      <w:r>
        <w:rPr>
          <w:sz w:val="24"/>
          <w:szCs w:val="24"/>
        </w:rPr>
        <w:t>T</w:t>
      </w:r>
      <w:r w:rsidRPr="001B3E92">
        <w:rPr>
          <w:sz w:val="24"/>
          <w:szCs w:val="24"/>
        </w:rPr>
        <w:t xml:space="preserve">ėvų komitetas renkamas atviru balsavimu visuotiniame tėvų susirinkime. </w:t>
      </w:r>
    </w:p>
    <w:p w14:paraId="135D6DDE"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63.</w:t>
      </w:r>
      <w:r>
        <w:rPr>
          <w:sz w:val="24"/>
          <w:szCs w:val="24"/>
        </w:rPr>
        <w:t xml:space="preserve"> </w:t>
      </w:r>
      <w:r w:rsidRPr="001B3E92">
        <w:rPr>
          <w:sz w:val="24"/>
          <w:szCs w:val="24"/>
        </w:rPr>
        <w:t xml:space="preserve">Tėvų komitetą sudaro ne mažiau </w:t>
      </w:r>
      <w:r>
        <w:rPr>
          <w:sz w:val="24"/>
          <w:szCs w:val="24"/>
        </w:rPr>
        <w:t xml:space="preserve">nei </w:t>
      </w:r>
      <w:r w:rsidRPr="001B3E92">
        <w:rPr>
          <w:sz w:val="24"/>
          <w:szCs w:val="24"/>
        </w:rPr>
        <w:t>5 nariai, kadencija</w:t>
      </w:r>
      <w:r>
        <w:rPr>
          <w:sz w:val="24"/>
          <w:szCs w:val="24"/>
        </w:rPr>
        <w:t xml:space="preserve"> – treji metai. Tas pats asmuo T</w:t>
      </w:r>
      <w:r w:rsidRPr="001B3E92">
        <w:rPr>
          <w:sz w:val="24"/>
          <w:szCs w:val="24"/>
        </w:rPr>
        <w:t>ėvų komiteto nariu gali būti dvi</w:t>
      </w:r>
      <w:r>
        <w:rPr>
          <w:sz w:val="24"/>
          <w:szCs w:val="24"/>
        </w:rPr>
        <w:t xml:space="preserve"> kadencijas iš eilės. Nutrūkus T</w:t>
      </w:r>
      <w:r w:rsidRPr="001B3E92">
        <w:rPr>
          <w:sz w:val="24"/>
          <w:szCs w:val="24"/>
        </w:rPr>
        <w:t>ėvų komiteto nario įgaliojimams pirma laiko, į jo vietą atviru balsavimu visuotiniame tėvų (globėjų, rūpintojų)</w:t>
      </w:r>
      <w:r>
        <w:rPr>
          <w:sz w:val="24"/>
          <w:szCs w:val="24"/>
        </w:rPr>
        <w:t xml:space="preserve"> susirinkime išrenkamas naujas T</w:t>
      </w:r>
      <w:r w:rsidRPr="001B3E92">
        <w:rPr>
          <w:sz w:val="24"/>
          <w:szCs w:val="24"/>
        </w:rPr>
        <w:t>ėvų komiteto narys.</w:t>
      </w:r>
    </w:p>
    <w:p w14:paraId="024C8DD5"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64. Tėvų komitetui vadovauja p</w:t>
      </w:r>
      <w:r>
        <w:rPr>
          <w:sz w:val="24"/>
          <w:szCs w:val="24"/>
        </w:rPr>
        <w:t>irmajame naujos sudėties T</w:t>
      </w:r>
      <w:r w:rsidRPr="001B3E92">
        <w:rPr>
          <w:sz w:val="24"/>
          <w:szCs w:val="24"/>
        </w:rPr>
        <w:t>ėvų komiteto susirink</w:t>
      </w:r>
      <w:r>
        <w:rPr>
          <w:sz w:val="24"/>
          <w:szCs w:val="24"/>
        </w:rPr>
        <w:t>ime atviru balsavimu išrinktas T</w:t>
      </w:r>
      <w:r w:rsidRPr="001B3E92">
        <w:rPr>
          <w:sz w:val="24"/>
          <w:szCs w:val="24"/>
        </w:rPr>
        <w:t>ėvų komiteto pirmininkas.</w:t>
      </w:r>
    </w:p>
    <w:p w14:paraId="4DE9CFFD"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65. Tėvų komiteto pirmininkas per metu</w:t>
      </w:r>
      <w:r>
        <w:rPr>
          <w:sz w:val="24"/>
          <w:szCs w:val="24"/>
        </w:rPr>
        <w:t>s inicijuoja ne mažiau kaip du T</w:t>
      </w:r>
      <w:r w:rsidRPr="001B3E92">
        <w:rPr>
          <w:sz w:val="24"/>
          <w:szCs w:val="24"/>
        </w:rPr>
        <w:t>ėvų komiteto susirinkimus, susirinkimai protokoluojami.</w:t>
      </w:r>
    </w:p>
    <w:p w14:paraId="1DDCEBD0"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66. Susirinkimas yra teisėtas, jei jame dalyvauj</w:t>
      </w:r>
      <w:r>
        <w:rPr>
          <w:sz w:val="24"/>
          <w:szCs w:val="24"/>
        </w:rPr>
        <w:t>a ne mažiau kaip du trečdaliai T</w:t>
      </w:r>
      <w:r w:rsidRPr="001B3E92">
        <w:rPr>
          <w:sz w:val="24"/>
          <w:szCs w:val="24"/>
        </w:rPr>
        <w:t>ėvų komiteto narių. Nutarimai priimami susirinkime dalyvaujančiųjų balsų dauguma.</w:t>
      </w:r>
    </w:p>
    <w:p w14:paraId="3F4F5F4F"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67. Tėvų komitetas:</w:t>
      </w:r>
    </w:p>
    <w:p w14:paraId="63081DE2"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67.1. aptaria mokinių lankomumo, elgesio ir pažangumo, saugumo, maitinimo, informacijos gavimo apie vaikus klausimus;</w:t>
      </w:r>
    </w:p>
    <w:p w14:paraId="496F4C2E"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67.2. padeda organizuoti renginius, išvykas, kurti edukacinę aplinką, vykdyti ka</w:t>
      </w:r>
      <w:r>
        <w:rPr>
          <w:sz w:val="24"/>
          <w:szCs w:val="24"/>
        </w:rPr>
        <w:t>r</w:t>
      </w:r>
      <w:r w:rsidRPr="001B3E92">
        <w:rPr>
          <w:sz w:val="24"/>
          <w:szCs w:val="24"/>
        </w:rPr>
        <w:t>jeros ugdymo veiklas;</w:t>
      </w:r>
    </w:p>
    <w:p w14:paraId="4DCA5BD3"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67.3. teikia siūlymus Tarybai ir direktoriui;</w:t>
      </w:r>
    </w:p>
    <w:p w14:paraId="673182B2"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67.4. renka ir deleguoja tris tėvų komiteto atstovus į centro Tarybą</w:t>
      </w:r>
      <w:r>
        <w:rPr>
          <w:sz w:val="24"/>
          <w:szCs w:val="24"/>
        </w:rPr>
        <w:t>.</w:t>
      </w:r>
    </w:p>
    <w:p w14:paraId="716FC6B8" w14:textId="77777777" w:rsidR="00B87D08" w:rsidRPr="001B3E92" w:rsidRDefault="00B87D08" w:rsidP="00B87D08">
      <w:pPr>
        <w:tabs>
          <w:tab w:val="left" w:pos="426"/>
          <w:tab w:val="left" w:pos="851"/>
          <w:tab w:val="left" w:pos="1134"/>
        </w:tabs>
        <w:ind w:firstLine="851"/>
        <w:jc w:val="both"/>
        <w:rPr>
          <w:sz w:val="24"/>
          <w:szCs w:val="24"/>
        </w:rPr>
      </w:pPr>
      <w:r w:rsidRPr="001B3E92">
        <w:rPr>
          <w:sz w:val="24"/>
          <w:szCs w:val="24"/>
        </w:rPr>
        <w:t xml:space="preserve">68. Vieną kartą per metus atsiskaito jį rinkusiems bendruomenės nariams. </w:t>
      </w:r>
    </w:p>
    <w:p w14:paraId="68277BCD" w14:textId="77777777" w:rsidR="00B87D08" w:rsidRPr="006B5D34" w:rsidRDefault="00B87D08" w:rsidP="00B87D08">
      <w:pPr>
        <w:tabs>
          <w:tab w:val="left" w:pos="426"/>
          <w:tab w:val="left" w:pos="851"/>
          <w:tab w:val="left" w:pos="1134"/>
        </w:tabs>
        <w:ind w:firstLine="851"/>
        <w:jc w:val="both"/>
        <w:rPr>
          <w:sz w:val="24"/>
          <w:szCs w:val="24"/>
        </w:rPr>
      </w:pPr>
    </w:p>
    <w:p w14:paraId="4DC54429"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VI SKYRIUS</w:t>
      </w:r>
    </w:p>
    <w:p w14:paraId="23D4A6D2"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b/>
          <w:sz w:val="24"/>
          <w:szCs w:val="24"/>
        </w:rPr>
      </w:pPr>
      <w:r w:rsidRPr="006B5D34">
        <w:rPr>
          <w:b/>
          <w:sz w:val="24"/>
          <w:szCs w:val="24"/>
        </w:rPr>
        <w:t>DARBUOTOJŲ PRIĖMIMAS Į DARBĄ, JŲ DARBO APMOKĖJIMO TVARKA IR ATESTACIJA</w:t>
      </w:r>
    </w:p>
    <w:p w14:paraId="30109C88"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sz w:val="24"/>
          <w:szCs w:val="24"/>
        </w:rPr>
      </w:pPr>
    </w:p>
    <w:p w14:paraId="0851E9DF" w14:textId="77777777" w:rsidR="00B87D08" w:rsidRPr="006B5D34" w:rsidRDefault="00B87D08" w:rsidP="00B87D08">
      <w:pPr>
        <w:widowControl w:val="0"/>
        <w:pBdr>
          <w:top w:val="nil"/>
          <w:left w:val="nil"/>
          <w:bottom w:val="nil"/>
          <w:right w:val="nil"/>
          <w:between w:val="nil"/>
        </w:pBdr>
        <w:shd w:val="clear" w:color="auto" w:fill="FFFFFF"/>
        <w:tabs>
          <w:tab w:val="left" w:pos="0"/>
          <w:tab w:val="left" w:pos="540"/>
          <w:tab w:val="left" w:pos="1134"/>
        </w:tabs>
        <w:ind w:firstLine="851"/>
        <w:jc w:val="both"/>
        <w:rPr>
          <w:sz w:val="24"/>
          <w:szCs w:val="24"/>
        </w:rPr>
      </w:pPr>
      <w:r w:rsidRPr="006B5D34">
        <w:rPr>
          <w:sz w:val="24"/>
          <w:szCs w:val="24"/>
        </w:rPr>
        <w:t>6</w:t>
      </w:r>
      <w:r>
        <w:rPr>
          <w:sz w:val="24"/>
          <w:szCs w:val="24"/>
        </w:rPr>
        <w:t>9</w:t>
      </w:r>
      <w:r w:rsidRPr="006B5D34">
        <w:rPr>
          <w:sz w:val="24"/>
          <w:szCs w:val="24"/>
        </w:rPr>
        <w:t>. Darbuotojai į darbą centre priimami ir atleidžiami iš jo Lietuvos Respublikos darbo kodekso ir kitų teisės aktų nustatyta tvarka.</w:t>
      </w:r>
    </w:p>
    <w:p w14:paraId="4985C908" w14:textId="77777777" w:rsidR="00B87D08" w:rsidRPr="006B5D34" w:rsidRDefault="00B87D08" w:rsidP="00B87D08">
      <w:pPr>
        <w:widowControl w:val="0"/>
        <w:pBdr>
          <w:top w:val="nil"/>
          <w:left w:val="nil"/>
          <w:bottom w:val="nil"/>
          <w:right w:val="nil"/>
          <w:between w:val="nil"/>
        </w:pBdr>
        <w:shd w:val="clear" w:color="auto" w:fill="FFFFFF"/>
        <w:tabs>
          <w:tab w:val="left" w:pos="1134"/>
        </w:tabs>
        <w:ind w:firstLine="851"/>
        <w:jc w:val="both"/>
        <w:rPr>
          <w:sz w:val="24"/>
          <w:szCs w:val="24"/>
        </w:rPr>
      </w:pPr>
      <w:r>
        <w:rPr>
          <w:sz w:val="24"/>
          <w:szCs w:val="24"/>
        </w:rPr>
        <w:t>70</w:t>
      </w:r>
      <w:r w:rsidRPr="006B5D34">
        <w:rPr>
          <w:sz w:val="24"/>
          <w:szCs w:val="24"/>
        </w:rPr>
        <w:t>. Centro darbuotojams už darbą mokama Lietuvos Respublikos įstatymų ir kitų teisės aktų nustatyta tvarka.</w:t>
      </w:r>
    </w:p>
    <w:p w14:paraId="2C7E1A83" w14:textId="77777777" w:rsidR="00B87D08" w:rsidRPr="006B5D34" w:rsidRDefault="00B87D08" w:rsidP="00B87D08">
      <w:pPr>
        <w:widowControl w:val="0"/>
        <w:pBdr>
          <w:top w:val="nil"/>
          <w:left w:val="nil"/>
          <w:bottom w:val="nil"/>
          <w:right w:val="nil"/>
          <w:between w:val="nil"/>
        </w:pBdr>
        <w:shd w:val="clear" w:color="auto" w:fill="FFFFFF"/>
        <w:tabs>
          <w:tab w:val="left" w:pos="1134"/>
        </w:tabs>
        <w:ind w:firstLine="851"/>
        <w:jc w:val="both"/>
        <w:rPr>
          <w:sz w:val="24"/>
          <w:szCs w:val="24"/>
        </w:rPr>
      </w:pPr>
      <w:bookmarkStart w:id="27" w:name="_heading=h.4d34og8" w:colFirst="0" w:colLast="0"/>
      <w:bookmarkEnd w:id="27"/>
      <w:r>
        <w:rPr>
          <w:sz w:val="24"/>
          <w:szCs w:val="24"/>
        </w:rPr>
        <w:t>71</w:t>
      </w:r>
      <w:r w:rsidRPr="006B5D34">
        <w:rPr>
          <w:sz w:val="24"/>
          <w:szCs w:val="24"/>
        </w:rPr>
        <w:t xml:space="preserve">. Mokytojų ir pagalbos mokiniui specialistų (išskyrus psichologus) atestaciją, vadovaudamasi Lietuvos Respublikos švietimo, mokslo ir sporto ministro patvirtintais </w:t>
      </w:r>
      <w:r>
        <w:rPr>
          <w:sz w:val="24"/>
          <w:szCs w:val="24"/>
        </w:rPr>
        <w:t>M</w:t>
      </w:r>
      <w:r w:rsidRPr="006B5D34">
        <w:rPr>
          <w:sz w:val="24"/>
          <w:szCs w:val="24"/>
        </w:rPr>
        <w:t>okytojų atestacijos nuostatais, vykdo centro mokytojų ir pagalbos mokiniui (išskyrus psichologus) specialistų atestacijos komisija.</w:t>
      </w:r>
      <w:bookmarkStart w:id="28" w:name="_heading=h.2s8eyo1" w:colFirst="0" w:colLast="0"/>
      <w:bookmarkEnd w:id="28"/>
    </w:p>
    <w:p w14:paraId="7CCBEEED" w14:textId="77777777" w:rsidR="00B87D08" w:rsidRDefault="00B87D08" w:rsidP="00B87D08">
      <w:pPr>
        <w:widowControl w:val="0"/>
        <w:pBdr>
          <w:top w:val="nil"/>
          <w:left w:val="nil"/>
          <w:bottom w:val="nil"/>
          <w:right w:val="nil"/>
          <w:between w:val="nil"/>
        </w:pBdr>
        <w:shd w:val="clear" w:color="auto" w:fill="FFFFFF"/>
        <w:tabs>
          <w:tab w:val="left" w:pos="1134"/>
        </w:tabs>
        <w:ind w:firstLine="851"/>
        <w:jc w:val="both"/>
        <w:rPr>
          <w:sz w:val="24"/>
          <w:szCs w:val="24"/>
        </w:rPr>
      </w:pPr>
      <w:r>
        <w:rPr>
          <w:sz w:val="24"/>
          <w:szCs w:val="24"/>
        </w:rPr>
        <w:t>72</w:t>
      </w:r>
      <w:r w:rsidRPr="006B5D34">
        <w:rPr>
          <w:sz w:val="24"/>
          <w:szCs w:val="24"/>
        </w:rPr>
        <w:t>. Centro direktoriaus, direktoriaus pavaduotojų ugdymui</w:t>
      </w:r>
      <w:r>
        <w:rPr>
          <w:sz w:val="24"/>
          <w:szCs w:val="24"/>
        </w:rPr>
        <w:t xml:space="preserve"> </w:t>
      </w:r>
      <w:r w:rsidRPr="006B5D34">
        <w:rPr>
          <w:sz w:val="24"/>
          <w:szCs w:val="24"/>
        </w:rPr>
        <w:t>veiklos vertinimas vykdomas Lietuvos Respublikos švietimo, mokslo ir sporto ministro nustatyta tvarka.</w:t>
      </w:r>
    </w:p>
    <w:p w14:paraId="3699E40C" w14:textId="77777777" w:rsidR="00B87D08" w:rsidRPr="006B5D34" w:rsidRDefault="00B87D08" w:rsidP="00B87D08">
      <w:pPr>
        <w:widowControl w:val="0"/>
        <w:pBdr>
          <w:top w:val="nil"/>
          <w:left w:val="nil"/>
          <w:bottom w:val="nil"/>
          <w:right w:val="nil"/>
          <w:between w:val="nil"/>
        </w:pBdr>
        <w:shd w:val="clear" w:color="auto" w:fill="FFFFFF"/>
        <w:tabs>
          <w:tab w:val="left" w:pos="1134"/>
        </w:tabs>
        <w:ind w:firstLine="851"/>
        <w:jc w:val="both"/>
        <w:rPr>
          <w:sz w:val="24"/>
          <w:szCs w:val="24"/>
        </w:rPr>
      </w:pPr>
    </w:p>
    <w:p w14:paraId="48CE7434"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VII SKYRIUS</w:t>
      </w:r>
    </w:p>
    <w:p w14:paraId="334CD28C"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b/>
          <w:sz w:val="24"/>
          <w:szCs w:val="24"/>
        </w:rPr>
      </w:pPr>
      <w:r w:rsidRPr="006B5D34">
        <w:rPr>
          <w:b/>
          <w:sz w:val="24"/>
          <w:szCs w:val="24"/>
        </w:rPr>
        <w:t>CENTRO BENDRABUČIO SUTEIKIMAS</w:t>
      </w:r>
    </w:p>
    <w:p w14:paraId="25360EAA"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b/>
          <w:sz w:val="24"/>
          <w:szCs w:val="24"/>
        </w:rPr>
      </w:pPr>
    </w:p>
    <w:p w14:paraId="25DD6660" w14:textId="77777777" w:rsidR="00B87D08" w:rsidRPr="006B5D34" w:rsidRDefault="00B87D08" w:rsidP="00B87D08">
      <w:pPr>
        <w:pBdr>
          <w:top w:val="nil"/>
          <w:left w:val="nil"/>
          <w:bottom w:val="nil"/>
          <w:right w:val="nil"/>
          <w:between w:val="nil"/>
        </w:pBdr>
        <w:tabs>
          <w:tab w:val="left" w:pos="567"/>
          <w:tab w:val="left" w:pos="1134"/>
        </w:tabs>
        <w:ind w:firstLine="851"/>
        <w:jc w:val="both"/>
        <w:rPr>
          <w:sz w:val="24"/>
          <w:szCs w:val="24"/>
        </w:rPr>
      </w:pPr>
      <w:r>
        <w:rPr>
          <w:sz w:val="24"/>
          <w:szCs w:val="24"/>
        </w:rPr>
        <w:t>73</w:t>
      </w:r>
      <w:r w:rsidRPr="006B5D34">
        <w:rPr>
          <w:sz w:val="24"/>
          <w:szCs w:val="24"/>
        </w:rPr>
        <w:t xml:space="preserve">. Centro bendrabutis suteikiamas vadovaujantis Lietuvos Respublikos teisės aktais ir </w:t>
      </w:r>
      <w:r>
        <w:rPr>
          <w:sz w:val="24"/>
          <w:szCs w:val="24"/>
        </w:rPr>
        <w:t>c</w:t>
      </w:r>
      <w:r w:rsidRPr="006B5D34">
        <w:rPr>
          <w:sz w:val="24"/>
          <w:szCs w:val="24"/>
        </w:rPr>
        <w:t xml:space="preserve">entro direktoriaus patvirtinta Priėmimo į </w:t>
      </w:r>
      <w:r>
        <w:rPr>
          <w:sz w:val="24"/>
          <w:szCs w:val="24"/>
        </w:rPr>
        <w:t>c</w:t>
      </w:r>
      <w:r w:rsidRPr="006B5D34">
        <w:rPr>
          <w:sz w:val="24"/>
          <w:szCs w:val="24"/>
        </w:rPr>
        <w:t>entro bendrabutį tvarka.</w:t>
      </w:r>
    </w:p>
    <w:p w14:paraId="39AD49D1" w14:textId="77777777" w:rsidR="00B87D08" w:rsidRPr="006B5D34" w:rsidRDefault="00B87D08" w:rsidP="00B87D08">
      <w:pPr>
        <w:pBdr>
          <w:top w:val="nil"/>
          <w:left w:val="nil"/>
          <w:bottom w:val="nil"/>
          <w:right w:val="nil"/>
          <w:between w:val="nil"/>
        </w:pBdr>
        <w:tabs>
          <w:tab w:val="left" w:pos="567"/>
          <w:tab w:val="left" w:pos="1134"/>
        </w:tabs>
        <w:ind w:firstLine="851"/>
        <w:jc w:val="both"/>
        <w:rPr>
          <w:sz w:val="24"/>
          <w:szCs w:val="24"/>
        </w:rPr>
      </w:pPr>
      <w:r>
        <w:rPr>
          <w:sz w:val="24"/>
          <w:szCs w:val="24"/>
        </w:rPr>
        <w:t>74</w:t>
      </w:r>
      <w:r w:rsidRPr="006B5D34">
        <w:rPr>
          <w:sz w:val="24"/>
          <w:szCs w:val="24"/>
        </w:rPr>
        <w:t xml:space="preserve">. Dėl apgyvendinimo </w:t>
      </w:r>
      <w:r>
        <w:rPr>
          <w:sz w:val="24"/>
          <w:szCs w:val="24"/>
        </w:rPr>
        <w:t>c</w:t>
      </w:r>
      <w:r w:rsidRPr="006B5D34">
        <w:rPr>
          <w:sz w:val="24"/>
          <w:szCs w:val="24"/>
        </w:rPr>
        <w:t>entro bendrabutyje sudaromos sutartys su tėvais (globėjais, rūpintojais) teisės aktų nustatyta tvarka.</w:t>
      </w:r>
    </w:p>
    <w:p w14:paraId="47F5A1B4" w14:textId="77777777" w:rsidR="00B87D08" w:rsidRPr="0031594A" w:rsidRDefault="00B87D08" w:rsidP="00B87D08">
      <w:pPr>
        <w:pBdr>
          <w:top w:val="nil"/>
          <w:left w:val="nil"/>
          <w:bottom w:val="nil"/>
          <w:right w:val="nil"/>
          <w:between w:val="nil"/>
        </w:pBdr>
        <w:tabs>
          <w:tab w:val="left" w:pos="567"/>
          <w:tab w:val="left" w:pos="1134"/>
        </w:tabs>
        <w:ind w:firstLine="851"/>
        <w:jc w:val="both"/>
        <w:rPr>
          <w:sz w:val="24"/>
          <w:szCs w:val="24"/>
        </w:rPr>
      </w:pPr>
      <w:r>
        <w:rPr>
          <w:sz w:val="24"/>
          <w:szCs w:val="24"/>
        </w:rPr>
        <w:t>75</w:t>
      </w:r>
      <w:r w:rsidRPr="006B5D34">
        <w:rPr>
          <w:sz w:val="24"/>
          <w:szCs w:val="24"/>
        </w:rPr>
        <w:t>. Mokinių, gyvenančių centro bendrabutyje, maitinimas organizuojamas ir apmokėjimas už maitinimą nustatomas vadovaujantis Lietuvos Respublikos švietimo, mokslo ir sporto ministro</w:t>
      </w:r>
      <w:r>
        <w:rPr>
          <w:sz w:val="24"/>
          <w:szCs w:val="24"/>
        </w:rPr>
        <w:t xml:space="preserve">, Savivaldybės tarybos </w:t>
      </w:r>
      <w:r w:rsidRPr="006B5D34">
        <w:rPr>
          <w:sz w:val="24"/>
          <w:szCs w:val="24"/>
        </w:rPr>
        <w:t>nustatyta tvarka</w:t>
      </w:r>
      <w:r w:rsidRPr="0031594A">
        <w:rPr>
          <w:sz w:val="24"/>
          <w:szCs w:val="24"/>
        </w:rPr>
        <w:t>.</w:t>
      </w:r>
    </w:p>
    <w:p w14:paraId="35495ADF" w14:textId="77777777" w:rsidR="00B87D08" w:rsidRPr="006B5D34" w:rsidRDefault="00B87D08" w:rsidP="00B87D08">
      <w:pPr>
        <w:pBdr>
          <w:top w:val="nil"/>
          <w:left w:val="nil"/>
          <w:bottom w:val="nil"/>
          <w:right w:val="nil"/>
          <w:between w:val="nil"/>
        </w:pBdr>
        <w:tabs>
          <w:tab w:val="left" w:pos="567"/>
          <w:tab w:val="left" w:pos="1134"/>
        </w:tabs>
        <w:jc w:val="center"/>
        <w:rPr>
          <w:b/>
          <w:sz w:val="24"/>
          <w:szCs w:val="24"/>
        </w:rPr>
      </w:pPr>
    </w:p>
    <w:p w14:paraId="5A2FE6BD"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VIII SKYRIUS</w:t>
      </w:r>
    </w:p>
    <w:p w14:paraId="7AB3D6AB"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sz w:val="24"/>
          <w:szCs w:val="24"/>
        </w:rPr>
      </w:pPr>
      <w:r w:rsidRPr="006B5D34">
        <w:rPr>
          <w:b/>
          <w:sz w:val="24"/>
          <w:szCs w:val="24"/>
        </w:rPr>
        <w:t>CENTRO TURTAS, LĖŠOS, JŲ NAUDOJIMO TVARKA, FINANSINĖS VEIKLOS KONTROLĖ IR CENTRO VEIKLOS PRIEŽIŪRA</w:t>
      </w:r>
    </w:p>
    <w:p w14:paraId="603F618B"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sz w:val="24"/>
          <w:szCs w:val="24"/>
        </w:rPr>
      </w:pPr>
    </w:p>
    <w:p w14:paraId="7A8E0269"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76</w:t>
      </w:r>
      <w:r w:rsidRPr="006B5D34">
        <w:rPr>
          <w:sz w:val="24"/>
          <w:szCs w:val="24"/>
        </w:rPr>
        <w:t>. Centras valdo patikėjimo teise perduotą Savivaldybės turtą, naudoja ir disponuoja juo pagal įstatymus Savivaldybės tarybos sprendimų ir kitų teisės aktų nustatyta tvarka.</w:t>
      </w:r>
    </w:p>
    <w:p w14:paraId="34FF6C15" w14:textId="77777777" w:rsidR="00B87D08" w:rsidRPr="006B5D34"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Pr>
          <w:sz w:val="24"/>
          <w:szCs w:val="24"/>
        </w:rPr>
        <w:t>77</w:t>
      </w:r>
      <w:r w:rsidRPr="006B5D34">
        <w:rPr>
          <w:sz w:val="24"/>
          <w:szCs w:val="24"/>
        </w:rPr>
        <w:t xml:space="preserve">. Centro lėšos: </w:t>
      </w:r>
    </w:p>
    <w:p w14:paraId="45E237DF" w14:textId="77777777" w:rsidR="00B87D08" w:rsidRPr="006B5D34" w:rsidRDefault="00B87D08" w:rsidP="00B87D08">
      <w:pPr>
        <w:pBdr>
          <w:top w:val="nil"/>
          <w:left w:val="nil"/>
          <w:bottom w:val="nil"/>
          <w:right w:val="nil"/>
          <w:between w:val="nil"/>
        </w:pBdr>
        <w:tabs>
          <w:tab w:val="left" w:pos="0"/>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Pr="006B5D34">
        <w:rPr>
          <w:sz w:val="24"/>
          <w:szCs w:val="24"/>
        </w:rPr>
        <w:t xml:space="preserve">.1. valstybės biudžeto, specialiųjų tikslinių dotacijų </w:t>
      </w:r>
      <w:r>
        <w:rPr>
          <w:sz w:val="24"/>
          <w:szCs w:val="24"/>
        </w:rPr>
        <w:t>s</w:t>
      </w:r>
      <w:r w:rsidRPr="006B5D34">
        <w:rPr>
          <w:sz w:val="24"/>
          <w:szCs w:val="24"/>
        </w:rPr>
        <w:t>avivaldybės biudžetui skirtos lėšos ir Panevėžio miesto savivaldybės biudžeto lėšos, skiriamos pagal patvirtintas sąmatas;</w:t>
      </w:r>
    </w:p>
    <w:p w14:paraId="1286427A" w14:textId="77777777" w:rsidR="00B87D08" w:rsidRPr="006B5D34" w:rsidRDefault="00B87D08" w:rsidP="00B87D08">
      <w:pPr>
        <w:pBdr>
          <w:top w:val="nil"/>
          <w:left w:val="nil"/>
          <w:bottom w:val="nil"/>
          <w:right w:val="nil"/>
          <w:between w:val="nil"/>
        </w:pBdr>
        <w:tabs>
          <w:tab w:val="left" w:pos="426"/>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Pr="006B5D34">
        <w:rPr>
          <w:sz w:val="24"/>
          <w:szCs w:val="24"/>
        </w:rPr>
        <w:t>.2. pajamos gautos už teikiamas mokamas paslaugas;</w:t>
      </w:r>
    </w:p>
    <w:p w14:paraId="43B0FB57" w14:textId="77777777" w:rsidR="00B87D08" w:rsidRPr="006B5D34" w:rsidRDefault="00B87D08" w:rsidP="00B87D08">
      <w:pPr>
        <w:pBdr>
          <w:top w:val="nil"/>
          <w:left w:val="nil"/>
          <w:bottom w:val="nil"/>
          <w:right w:val="nil"/>
          <w:between w:val="nil"/>
        </w:pBdr>
        <w:tabs>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Pr="006B5D34">
        <w:rPr>
          <w:sz w:val="24"/>
          <w:szCs w:val="24"/>
        </w:rPr>
        <w:t>.3. fondų, organizacijų, kitų juridinių ir fizinių asmenų dovanotos ar kitaip teisėtais būdais perduotos lėšos, tikslinės paskirties lėšos pagal pavedimus;</w:t>
      </w:r>
    </w:p>
    <w:p w14:paraId="77A71B35" w14:textId="77777777" w:rsidR="00B87D08" w:rsidRPr="006B5D34" w:rsidRDefault="00B87D08" w:rsidP="00B87D08">
      <w:pPr>
        <w:pBdr>
          <w:top w:val="nil"/>
          <w:left w:val="nil"/>
          <w:bottom w:val="nil"/>
          <w:right w:val="nil"/>
          <w:between w:val="nil"/>
        </w:pBdr>
        <w:tabs>
          <w:tab w:val="left" w:pos="426"/>
          <w:tab w:val="left" w:pos="851"/>
          <w:tab w:val="left" w:pos="1134"/>
          <w:tab w:val="left" w:pos="1276"/>
        </w:tabs>
        <w:suppressAutoHyphens/>
        <w:ind w:firstLine="851"/>
        <w:jc w:val="both"/>
        <w:textDirection w:val="btLr"/>
        <w:textAlignment w:val="top"/>
        <w:outlineLvl w:val="0"/>
        <w:rPr>
          <w:sz w:val="24"/>
          <w:szCs w:val="24"/>
        </w:rPr>
      </w:pPr>
      <w:r>
        <w:rPr>
          <w:sz w:val="24"/>
          <w:szCs w:val="24"/>
        </w:rPr>
        <w:t>77</w:t>
      </w:r>
      <w:r w:rsidRPr="006B5D34">
        <w:rPr>
          <w:sz w:val="24"/>
          <w:szCs w:val="24"/>
        </w:rPr>
        <w:t>.4. kitos teisėtu būdu įgytos lėšos.</w:t>
      </w:r>
    </w:p>
    <w:p w14:paraId="60CBC1F4" w14:textId="77777777" w:rsidR="00B87D08" w:rsidRPr="006B5D34"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sidRPr="006B5D34">
        <w:rPr>
          <w:sz w:val="24"/>
          <w:szCs w:val="24"/>
        </w:rPr>
        <w:t>7</w:t>
      </w:r>
      <w:r>
        <w:rPr>
          <w:sz w:val="24"/>
          <w:szCs w:val="24"/>
        </w:rPr>
        <w:t>8</w:t>
      </w:r>
      <w:r w:rsidRPr="006B5D34">
        <w:rPr>
          <w:sz w:val="24"/>
          <w:szCs w:val="24"/>
        </w:rPr>
        <w:t>. Lėšos naudojamos teisės aktų nustatyta tvarka.</w:t>
      </w:r>
    </w:p>
    <w:p w14:paraId="03DC97AB" w14:textId="77777777" w:rsidR="00B87D08" w:rsidRPr="0031594A" w:rsidRDefault="00B87D08" w:rsidP="00B87D08">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79</w:t>
      </w:r>
      <w:r w:rsidRPr="006B5D34">
        <w:rPr>
          <w:sz w:val="24"/>
          <w:szCs w:val="24"/>
        </w:rPr>
        <w:t>. Centras yra asignavimų valdytoja</w:t>
      </w:r>
      <w:r>
        <w:rPr>
          <w:sz w:val="24"/>
          <w:szCs w:val="24"/>
        </w:rPr>
        <w:t>s</w:t>
      </w:r>
      <w:r w:rsidRPr="006B5D34">
        <w:rPr>
          <w:sz w:val="24"/>
          <w:szCs w:val="24"/>
        </w:rPr>
        <w:t>.</w:t>
      </w:r>
      <w:r>
        <w:rPr>
          <w:sz w:val="24"/>
          <w:szCs w:val="24"/>
        </w:rPr>
        <w:t xml:space="preserve"> </w:t>
      </w:r>
      <w:r w:rsidRPr="0031594A">
        <w:rPr>
          <w:sz w:val="24"/>
          <w:szCs w:val="24"/>
        </w:rPr>
        <w:t xml:space="preserve">Centro finansinę apskaitą centralizuotai tvarko ir finansines operacijas vykdo savininko įsteigtas juridinis asmuo. </w:t>
      </w:r>
    </w:p>
    <w:p w14:paraId="40B32F6C" w14:textId="77777777" w:rsidR="00B87D08" w:rsidRPr="006B5D34" w:rsidRDefault="00B87D08" w:rsidP="00B87D08">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80</w:t>
      </w:r>
      <w:r w:rsidRPr="006B5D34">
        <w:rPr>
          <w:sz w:val="24"/>
          <w:szCs w:val="24"/>
        </w:rPr>
        <w:t xml:space="preserve">. Centro išorės finansinį ir veiklos auditą teisės aktų nustatyta tvarka atlieka Valstybės kontrolė ir Savivaldybės kontrolės ir vidaus audito tarnyba. </w:t>
      </w:r>
    </w:p>
    <w:p w14:paraId="352F13D5" w14:textId="77777777" w:rsidR="00B87D08" w:rsidRPr="006B5D34" w:rsidRDefault="00B87D08" w:rsidP="00B87D08">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81</w:t>
      </w:r>
      <w:r w:rsidRPr="006B5D34">
        <w:rPr>
          <w:sz w:val="24"/>
          <w:szCs w:val="24"/>
        </w:rPr>
        <w:t xml:space="preserve">. Centro veiklos priežiūrą atlieka </w:t>
      </w:r>
      <w:r w:rsidRPr="002031C4">
        <w:rPr>
          <w:strike/>
          <w:sz w:val="24"/>
          <w:szCs w:val="24"/>
        </w:rPr>
        <w:t>Savivaldybės vykdomoji institucija</w:t>
      </w:r>
      <w:r w:rsidRPr="006B5D34">
        <w:rPr>
          <w:sz w:val="24"/>
          <w:szCs w:val="24"/>
        </w:rPr>
        <w:t xml:space="preserve"> </w:t>
      </w:r>
      <w:r w:rsidRPr="002031C4">
        <w:rPr>
          <w:b/>
          <w:bCs/>
          <w:sz w:val="24"/>
          <w:szCs w:val="24"/>
        </w:rPr>
        <w:t>meras</w:t>
      </w:r>
      <w:r>
        <w:rPr>
          <w:sz w:val="24"/>
          <w:szCs w:val="24"/>
        </w:rPr>
        <w:t xml:space="preserve"> </w:t>
      </w:r>
      <w:r w:rsidRPr="006B5D34">
        <w:rPr>
          <w:sz w:val="24"/>
          <w:szCs w:val="24"/>
        </w:rPr>
        <w:t xml:space="preserve">teisės aktų nustatyta tvarka, prireikus pasitelkia išorinius vertintojus. </w:t>
      </w:r>
    </w:p>
    <w:p w14:paraId="6A18A4CC" w14:textId="77777777" w:rsidR="00B87D08" w:rsidRPr="00AB2188" w:rsidRDefault="00B87D08" w:rsidP="00B87D08">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Pr>
          <w:sz w:val="24"/>
          <w:szCs w:val="24"/>
        </w:rPr>
        <w:t>82</w:t>
      </w:r>
      <w:r w:rsidRPr="006B5D34">
        <w:rPr>
          <w:sz w:val="24"/>
          <w:szCs w:val="24"/>
        </w:rPr>
        <w:t xml:space="preserve">. Centro vidaus auditas atliekamas vadovaujantis Lietuvos Respublikos vidaus kontrolės ir vidaus audito įstatymu, kitais vidaus auditą reglamentuojančiais teisės aktais. Centro vidaus auditą vykdo </w:t>
      </w:r>
      <w:r w:rsidRPr="00AB2188">
        <w:rPr>
          <w:sz w:val="24"/>
          <w:szCs w:val="24"/>
        </w:rPr>
        <w:t xml:space="preserve">Savivaldybės administracijos Centralizuotas vidaus audito skyrius. </w:t>
      </w:r>
    </w:p>
    <w:p w14:paraId="4E771ED1" w14:textId="77777777" w:rsidR="00B87D08" w:rsidRPr="001B3E92" w:rsidRDefault="00B87D08" w:rsidP="00B87D08">
      <w:pPr>
        <w:pBdr>
          <w:top w:val="nil"/>
          <w:left w:val="nil"/>
          <w:bottom w:val="nil"/>
          <w:right w:val="nil"/>
          <w:between w:val="nil"/>
        </w:pBdr>
        <w:tabs>
          <w:tab w:val="left" w:pos="1134"/>
        </w:tabs>
        <w:suppressAutoHyphens/>
        <w:ind w:firstLine="851"/>
        <w:jc w:val="both"/>
        <w:textDirection w:val="btLr"/>
        <w:textAlignment w:val="top"/>
        <w:outlineLvl w:val="0"/>
        <w:rPr>
          <w:sz w:val="24"/>
          <w:szCs w:val="24"/>
        </w:rPr>
      </w:pPr>
      <w:r w:rsidRPr="00AB2188">
        <w:rPr>
          <w:sz w:val="24"/>
          <w:szCs w:val="24"/>
        </w:rPr>
        <w:t>83. Centras periodiškai atsiskaito Lietuvos Respublikos švietimo, mokslo ir sporto ministerijai už veiklos rezultatus.</w:t>
      </w:r>
      <w:r w:rsidRPr="001B3E92">
        <w:rPr>
          <w:sz w:val="24"/>
          <w:szCs w:val="24"/>
        </w:rPr>
        <w:t xml:space="preserve"> </w:t>
      </w:r>
    </w:p>
    <w:p w14:paraId="4AE629AB"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sz w:val="24"/>
          <w:szCs w:val="24"/>
        </w:rPr>
      </w:pPr>
    </w:p>
    <w:p w14:paraId="7AD9549E" w14:textId="77777777" w:rsidR="00B87D08" w:rsidRPr="006B5D34" w:rsidRDefault="00B87D08" w:rsidP="00B87D08">
      <w:pPr>
        <w:pBdr>
          <w:top w:val="nil"/>
          <w:left w:val="nil"/>
          <w:bottom w:val="nil"/>
          <w:right w:val="nil"/>
          <w:between w:val="nil"/>
        </w:pBdr>
        <w:tabs>
          <w:tab w:val="left" w:pos="0"/>
          <w:tab w:val="left" w:pos="426"/>
          <w:tab w:val="left" w:pos="720"/>
          <w:tab w:val="left" w:pos="851"/>
          <w:tab w:val="left" w:pos="1134"/>
        </w:tabs>
        <w:jc w:val="center"/>
        <w:rPr>
          <w:b/>
          <w:sz w:val="24"/>
          <w:szCs w:val="24"/>
        </w:rPr>
      </w:pPr>
      <w:r w:rsidRPr="006B5D34">
        <w:rPr>
          <w:b/>
          <w:sz w:val="24"/>
          <w:szCs w:val="24"/>
        </w:rPr>
        <w:t>IX SKYRIUS</w:t>
      </w:r>
    </w:p>
    <w:p w14:paraId="7E9026E2"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sz w:val="24"/>
          <w:szCs w:val="24"/>
        </w:rPr>
      </w:pPr>
      <w:r w:rsidRPr="006B5D34">
        <w:rPr>
          <w:b/>
          <w:sz w:val="24"/>
          <w:szCs w:val="24"/>
        </w:rPr>
        <w:t>BAIGIAMOSIOS NUOSTATOS</w:t>
      </w:r>
    </w:p>
    <w:p w14:paraId="7B30A51C" w14:textId="77777777" w:rsidR="00B87D08" w:rsidRPr="006B5D34" w:rsidRDefault="00B87D08" w:rsidP="00B87D08">
      <w:pPr>
        <w:pBdr>
          <w:top w:val="nil"/>
          <w:left w:val="nil"/>
          <w:bottom w:val="nil"/>
          <w:right w:val="nil"/>
          <w:between w:val="nil"/>
        </w:pBdr>
        <w:tabs>
          <w:tab w:val="left" w:pos="426"/>
          <w:tab w:val="left" w:pos="851"/>
          <w:tab w:val="left" w:pos="1134"/>
        </w:tabs>
        <w:jc w:val="center"/>
        <w:rPr>
          <w:sz w:val="24"/>
          <w:szCs w:val="24"/>
        </w:rPr>
      </w:pPr>
    </w:p>
    <w:p w14:paraId="143B0A80"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84</w:t>
      </w:r>
      <w:r w:rsidRPr="006B5D34">
        <w:rPr>
          <w:sz w:val="24"/>
          <w:szCs w:val="24"/>
        </w:rPr>
        <w:t xml:space="preserve">. Centras turi interneto svetainę </w:t>
      </w:r>
      <w:hyperlink r:id="rId12" w:history="1">
        <w:r w:rsidRPr="006B5D34">
          <w:rPr>
            <w:rStyle w:val="Hipersaitas"/>
            <w:sz w:val="24"/>
            <w:szCs w:val="24"/>
          </w:rPr>
          <w:t>www.pssuc.lt</w:t>
        </w:r>
      </w:hyperlink>
      <w:r w:rsidRPr="006B5D34">
        <w:rPr>
          <w:sz w:val="24"/>
          <w:szCs w:val="24"/>
        </w:rPr>
        <w:t>. Joje skelbiama informacija apie centre vykdomas švietimo programas, jų pasirinkimo galimybes, priėmimo sąlygas, bendrabučio suteikimo tvarką,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380E968F"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85</w:t>
      </w:r>
      <w:r w:rsidRPr="002031C4">
        <w:rPr>
          <w:strike/>
          <w:sz w:val="24"/>
          <w:szCs w:val="24"/>
        </w:rPr>
        <w:t>. Nuostatų pakeitimai ar papildymai derinami su Savivaldybės vykdomąja institucija</w:t>
      </w:r>
      <w:r w:rsidRPr="006B5D34">
        <w:rPr>
          <w:sz w:val="24"/>
          <w:szCs w:val="24"/>
        </w:rPr>
        <w:t>.</w:t>
      </w:r>
    </w:p>
    <w:p w14:paraId="22B2BF6C" w14:textId="77777777" w:rsidR="00B87D08" w:rsidRPr="006B5D34" w:rsidRDefault="00B87D08" w:rsidP="00B87D08">
      <w:pPr>
        <w:pBdr>
          <w:top w:val="nil"/>
          <w:left w:val="nil"/>
          <w:bottom w:val="nil"/>
          <w:right w:val="nil"/>
          <w:between w:val="nil"/>
        </w:pBdr>
        <w:tabs>
          <w:tab w:val="left" w:pos="426"/>
          <w:tab w:val="left" w:pos="851"/>
          <w:tab w:val="left" w:pos="1134"/>
        </w:tabs>
        <w:suppressAutoHyphens/>
        <w:ind w:firstLine="851"/>
        <w:jc w:val="both"/>
        <w:textDirection w:val="btLr"/>
        <w:textAlignment w:val="top"/>
        <w:outlineLvl w:val="0"/>
        <w:rPr>
          <w:sz w:val="24"/>
          <w:szCs w:val="24"/>
        </w:rPr>
      </w:pPr>
      <w:r>
        <w:rPr>
          <w:sz w:val="24"/>
          <w:szCs w:val="24"/>
        </w:rPr>
        <w:t>86</w:t>
      </w:r>
      <w:r w:rsidRPr="006B5D34">
        <w:rPr>
          <w:sz w:val="24"/>
          <w:szCs w:val="24"/>
        </w:rPr>
        <w:t xml:space="preserve">. </w:t>
      </w:r>
      <w:r>
        <w:rPr>
          <w:sz w:val="24"/>
          <w:szCs w:val="24"/>
        </w:rPr>
        <w:t>N</w:t>
      </w:r>
      <w:r w:rsidRPr="006B5D34">
        <w:rPr>
          <w:sz w:val="24"/>
          <w:szCs w:val="24"/>
        </w:rPr>
        <w:t xml:space="preserve">uostatus, jų pakeitimus tvirtina </w:t>
      </w:r>
      <w:r>
        <w:rPr>
          <w:sz w:val="24"/>
          <w:szCs w:val="24"/>
        </w:rPr>
        <w:t>S</w:t>
      </w:r>
      <w:r w:rsidRPr="006B5D34">
        <w:rPr>
          <w:sz w:val="24"/>
          <w:szCs w:val="24"/>
        </w:rPr>
        <w:t>avivaldybės taryba</w:t>
      </w:r>
      <w:r>
        <w:rPr>
          <w:sz w:val="24"/>
          <w:szCs w:val="24"/>
        </w:rPr>
        <w:t xml:space="preserve"> </w:t>
      </w:r>
      <w:r w:rsidRPr="002031C4">
        <w:rPr>
          <w:b/>
          <w:bCs/>
          <w:sz w:val="24"/>
          <w:szCs w:val="24"/>
        </w:rPr>
        <w:t>mero teikimu</w:t>
      </w:r>
      <w:r w:rsidRPr="006B5D34">
        <w:rPr>
          <w:sz w:val="24"/>
          <w:szCs w:val="24"/>
        </w:rPr>
        <w:t>.</w:t>
      </w:r>
    </w:p>
    <w:p w14:paraId="3E66530C" w14:textId="77777777" w:rsidR="00B87D08" w:rsidRPr="006B5D34" w:rsidRDefault="00B87D08" w:rsidP="00B87D08">
      <w:pPr>
        <w:pBdr>
          <w:top w:val="nil"/>
          <w:left w:val="nil"/>
          <w:bottom w:val="nil"/>
          <w:right w:val="nil"/>
          <w:between w:val="nil"/>
        </w:pBdr>
        <w:tabs>
          <w:tab w:val="left" w:pos="0"/>
          <w:tab w:val="left" w:pos="720"/>
          <w:tab w:val="left" w:pos="1134"/>
        </w:tabs>
        <w:suppressAutoHyphens/>
        <w:ind w:firstLine="851"/>
        <w:jc w:val="both"/>
        <w:textDirection w:val="btLr"/>
        <w:textAlignment w:val="top"/>
        <w:outlineLvl w:val="0"/>
        <w:rPr>
          <w:sz w:val="24"/>
          <w:szCs w:val="24"/>
        </w:rPr>
      </w:pPr>
      <w:r>
        <w:rPr>
          <w:sz w:val="24"/>
          <w:szCs w:val="24"/>
        </w:rPr>
        <w:t>87</w:t>
      </w:r>
      <w:r w:rsidRPr="006B5D34">
        <w:rPr>
          <w:sz w:val="24"/>
          <w:szCs w:val="24"/>
        </w:rPr>
        <w:t xml:space="preserve">. </w:t>
      </w:r>
      <w:r>
        <w:rPr>
          <w:sz w:val="24"/>
          <w:szCs w:val="24"/>
        </w:rPr>
        <w:t>N</w:t>
      </w:r>
      <w:r w:rsidRPr="006B5D34">
        <w:rPr>
          <w:sz w:val="24"/>
          <w:szCs w:val="24"/>
        </w:rPr>
        <w:t xml:space="preserve">uostatai keičiami ir papildomi </w:t>
      </w:r>
      <w:r>
        <w:rPr>
          <w:sz w:val="24"/>
          <w:szCs w:val="24"/>
        </w:rPr>
        <w:t>S</w:t>
      </w:r>
      <w:r w:rsidRPr="006B5D34">
        <w:rPr>
          <w:sz w:val="24"/>
          <w:szCs w:val="24"/>
        </w:rPr>
        <w:t xml:space="preserve">avivaldybės tarybos, </w:t>
      </w:r>
      <w:r w:rsidRPr="002031C4">
        <w:rPr>
          <w:strike/>
          <w:sz w:val="24"/>
          <w:szCs w:val="24"/>
        </w:rPr>
        <w:t>Savivaldybės vykdomosios institucijos</w:t>
      </w:r>
      <w:r>
        <w:rPr>
          <w:strike/>
          <w:sz w:val="24"/>
          <w:szCs w:val="24"/>
        </w:rPr>
        <w:t xml:space="preserve"> </w:t>
      </w:r>
      <w:r w:rsidRPr="002031C4">
        <w:rPr>
          <w:b/>
          <w:bCs/>
          <w:sz w:val="24"/>
          <w:szCs w:val="24"/>
        </w:rPr>
        <w:t>mero</w:t>
      </w:r>
      <w:r w:rsidRPr="006B5D34">
        <w:rPr>
          <w:sz w:val="24"/>
          <w:szCs w:val="24"/>
        </w:rPr>
        <w:t>, centro direktoriaus ar Tarybos iniciatyva.</w:t>
      </w:r>
    </w:p>
    <w:p w14:paraId="768CD1C4" w14:textId="77777777" w:rsidR="00B87D08" w:rsidRPr="006B5D34" w:rsidRDefault="00B87D08" w:rsidP="00B87D08">
      <w:pPr>
        <w:pBdr>
          <w:top w:val="nil"/>
          <w:left w:val="nil"/>
          <w:bottom w:val="nil"/>
          <w:right w:val="nil"/>
          <w:between w:val="nil"/>
        </w:pBdr>
        <w:tabs>
          <w:tab w:val="left" w:pos="851"/>
          <w:tab w:val="left" w:pos="1134"/>
        </w:tabs>
        <w:suppressAutoHyphens/>
        <w:ind w:firstLine="851"/>
        <w:jc w:val="both"/>
        <w:textDirection w:val="btLr"/>
        <w:textAlignment w:val="top"/>
        <w:outlineLvl w:val="0"/>
        <w:rPr>
          <w:sz w:val="24"/>
          <w:szCs w:val="24"/>
        </w:rPr>
      </w:pPr>
      <w:r>
        <w:rPr>
          <w:sz w:val="24"/>
          <w:szCs w:val="24"/>
        </w:rPr>
        <w:t>88</w:t>
      </w:r>
      <w:r w:rsidRPr="0031594A">
        <w:rPr>
          <w:sz w:val="24"/>
          <w:szCs w:val="24"/>
        </w:rPr>
        <w:t xml:space="preserve">. Centro struktūros pertvarka vykdoma, centras reorganizuojamas, pertvarkomas, atskiriamas </w:t>
      </w:r>
      <w:r w:rsidRPr="006B5D34">
        <w:rPr>
          <w:sz w:val="24"/>
          <w:szCs w:val="24"/>
        </w:rPr>
        <w:t>ar likviduojamas teisės aktų nustatyta tvarka.</w:t>
      </w:r>
    </w:p>
    <w:p w14:paraId="1F061C8B" w14:textId="77777777" w:rsidR="00B87D08" w:rsidRDefault="00B87D08"/>
    <w:sectPr w:rsidR="00B87D0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D08"/>
    <w:rsid w:val="000944B4"/>
    <w:rsid w:val="007B55C7"/>
    <w:rsid w:val="00B87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EF2B"/>
  <w15:chartTrackingRefBased/>
  <w15:docId w15:val="{37666F29-BC8E-4F85-85BE-6E014CBB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7D08"/>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87D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195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t.wikipedia.org/wiki/1929" TargetMode="External"/><Relationship Id="rId12" Type="http://schemas.openxmlformats.org/officeDocument/2006/relationships/hyperlink" Target="http://www.pssu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t.wikipedia.org/wiki/Lietuvos_TSR" TargetMode="External"/><Relationship Id="rId11" Type="http://schemas.openxmlformats.org/officeDocument/2006/relationships/hyperlink" Target="https://lt.wikipedia.org/wiki/1971" TargetMode="External"/><Relationship Id="rId5" Type="http://schemas.openxmlformats.org/officeDocument/2006/relationships/hyperlink" Target="https://lt.wikipedia.org/wiki/Gruod%C5%BEio_3" TargetMode="External"/><Relationship Id="rId10" Type="http://schemas.openxmlformats.org/officeDocument/2006/relationships/hyperlink" Target="https://lt.wikipedia.org/wiki/1970" TargetMode="External"/><Relationship Id="rId4" Type="http://schemas.openxmlformats.org/officeDocument/2006/relationships/hyperlink" Target="https://lt.wikipedia.org/wiki/1954" TargetMode="External"/><Relationship Id="rId9" Type="http://schemas.openxmlformats.org/officeDocument/2006/relationships/hyperlink" Target="https://lt.wikipedia.org/wiki/1956"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19469</Words>
  <Characters>11098</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2024-05-31T12:22:00Z</dcterms:created>
  <dcterms:modified xsi:type="dcterms:W3CDTF">2024-05-31T12:22:00Z</dcterms:modified>
</cp:coreProperties>
</file>