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32B8B" w14:textId="77777777" w:rsidR="00201425" w:rsidRDefault="00201425" w:rsidP="00201425">
      <w:pPr>
        <w:jc w:val="center"/>
        <w:rPr>
          <w:szCs w:val="24"/>
        </w:rPr>
      </w:pPr>
      <w:bookmarkStart w:id="0" w:name="_GoBack"/>
      <w:bookmarkEnd w:id="0"/>
      <w:r>
        <w:rPr>
          <w:noProof/>
          <w:lang w:eastAsia="lt-LT"/>
        </w:rPr>
        <w:drawing>
          <wp:inline distT="0" distB="0" distL="0" distR="0" wp14:anchorId="38D1EBF1" wp14:editId="6855568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49A2F70" w14:textId="77777777" w:rsidR="00201425" w:rsidRDefault="00201425" w:rsidP="00201425">
      <w:pPr>
        <w:jc w:val="center"/>
        <w:rPr>
          <w:szCs w:val="24"/>
        </w:rPr>
      </w:pPr>
    </w:p>
    <w:p w14:paraId="5A1AC184" w14:textId="77777777" w:rsidR="00201425" w:rsidRDefault="00201425" w:rsidP="00201425">
      <w:pPr>
        <w:jc w:val="center"/>
        <w:rPr>
          <w:b/>
          <w:sz w:val="28"/>
          <w:szCs w:val="28"/>
        </w:rPr>
      </w:pPr>
      <w:r>
        <w:rPr>
          <w:b/>
          <w:sz w:val="28"/>
          <w:szCs w:val="28"/>
        </w:rPr>
        <w:t>PANEVĖŽIO MIESTO SAVIVALDYBĖS TARYBA</w:t>
      </w:r>
    </w:p>
    <w:p w14:paraId="4F7EC4A3" w14:textId="77777777" w:rsidR="00201425" w:rsidRDefault="00201425" w:rsidP="00201425">
      <w:pPr>
        <w:keepNext/>
        <w:jc w:val="center"/>
        <w:outlineLvl w:val="1"/>
        <w:rPr>
          <w:szCs w:val="24"/>
        </w:rPr>
      </w:pPr>
    </w:p>
    <w:p w14:paraId="6730F44D" w14:textId="77777777" w:rsidR="006263E1" w:rsidRDefault="006263E1" w:rsidP="00201425">
      <w:pPr>
        <w:keepNext/>
        <w:jc w:val="center"/>
        <w:outlineLvl w:val="1"/>
        <w:rPr>
          <w:szCs w:val="24"/>
        </w:rPr>
      </w:pPr>
    </w:p>
    <w:p w14:paraId="4D4A7954" w14:textId="77777777" w:rsidR="00201425" w:rsidRDefault="00201425" w:rsidP="00201425">
      <w:pPr>
        <w:keepNext/>
        <w:jc w:val="center"/>
        <w:outlineLvl w:val="1"/>
        <w:rPr>
          <w:b/>
          <w:szCs w:val="24"/>
        </w:rPr>
      </w:pPr>
      <w:r>
        <w:rPr>
          <w:b/>
          <w:szCs w:val="24"/>
        </w:rPr>
        <w:t>SPRENDIMAS</w:t>
      </w:r>
    </w:p>
    <w:p w14:paraId="3D1D7CBC" w14:textId="244806E1" w:rsidR="00201425" w:rsidRPr="000C054E" w:rsidRDefault="00201425" w:rsidP="00201425">
      <w:pPr>
        <w:widowControl w:val="0"/>
        <w:jc w:val="center"/>
        <w:rPr>
          <w:b/>
          <w:szCs w:val="24"/>
        </w:rPr>
      </w:pPr>
      <w:bookmarkStart w:id="1" w:name="_Hlk168309111"/>
      <w:r>
        <w:rPr>
          <w:b/>
          <w:szCs w:val="24"/>
        </w:rPr>
        <w:t xml:space="preserve">DĖL PANEVĖŽIO </w:t>
      </w:r>
      <w:r w:rsidR="00FC5ED3">
        <w:rPr>
          <w:b/>
          <w:szCs w:val="24"/>
        </w:rPr>
        <w:t>MUZIKOS MOKYKLOS</w:t>
      </w:r>
      <w:r>
        <w:rPr>
          <w:b/>
          <w:szCs w:val="24"/>
        </w:rPr>
        <w:t xml:space="preserve"> PAVADINIMO PAKEITIMO, NUOSTATŲ PATVIRTINIMO IR SAVIVALDYBĖS TARYBOS 202</w:t>
      </w:r>
      <w:r w:rsidR="00FC5ED3">
        <w:rPr>
          <w:b/>
          <w:szCs w:val="24"/>
        </w:rPr>
        <w:t>2</w:t>
      </w:r>
      <w:r>
        <w:rPr>
          <w:b/>
          <w:szCs w:val="24"/>
        </w:rPr>
        <w:t xml:space="preserve"> M. </w:t>
      </w:r>
      <w:r w:rsidR="00FC5ED3">
        <w:rPr>
          <w:b/>
          <w:szCs w:val="24"/>
        </w:rPr>
        <w:t>SAUSIO</w:t>
      </w:r>
      <w:r>
        <w:rPr>
          <w:b/>
          <w:szCs w:val="24"/>
        </w:rPr>
        <w:t xml:space="preserve"> 1</w:t>
      </w:r>
      <w:r w:rsidR="00FC5ED3">
        <w:rPr>
          <w:b/>
          <w:szCs w:val="24"/>
        </w:rPr>
        <w:t>9</w:t>
      </w:r>
      <w:r>
        <w:rPr>
          <w:b/>
          <w:szCs w:val="24"/>
        </w:rPr>
        <w:t xml:space="preserve"> D. SPRENDIMO NR</w:t>
      </w:r>
      <w:r w:rsidR="00117AC4">
        <w:rPr>
          <w:b/>
          <w:szCs w:val="24"/>
        </w:rPr>
        <w:t>. </w:t>
      </w:r>
      <w:r>
        <w:rPr>
          <w:b/>
          <w:szCs w:val="24"/>
        </w:rPr>
        <w:t>1-</w:t>
      </w:r>
      <w:r w:rsidR="00FC5ED3">
        <w:rPr>
          <w:b/>
          <w:szCs w:val="24"/>
        </w:rPr>
        <w:t>8</w:t>
      </w:r>
      <w:r>
        <w:rPr>
          <w:b/>
          <w:szCs w:val="24"/>
        </w:rPr>
        <w:t xml:space="preserve"> </w:t>
      </w:r>
      <w:r w:rsidRPr="002151B9">
        <w:rPr>
          <w:b/>
          <w:szCs w:val="24"/>
        </w:rPr>
        <w:t>PRIPAŽINIMO NETEKUSI</w:t>
      </w:r>
      <w:r>
        <w:rPr>
          <w:b/>
          <w:szCs w:val="24"/>
        </w:rPr>
        <w:t>U</w:t>
      </w:r>
      <w:r w:rsidRPr="002151B9">
        <w:rPr>
          <w:b/>
          <w:szCs w:val="24"/>
        </w:rPr>
        <w:t xml:space="preserve"> GALIOS</w:t>
      </w:r>
    </w:p>
    <w:bookmarkEnd w:id="1"/>
    <w:p w14:paraId="2F46FD62" w14:textId="77777777" w:rsidR="00201425" w:rsidRDefault="00201425" w:rsidP="00201425">
      <w:pPr>
        <w:jc w:val="center"/>
        <w:rPr>
          <w:rStyle w:val="Style3"/>
        </w:rPr>
      </w:pPr>
    </w:p>
    <w:bookmarkStart w:id="2" w:name="_Hlk162606960"/>
    <w:p w14:paraId="51735E36" w14:textId="77777777" w:rsidR="00201425" w:rsidRDefault="00201425" w:rsidP="00201425">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3"/>
      <w:r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bookmarkEnd w:id="2"/>
    <w:p w14:paraId="51F20DA4" w14:textId="77777777" w:rsidR="00201425" w:rsidRDefault="00201425" w:rsidP="00201425">
      <w:pPr>
        <w:keepNext/>
        <w:jc w:val="center"/>
        <w:outlineLvl w:val="2"/>
        <w:rPr>
          <w:b/>
          <w:szCs w:val="24"/>
        </w:rPr>
      </w:pPr>
      <w:r>
        <w:rPr>
          <w:szCs w:val="24"/>
        </w:rPr>
        <w:t>Panevėžys</w:t>
      </w:r>
    </w:p>
    <w:p w14:paraId="4E02261E" w14:textId="77777777" w:rsidR="00201425" w:rsidRDefault="00201425" w:rsidP="00201425">
      <w:pPr>
        <w:jc w:val="center"/>
        <w:rPr>
          <w:szCs w:val="24"/>
        </w:rPr>
      </w:pPr>
    </w:p>
    <w:p w14:paraId="4B89377A" w14:textId="77777777" w:rsidR="006263E1" w:rsidRDefault="006263E1" w:rsidP="00201425">
      <w:pPr>
        <w:jc w:val="center"/>
        <w:rPr>
          <w:szCs w:val="24"/>
        </w:rPr>
      </w:pPr>
    </w:p>
    <w:p w14:paraId="437D290F" w14:textId="5096CA46" w:rsidR="00201425" w:rsidRPr="00F10219" w:rsidRDefault="00201425" w:rsidP="00116D56">
      <w:pPr>
        <w:spacing w:line="360" w:lineRule="auto"/>
        <w:ind w:firstLine="851"/>
        <w:jc w:val="both"/>
        <w:rPr>
          <w:szCs w:val="24"/>
        </w:rPr>
      </w:pPr>
      <w:r w:rsidRPr="00116D56">
        <w:rPr>
          <w:szCs w:val="24"/>
          <w:shd w:val="clear" w:color="auto" w:fill="FFFFFF"/>
        </w:rPr>
        <w:t>Vadovaudamas</w:t>
      </w:r>
      <w:r w:rsidR="00116D56" w:rsidRPr="00116D56">
        <w:rPr>
          <w:szCs w:val="24"/>
          <w:shd w:val="clear" w:color="auto" w:fill="FFFFFF"/>
        </w:rPr>
        <w:t>i</w:t>
      </w:r>
      <w:r>
        <w:rPr>
          <w:szCs w:val="24"/>
        </w:rPr>
        <w:t xml:space="preserve"> Lietuvos Respublikos vietos savivaldos įstatymo 15 straipsnio 2 dalies 9</w:t>
      </w:r>
      <w:r w:rsidR="006263E1">
        <w:rPr>
          <w:szCs w:val="24"/>
        </w:rPr>
        <w:t> </w:t>
      </w:r>
      <w:r>
        <w:rPr>
          <w:szCs w:val="24"/>
        </w:rPr>
        <w:t xml:space="preserve">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Lietuvos Respublikos švietimo, mokslo ir sporto ministro 2011 m. birželio 29 d. įsakymu Nr. V-1164 „Dėl Nuostatų, įstatų ar statutų įforminimo reikalavimų patvirtinimo“</w:t>
      </w:r>
      <w:r w:rsidR="008135A5">
        <w:rPr>
          <w:szCs w:val="24"/>
        </w:rPr>
        <w:t xml:space="preserve">, </w:t>
      </w:r>
      <w:r w:rsidR="007834BF">
        <w:rPr>
          <w:szCs w:val="24"/>
        </w:rPr>
        <w:t>atsižvelgdama į</w:t>
      </w:r>
      <w:r>
        <w:rPr>
          <w:szCs w:val="24"/>
        </w:rPr>
        <w:t xml:space="preserve"> </w:t>
      </w:r>
      <w:r w:rsidR="00FC5ED3" w:rsidRPr="00B17A92">
        <w:rPr>
          <w:color w:val="000000"/>
          <w:szCs w:val="24"/>
          <w:lang w:val="tg-Cyrl-TJ" w:eastAsia="lt-LT"/>
        </w:rPr>
        <w:t xml:space="preserve">Žymių žmonių, istorinių datų, įvykių įamžinimo Panevėžio mieste </w:t>
      </w:r>
      <w:r w:rsidR="00FC5ED3" w:rsidRPr="00B17A92">
        <w:rPr>
          <w:color w:val="000000"/>
          <w:szCs w:val="24"/>
          <w:lang w:eastAsia="lt-LT"/>
        </w:rPr>
        <w:t>darbo grupė</w:t>
      </w:r>
      <w:r w:rsidR="00FC5ED3">
        <w:rPr>
          <w:color w:val="000000"/>
          <w:szCs w:val="24"/>
          <w:lang w:eastAsia="lt-LT"/>
        </w:rPr>
        <w:t xml:space="preserve">s </w:t>
      </w:r>
      <w:r w:rsidR="002B08B3">
        <w:rPr>
          <w:szCs w:val="24"/>
        </w:rPr>
        <w:t xml:space="preserve">2024 m. gegužės 16 d. </w:t>
      </w:r>
      <w:r w:rsidR="006263E1">
        <w:rPr>
          <w:szCs w:val="24"/>
        </w:rPr>
        <w:t xml:space="preserve">posėdžio </w:t>
      </w:r>
      <w:r w:rsidR="00FC5ED3">
        <w:rPr>
          <w:color w:val="000000"/>
          <w:szCs w:val="24"/>
          <w:lang w:eastAsia="lt-LT"/>
        </w:rPr>
        <w:t>protokol</w:t>
      </w:r>
      <w:r w:rsidR="007834BF">
        <w:rPr>
          <w:color w:val="000000"/>
          <w:szCs w:val="24"/>
          <w:lang w:eastAsia="lt-LT"/>
        </w:rPr>
        <w:t>o</w:t>
      </w:r>
      <w:r w:rsidR="00FC5ED3">
        <w:rPr>
          <w:color w:val="000000"/>
          <w:szCs w:val="24"/>
          <w:lang w:eastAsia="lt-LT"/>
        </w:rPr>
        <w:t xml:space="preserve"> Nr. ŽŽ-1</w:t>
      </w:r>
      <w:r w:rsidR="008135A5">
        <w:rPr>
          <w:szCs w:val="24"/>
        </w:rPr>
        <w:t xml:space="preserve"> nutarim</w:t>
      </w:r>
      <w:r w:rsidR="006263E1">
        <w:rPr>
          <w:szCs w:val="24"/>
        </w:rPr>
        <w:t xml:space="preserve">o </w:t>
      </w:r>
      <w:r w:rsidR="008135A5">
        <w:rPr>
          <w:szCs w:val="24"/>
        </w:rPr>
        <w:t xml:space="preserve">1.1 ir 1.2 papunkčius </w:t>
      </w:r>
      <w:r>
        <w:rPr>
          <w:szCs w:val="24"/>
        </w:rPr>
        <w:t xml:space="preserve">ir </w:t>
      </w:r>
      <w:r w:rsidRPr="00011063">
        <w:rPr>
          <w:szCs w:val="24"/>
        </w:rPr>
        <w:t xml:space="preserve">Panevėžio miesto savivaldybės </w:t>
      </w:r>
      <w:r w:rsidRPr="00F10219">
        <w:rPr>
          <w:szCs w:val="24"/>
        </w:rPr>
        <w:t xml:space="preserve">mero </w:t>
      </w:r>
      <w:r w:rsidRPr="00DA3651">
        <w:rPr>
          <w:szCs w:val="24"/>
        </w:rPr>
        <w:t xml:space="preserve">2024 m. </w:t>
      </w:r>
      <w:r w:rsidR="00DA3651" w:rsidRPr="00DA3651">
        <w:rPr>
          <w:szCs w:val="24"/>
        </w:rPr>
        <w:t>birželio</w:t>
      </w:r>
      <w:r w:rsidR="001F7AEE" w:rsidRPr="00DA3651">
        <w:rPr>
          <w:szCs w:val="24"/>
        </w:rPr>
        <w:t xml:space="preserve"> </w:t>
      </w:r>
      <w:r w:rsidR="007834BF" w:rsidRPr="00DA3651">
        <w:rPr>
          <w:szCs w:val="24"/>
        </w:rPr>
        <w:t>3</w:t>
      </w:r>
      <w:r w:rsidRPr="00DA3651">
        <w:rPr>
          <w:szCs w:val="24"/>
        </w:rPr>
        <w:t xml:space="preserve"> d. teikimą Nr</w:t>
      </w:r>
      <w:r w:rsidR="00B37F1C" w:rsidRPr="00DA3651">
        <w:rPr>
          <w:szCs w:val="24"/>
        </w:rPr>
        <w:t>. </w:t>
      </w:r>
      <w:r w:rsidRPr="00DA3651">
        <w:rPr>
          <w:szCs w:val="24"/>
        </w:rPr>
        <w:t>D2-</w:t>
      </w:r>
      <w:r w:rsidR="00DA3651" w:rsidRPr="00DA3651">
        <w:rPr>
          <w:szCs w:val="24"/>
        </w:rPr>
        <w:t>874</w:t>
      </w:r>
      <w:r w:rsidRPr="00DA3651">
        <w:rPr>
          <w:szCs w:val="24"/>
        </w:rPr>
        <w:t xml:space="preserve"> „Teikimas </w:t>
      </w:r>
      <w:r w:rsidRPr="007834BF">
        <w:rPr>
          <w:szCs w:val="24"/>
        </w:rPr>
        <w:t xml:space="preserve">dėl Panevėžio </w:t>
      </w:r>
      <w:r w:rsidR="00097C18">
        <w:rPr>
          <w:szCs w:val="24"/>
        </w:rPr>
        <w:t xml:space="preserve">Broniaus Vaidučio Kutavičiaus </w:t>
      </w:r>
      <w:r w:rsidR="007D1BB9">
        <w:rPr>
          <w:szCs w:val="24"/>
        </w:rPr>
        <w:t>m</w:t>
      </w:r>
      <w:r w:rsidR="007834BF" w:rsidRPr="007834BF">
        <w:rPr>
          <w:szCs w:val="24"/>
        </w:rPr>
        <w:t>uzikos mokyklos</w:t>
      </w:r>
      <w:r w:rsidRPr="007834BF">
        <w:rPr>
          <w:szCs w:val="24"/>
        </w:rPr>
        <w:t xml:space="preserve"> nuostatų patvirtinimo“, Panevėžio miesto savivaldybės </w:t>
      </w:r>
      <w:r w:rsidRPr="00F10219">
        <w:rPr>
          <w:szCs w:val="24"/>
        </w:rPr>
        <w:t>taryba  n u s p r e n d ž i a:</w:t>
      </w:r>
    </w:p>
    <w:p w14:paraId="4A3B9F0A" w14:textId="30D288A5" w:rsidR="00201425" w:rsidRPr="00F10219" w:rsidRDefault="00201425" w:rsidP="00201425">
      <w:pPr>
        <w:spacing w:line="360" w:lineRule="auto"/>
        <w:ind w:firstLine="851"/>
        <w:jc w:val="both"/>
        <w:rPr>
          <w:szCs w:val="24"/>
        </w:rPr>
      </w:pPr>
      <w:r>
        <w:rPr>
          <w:szCs w:val="24"/>
        </w:rPr>
        <w:t xml:space="preserve">1. Pakeisti Panevėžio </w:t>
      </w:r>
      <w:r w:rsidR="002B08B3">
        <w:rPr>
          <w:szCs w:val="24"/>
        </w:rPr>
        <w:t xml:space="preserve">muzikos </w:t>
      </w:r>
      <w:r w:rsidR="00FC5ED3">
        <w:rPr>
          <w:szCs w:val="24"/>
        </w:rPr>
        <w:t>mokyklos</w:t>
      </w:r>
      <w:r>
        <w:rPr>
          <w:szCs w:val="24"/>
        </w:rPr>
        <w:t xml:space="preserve"> pavadinimą į </w:t>
      </w:r>
      <w:bookmarkStart w:id="5" w:name="_Hlk167880546"/>
      <w:r w:rsidRPr="00F10219">
        <w:rPr>
          <w:szCs w:val="24"/>
        </w:rPr>
        <w:t>Panevėžio</w:t>
      </w:r>
      <w:r w:rsidR="00FC5ED3" w:rsidRPr="00FC5ED3">
        <w:rPr>
          <w:szCs w:val="24"/>
          <w:lang w:eastAsia="lt-LT"/>
        </w:rPr>
        <w:t xml:space="preserve"> </w:t>
      </w:r>
      <w:r w:rsidR="00FC5ED3" w:rsidRPr="00B17A92">
        <w:rPr>
          <w:szCs w:val="24"/>
          <w:lang w:eastAsia="lt-LT"/>
        </w:rPr>
        <w:t>Broniaus Vaidučio Kutavičiaus</w:t>
      </w:r>
      <w:r w:rsidR="00FC5ED3">
        <w:rPr>
          <w:szCs w:val="24"/>
          <w:lang w:eastAsia="lt-LT"/>
        </w:rPr>
        <w:t xml:space="preserve"> </w:t>
      </w:r>
      <w:r w:rsidR="007834BF">
        <w:rPr>
          <w:szCs w:val="24"/>
          <w:lang w:eastAsia="lt-LT"/>
        </w:rPr>
        <w:t xml:space="preserve">muzikos </w:t>
      </w:r>
      <w:r w:rsidR="00FC5ED3">
        <w:rPr>
          <w:szCs w:val="24"/>
          <w:lang w:eastAsia="lt-LT"/>
        </w:rPr>
        <w:t>mokyklą</w:t>
      </w:r>
      <w:r w:rsidRPr="00F10219">
        <w:rPr>
          <w:szCs w:val="24"/>
        </w:rPr>
        <w:t>.</w:t>
      </w:r>
    </w:p>
    <w:bookmarkEnd w:id="5"/>
    <w:p w14:paraId="339D0E53" w14:textId="32D7872E" w:rsidR="00201425" w:rsidRDefault="00201425" w:rsidP="00201425">
      <w:pPr>
        <w:spacing w:line="360" w:lineRule="auto"/>
        <w:ind w:firstLine="851"/>
        <w:jc w:val="both"/>
        <w:rPr>
          <w:szCs w:val="24"/>
          <w:shd w:val="clear" w:color="auto" w:fill="FFFFFF"/>
        </w:rPr>
      </w:pPr>
      <w:r>
        <w:rPr>
          <w:szCs w:val="24"/>
        </w:rPr>
        <w:t>2. Patvirtint</w:t>
      </w:r>
      <w:r w:rsidR="00FC5ED3">
        <w:rPr>
          <w:szCs w:val="24"/>
        </w:rPr>
        <w:t>i</w:t>
      </w:r>
      <w:r w:rsidRPr="00B339C2">
        <w:rPr>
          <w:szCs w:val="24"/>
        </w:rPr>
        <w:t xml:space="preserve"> </w:t>
      </w:r>
      <w:r w:rsidR="00FC5ED3" w:rsidRPr="00F10219">
        <w:rPr>
          <w:szCs w:val="24"/>
        </w:rPr>
        <w:t>P</w:t>
      </w:r>
      <w:r w:rsidR="00FC5ED3">
        <w:rPr>
          <w:szCs w:val="24"/>
        </w:rPr>
        <w:t>anevėžio</w:t>
      </w:r>
      <w:r w:rsidR="00FC5ED3" w:rsidRPr="00FC5ED3">
        <w:rPr>
          <w:szCs w:val="24"/>
          <w:lang w:eastAsia="lt-LT"/>
        </w:rPr>
        <w:t xml:space="preserve"> </w:t>
      </w:r>
      <w:r w:rsidR="00FC5ED3" w:rsidRPr="00B17A92">
        <w:rPr>
          <w:szCs w:val="24"/>
          <w:lang w:eastAsia="lt-LT"/>
        </w:rPr>
        <w:t>Broniaus Vaidučio Kutavičiaus</w:t>
      </w:r>
      <w:r w:rsidR="00FC5ED3">
        <w:rPr>
          <w:szCs w:val="24"/>
          <w:lang w:eastAsia="lt-LT"/>
        </w:rPr>
        <w:t xml:space="preserve"> </w:t>
      </w:r>
      <w:r w:rsidR="007834BF">
        <w:rPr>
          <w:szCs w:val="24"/>
          <w:lang w:eastAsia="lt-LT"/>
        </w:rPr>
        <w:t xml:space="preserve">muzikos </w:t>
      </w:r>
      <w:r w:rsidR="00FC5ED3">
        <w:rPr>
          <w:szCs w:val="24"/>
          <w:lang w:eastAsia="lt-LT"/>
        </w:rPr>
        <w:t>mokyklos</w:t>
      </w:r>
      <w:r w:rsidR="00FC5ED3" w:rsidRPr="00F10219">
        <w:rPr>
          <w:szCs w:val="24"/>
        </w:rPr>
        <w:t xml:space="preserve"> </w:t>
      </w:r>
      <w:r>
        <w:rPr>
          <w:szCs w:val="24"/>
          <w:shd w:val="clear" w:color="auto" w:fill="FFFFFF"/>
        </w:rPr>
        <w:t>nuostatus (pridedama).</w:t>
      </w:r>
    </w:p>
    <w:p w14:paraId="2B3B52E1" w14:textId="45B20D45" w:rsidR="00201425" w:rsidRDefault="00201425" w:rsidP="00201425">
      <w:pPr>
        <w:spacing w:line="360" w:lineRule="auto"/>
        <w:ind w:firstLine="851"/>
        <w:jc w:val="both"/>
        <w:rPr>
          <w:szCs w:val="24"/>
          <w:shd w:val="clear" w:color="auto" w:fill="FFFFFF"/>
        </w:rPr>
      </w:pPr>
      <w:r>
        <w:rPr>
          <w:szCs w:val="24"/>
          <w:shd w:val="clear" w:color="auto" w:fill="FFFFFF"/>
        </w:rPr>
        <w:t>3. Įgalioti</w:t>
      </w:r>
      <w:r w:rsidR="00FC5ED3" w:rsidRPr="00FC5ED3">
        <w:rPr>
          <w:szCs w:val="24"/>
        </w:rPr>
        <w:t xml:space="preserve"> </w:t>
      </w:r>
      <w:r w:rsidR="00FC5ED3" w:rsidRPr="00F10219">
        <w:rPr>
          <w:szCs w:val="24"/>
        </w:rPr>
        <w:t>P</w:t>
      </w:r>
      <w:r w:rsidR="00FC5ED3">
        <w:rPr>
          <w:szCs w:val="24"/>
        </w:rPr>
        <w:t>anevėžio</w:t>
      </w:r>
      <w:r w:rsidR="00FC5ED3" w:rsidRPr="00FC5ED3">
        <w:rPr>
          <w:szCs w:val="24"/>
          <w:lang w:eastAsia="lt-LT"/>
        </w:rPr>
        <w:t xml:space="preserve"> </w:t>
      </w:r>
      <w:r w:rsidR="007834BF">
        <w:rPr>
          <w:szCs w:val="24"/>
          <w:lang w:eastAsia="lt-LT"/>
        </w:rPr>
        <w:t xml:space="preserve">muzikos </w:t>
      </w:r>
      <w:r w:rsidR="00FC5ED3">
        <w:rPr>
          <w:szCs w:val="24"/>
          <w:lang w:eastAsia="lt-LT"/>
        </w:rPr>
        <w:t>mokyklos</w:t>
      </w:r>
      <w:r>
        <w:rPr>
          <w:szCs w:val="24"/>
          <w:shd w:val="clear" w:color="auto" w:fill="FFFFFF"/>
        </w:rPr>
        <w:t xml:space="preserve"> </w:t>
      </w:r>
      <w:bookmarkStart w:id="6" w:name="_Hlk165985176"/>
      <w:r w:rsidRPr="00552F25">
        <w:rPr>
          <w:szCs w:val="24"/>
          <w:shd w:val="clear" w:color="auto" w:fill="FFFFFF"/>
        </w:rPr>
        <w:t>direktorių</w:t>
      </w:r>
      <w:bookmarkEnd w:id="6"/>
      <w:r w:rsidR="007834BF">
        <w:rPr>
          <w:szCs w:val="24"/>
          <w:shd w:val="clear" w:color="auto" w:fill="FFFFFF"/>
        </w:rPr>
        <w:t xml:space="preserve"> </w:t>
      </w:r>
      <w:r w:rsidRPr="00552F25">
        <w:rPr>
          <w:szCs w:val="24"/>
          <w:shd w:val="clear" w:color="auto" w:fill="FFFFFF"/>
        </w:rPr>
        <w:t xml:space="preserve">pasirašyti </w:t>
      </w:r>
      <w:r w:rsidRPr="00552F25">
        <w:rPr>
          <w:rFonts w:eastAsia="Calibri"/>
          <w:szCs w:val="24"/>
        </w:rPr>
        <w:t xml:space="preserve">ir Juridinių asmenų registre teisės aktų nustatyta </w:t>
      </w:r>
      <w:r>
        <w:rPr>
          <w:rFonts w:eastAsia="Calibri"/>
          <w:szCs w:val="24"/>
        </w:rPr>
        <w:t xml:space="preserve">tvarka įregistruoti </w:t>
      </w:r>
      <w:r>
        <w:rPr>
          <w:szCs w:val="24"/>
          <w:shd w:val="clear" w:color="auto" w:fill="FFFFFF"/>
        </w:rPr>
        <w:t>Panevėžio</w:t>
      </w:r>
      <w:r w:rsidR="00FC5ED3" w:rsidRPr="00FC5ED3">
        <w:rPr>
          <w:szCs w:val="24"/>
          <w:lang w:eastAsia="lt-LT"/>
        </w:rPr>
        <w:t xml:space="preserve"> </w:t>
      </w:r>
      <w:r w:rsidR="00FC5ED3" w:rsidRPr="00B17A92">
        <w:rPr>
          <w:szCs w:val="24"/>
          <w:lang w:eastAsia="lt-LT"/>
        </w:rPr>
        <w:t>Broniaus Vaidučio Kutavičiaus</w:t>
      </w:r>
      <w:r w:rsidR="00FC5ED3">
        <w:rPr>
          <w:szCs w:val="24"/>
          <w:lang w:eastAsia="lt-LT"/>
        </w:rPr>
        <w:t xml:space="preserve"> </w:t>
      </w:r>
      <w:r w:rsidR="007834BF">
        <w:rPr>
          <w:szCs w:val="24"/>
          <w:lang w:eastAsia="lt-LT"/>
        </w:rPr>
        <w:t xml:space="preserve">muzikos </w:t>
      </w:r>
      <w:r w:rsidR="00FC5ED3">
        <w:rPr>
          <w:szCs w:val="24"/>
          <w:lang w:eastAsia="lt-LT"/>
        </w:rPr>
        <w:t>mokyklos</w:t>
      </w:r>
      <w:r w:rsidR="00FC5ED3" w:rsidRPr="00F10219">
        <w:rPr>
          <w:szCs w:val="24"/>
        </w:rPr>
        <w:t xml:space="preserve"> </w:t>
      </w:r>
      <w:r>
        <w:rPr>
          <w:szCs w:val="24"/>
          <w:shd w:val="clear" w:color="auto" w:fill="FFFFFF"/>
        </w:rPr>
        <w:t>nuostatus.</w:t>
      </w:r>
    </w:p>
    <w:p w14:paraId="1D03345A" w14:textId="2AD7E90D" w:rsidR="004A7E2F" w:rsidRDefault="004A7E2F" w:rsidP="00201425">
      <w:pPr>
        <w:spacing w:line="360" w:lineRule="auto"/>
        <w:ind w:firstLine="851"/>
        <w:jc w:val="both"/>
        <w:rPr>
          <w:szCs w:val="24"/>
          <w:shd w:val="clear" w:color="auto" w:fill="FFFFFF"/>
        </w:rPr>
      </w:pPr>
      <w:r>
        <w:rPr>
          <w:szCs w:val="24"/>
          <w:shd w:val="clear" w:color="auto" w:fill="FFFFFF"/>
        </w:rPr>
        <w:t xml:space="preserve">4. Pavesti </w:t>
      </w:r>
      <w:r w:rsidR="004C490D" w:rsidRPr="00F10219">
        <w:rPr>
          <w:szCs w:val="24"/>
        </w:rPr>
        <w:t>P</w:t>
      </w:r>
      <w:r w:rsidR="004C490D">
        <w:rPr>
          <w:szCs w:val="24"/>
        </w:rPr>
        <w:t>anevėžio</w:t>
      </w:r>
      <w:r w:rsidR="004C490D" w:rsidRPr="00FC5ED3">
        <w:rPr>
          <w:szCs w:val="24"/>
          <w:lang w:eastAsia="lt-LT"/>
        </w:rPr>
        <w:t xml:space="preserve"> </w:t>
      </w:r>
      <w:r w:rsidR="004C490D" w:rsidRPr="00B17A92">
        <w:rPr>
          <w:szCs w:val="24"/>
          <w:lang w:eastAsia="lt-LT"/>
        </w:rPr>
        <w:t>Broniaus Vaidučio Kutavičiaus</w:t>
      </w:r>
      <w:r w:rsidR="004C490D">
        <w:rPr>
          <w:szCs w:val="24"/>
          <w:lang w:eastAsia="lt-LT"/>
        </w:rPr>
        <w:t xml:space="preserve"> mokyklos</w:t>
      </w:r>
      <w:r w:rsidR="004C490D" w:rsidRPr="00F10219">
        <w:rPr>
          <w:szCs w:val="24"/>
        </w:rPr>
        <w:t xml:space="preserve"> </w:t>
      </w:r>
      <w:r w:rsidRPr="00552F25">
        <w:rPr>
          <w:szCs w:val="24"/>
          <w:shd w:val="clear" w:color="auto" w:fill="FFFFFF"/>
        </w:rPr>
        <w:t>direktori</w:t>
      </w:r>
      <w:r w:rsidR="005F4D61">
        <w:rPr>
          <w:szCs w:val="24"/>
          <w:shd w:val="clear" w:color="auto" w:fill="FFFFFF"/>
        </w:rPr>
        <w:t>ui</w:t>
      </w:r>
      <w:r w:rsidR="00BE3E2B">
        <w:rPr>
          <w:szCs w:val="24"/>
          <w:shd w:val="clear" w:color="auto" w:fill="FFFFFF"/>
        </w:rPr>
        <w:t xml:space="preserve"> </w:t>
      </w:r>
      <w:r>
        <w:rPr>
          <w:szCs w:val="24"/>
        </w:rPr>
        <w:t xml:space="preserve">atitinkamose institucijose ir savo vadovaujamoje įstaigoje atlikti visus reikalingus veiksmus, susijusius su įstaigos pavadinimo </w:t>
      </w:r>
      <w:r w:rsidR="002B08B3">
        <w:rPr>
          <w:szCs w:val="24"/>
        </w:rPr>
        <w:t>pa</w:t>
      </w:r>
      <w:r>
        <w:rPr>
          <w:szCs w:val="24"/>
        </w:rPr>
        <w:t>keitimu.</w:t>
      </w:r>
    </w:p>
    <w:p w14:paraId="1DE75B94" w14:textId="13C96D69" w:rsidR="00201425" w:rsidRPr="006263E1" w:rsidRDefault="004A7E2F" w:rsidP="00201425">
      <w:pPr>
        <w:spacing w:line="360" w:lineRule="auto"/>
        <w:ind w:firstLine="851"/>
        <w:jc w:val="both"/>
        <w:rPr>
          <w:szCs w:val="24"/>
          <w:shd w:val="clear" w:color="auto" w:fill="FFFFFF"/>
        </w:rPr>
      </w:pPr>
      <w:r>
        <w:rPr>
          <w:szCs w:val="24"/>
          <w:shd w:val="clear" w:color="auto" w:fill="FFFFFF"/>
        </w:rPr>
        <w:t>5</w:t>
      </w:r>
      <w:r w:rsidR="00201425">
        <w:rPr>
          <w:szCs w:val="24"/>
          <w:shd w:val="clear" w:color="auto" w:fill="FFFFFF"/>
        </w:rPr>
        <w:t xml:space="preserve">. Pripažinti </w:t>
      </w:r>
      <w:r w:rsidR="00201425">
        <w:rPr>
          <w:rFonts w:eastAsia="Calibri"/>
          <w:szCs w:val="24"/>
        </w:rPr>
        <w:t xml:space="preserve">netekusiu galios </w:t>
      </w:r>
      <w:r w:rsidR="00201425">
        <w:t xml:space="preserve">nuo </w:t>
      </w:r>
      <w:r w:rsidR="005F4D61">
        <w:t>2</w:t>
      </w:r>
      <w:r w:rsidR="00201425">
        <w:t xml:space="preserve"> punkte minimų nuostatų įregistravimo Juridinių asmenų registre dienos</w:t>
      </w:r>
      <w:r w:rsidR="00201425">
        <w:rPr>
          <w:szCs w:val="24"/>
          <w:shd w:val="clear" w:color="auto" w:fill="FFFFFF"/>
        </w:rPr>
        <w:t xml:space="preserve"> </w:t>
      </w:r>
      <w:bookmarkStart w:id="7" w:name="_Hlk168311402"/>
      <w:r w:rsidR="00201425">
        <w:rPr>
          <w:szCs w:val="24"/>
          <w:shd w:val="clear" w:color="auto" w:fill="FFFFFF"/>
        </w:rPr>
        <w:t>Panevėžio miesto savivaldybės tarybos 202</w:t>
      </w:r>
      <w:r w:rsidR="004C490D">
        <w:rPr>
          <w:szCs w:val="24"/>
          <w:shd w:val="clear" w:color="auto" w:fill="FFFFFF"/>
        </w:rPr>
        <w:t>2</w:t>
      </w:r>
      <w:r w:rsidR="00201425">
        <w:rPr>
          <w:szCs w:val="24"/>
          <w:shd w:val="clear" w:color="auto" w:fill="FFFFFF"/>
        </w:rPr>
        <w:t xml:space="preserve"> m. </w:t>
      </w:r>
      <w:r w:rsidR="004C490D">
        <w:rPr>
          <w:szCs w:val="24"/>
          <w:shd w:val="clear" w:color="auto" w:fill="FFFFFF"/>
        </w:rPr>
        <w:t>sausio 19</w:t>
      </w:r>
      <w:r w:rsidR="00201425">
        <w:rPr>
          <w:szCs w:val="24"/>
          <w:shd w:val="clear" w:color="auto" w:fill="FFFFFF"/>
        </w:rPr>
        <w:t xml:space="preserve"> d. sprendimą </w:t>
      </w:r>
      <w:r w:rsidR="00201425" w:rsidRPr="00770E4F">
        <w:rPr>
          <w:szCs w:val="24"/>
          <w:shd w:val="clear" w:color="auto" w:fill="FFFFFF"/>
        </w:rPr>
        <w:t>Nr. 1-</w:t>
      </w:r>
      <w:r w:rsidR="004C490D">
        <w:rPr>
          <w:szCs w:val="24"/>
          <w:shd w:val="clear" w:color="auto" w:fill="FFFFFF"/>
        </w:rPr>
        <w:t>8</w:t>
      </w:r>
      <w:r w:rsidR="00201425" w:rsidRPr="00770E4F">
        <w:rPr>
          <w:szCs w:val="24"/>
          <w:shd w:val="clear" w:color="auto" w:fill="FFFFFF"/>
        </w:rPr>
        <w:t xml:space="preserve"> „</w:t>
      </w:r>
      <w:r w:rsidR="00201425" w:rsidRPr="0058280C">
        <w:rPr>
          <w:szCs w:val="24"/>
          <w:shd w:val="clear" w:color="auto" w:fill="FFFFFF"/>
        </w:rPr>
        <w:t xml:space="preserve">Dėl </w:t>
      </w:r>
      <w:r w:rsidR="00201425">
        <w:rPr>
          <w:szCs w:val="24"/>
          <w:shd w:val="clear" w:color="auto" w:fill="FFFFFF"/>
        </w:rPr>
        <w:t>P</w:t>
      </w:r>
      <w:r w:rsidR="00201425" w:rsidRPr="0058280C">
        <w:rPr>
          <w:szCs w:val="24"/>
          <w:shd w:val="clear" w:color="auto" w:fill="FFFFFF"/>
        </w:rPr>
        <w:t xml:space="preserve">anevėžio </w:t>
      </w:r>
      <w:r w:rsidR="008135A5">
        <w:rPr>
          <w:szCs w:val="24"/>
        </w:rPr>
        <w:t>m</w:t>
      </w:r>
      <w:r w:rsidR="004C490D">
        <w:rPr>
          <w:szCs w:val="24"/>
        </w:rPr>
        <w:t>uzikos mokyklos</w:t>
      </w:r>
      <w:r w:rsidR="00201425" w:rsidRPr="00B339C2">
        <w:rPr>
          <w:szCs w:val="24"/>
        </w:rPr>
        <w:t xml:space="preserve"> </w:t>
      </w:r>
      <w:r w:rsidR="00201425" w:rsidRPr="0058280C">
        <w:rPr>
          <w:szCs w:val="24"/>
          <w:shd w:val="clear" w:color="auto" w:fill="FFFFFF"/>
        </w:rPr>
        <w:t xml:space="preserve">nuostatų patvirtinimo </w:t>
      </w:r>
      <w:r w:rsidR="00201425" w:rsidRPr="008135A5">
        <w:rPr>
          <w:szCs w:val="24"/>
          <w:shd w:val="clear" w:color="auto" w:fill="FFFFFF"/>
        </w:rPr>
        <w:t>ir Savivaldybės tarybos 201</w:t>
      </w:r>
      <w:r w:rsidR="008135A5">
        <w:rPr>
          <w:szCs w:val="24"/>
          <w:shd w:val="clear" w:color="auto" w:fill="FFFFFF"/>
        </w:rPr>
        <w:t>9</w:t>
      </w:r>
      <w:r w:rsidR="00201425" w:rsidRPr="008135A5">
        <w:rPr>
          <w:szCs w:val="24"/>
          <w:shd w:val="clear" w:color="auto" w:fill="FFFFFF"/>
        </w:rPr>
        <w:t xml:space="preserve"> m. </w:t>
      </w:r>
      <w:r w:rsidR="008135A5">
        <w:rPr>
          <w:szCs w:val="24"/>
          <w:shd w:val="clear" w:color="auto" w:fill="FFFFFF"/>
        </w:rPr>
        <w:t>vasario</w:t>
      </w:r>
      <w:r w:rsidR="008135A5" w:rsidRPr="008135A5">
        <w:rPr>
          <w:szCs w:val="24"/>
          <w:shd w:val="clear" w:color="auto" w:fill="FFFFFF"/>
        </w:rPr>
        <w:t xml:space="preserve"> </w:t>
      </w:r>
      <w:r w:rsidR="008135A5">
        <w:rPr>
          <w:szCs w:val="24"/>
          <w:shd w:val="clear" w:color="auto" w:fill="FFFFFF"/>
        </w:rPr>
        <w:t>21</w:t>
      </w:r>
      <w:r w:rsidR="00B37F1C" w:rsidRPr="008135A5">
        <w:rPr>
          <w:szCs w:val="24"/>
          <w:shd w:val="clear" w:color="auto" w:fill="FFFFFF"/>
        </w:rPr>
        <w:t> </w:t>
      </w:r>
      <w:r w:rsidR="00201425" w:rsidRPr="008135A5">
        <w:rPr>
          <w:szCs w:val="24"/>
          <w:shd w:val="clear" w:color="auto" w:fill="FFFFFF"/>
        </w:rPr>
        <w:t>d. sprendimo Nr. 1-</w:t>
      </w:r>
      <w:r w:rsidR="008135A5">
        <w:rPr>
          <w:szCs w:val="24"/>
          <w:shd w:val="clear" w:color="auto" w:fill="FFFFFF"/>
        </w:rPr>
        <w:t>42</w:t>
      </w:r>
      <w:r w:rsidR="00201425" w:rsidRPr="008135A5">
        <w:rPr>
          <w:szCs w:val="24"/>
          <w:shd w:val="clear" w:color="auto" w:fill="FFFFFF"/>
        </w:rPr>
        <w:t xml:space="preserve"> </w:t>
      </w:r>
      <w:r w:rsidR="008135A5">
        <w:rPr>
          <w:szCs w:val="24"/>
          <w:shd w:val="clear" w:color="auto" w:fill="FFFFFF"/>
        </w:rPr>
        <w:t xml:space="preserve">„Dėl Panevėžio muzikos mokyklos nuostatų patvirtinimo ir </w:t>
      </w:r>
      <w:r w:rsidR="002B08B3">
        <w:rPr>
          <w:szCs w:val="24"/>
          <w:shd w:val="clear" w:color="auto" w:fill="FFFFFF"/>
        </w:rPr>
        <w:lastRenderedPageBreak/>
        <w:t xml:space="preserve">Savivaldybės </w:t>
      </w:r>
      <w:r w:rsidR="008135A5">
        <w:rPr>
          <w:szCs w:val="24"/>
          <w:shd w:val="clear" w:color="auto" w:fill="FFFFFF"/>
        </w:rPr>
        <w:t xml:space="preserve">tarybos 2013 m. rugpjūčio 29 d. sprendimo Nr. 1-260 </w:t>
      </w:r>
      <w:r w:rsidR="00201425" w:rsidRPr="008135A5">
        <w:rPr>
          <w:szCs w:val="24"/>
          <w:shd w:val="clear" w:color="auto" w:fill="FFFFFF"/>
        </w:rPr>
        <w:t>pripažinimo netekusiu galios“</w:t>
      </w:r>
      <w:r w:rsidR="008135A5">
        <w:rPr>
          <w:szCs w:val="24"/>
          <w:shd w:val="clear" w:color="auto" w:fill="FFFFFF"/>
        </w:rPr>
        <w:t xml:space="preserve"> </w:t>
      </w:r>
      <w:r w:rsidR="008135A5" w:rsidRPr="006263E1">
        <w:rPr>
          <w:szCs w:val="24"/>
          <w:shd w:val="clear" w:color="auto" w:fill="FFFFFF"/>
        </w:rPr>
        <w:t>pripažinimo netekusiu galios“.</w:t>
      </w:r>
    </w:p>
    <w:bookmarkEnd w:id="7"/>
    <w:p w14:paraId="7A8180C1" w14:textId="5F59A625" w:rsidR="00A849E6" w:rsidRPr="0058280C" w:rsidRDefault="00A849E6" w:rsidP="00201425">
      <w:pPr>
        <w:spacing w:line="360" w:lineRule="auto"/>
        <w:ind w:firstLine="851"/>
        <w:jc w:val="both"/>
        <w:rPr>
          <w:szCs w:val="24"/>
          <w:shd w:val="clear" w:color="auto" w:fill="FFFFFF"/>
        </w:rPr>
      </w:pPr>
      <w:r>
        <w:rPr>
          <w:szCs w:val="24"/>
          <w:shd w:val="clear" w:color="auto" w:fill="FFFFFF"/>
        </w:rPr>
        <w:t>6. Nustatyti, kad šio sprendimo 1,</w:t>
      </w:r>
      <w:r w:rsidR="002B08B3">
        <w:rPr>
          <w:szCs w:val="24"/>
          <w:shd w:val="clear" w:color="auto" w:fill="FFFFFF"/>
        </w:rPr>
        <w:t xml:space="preserve"> </w:t>
      </w:r>
      <w:r>
        <w:rPr>
          <w:szCs w:val="24"/>
          <w:shd w:val="clear" w:color="auto" w:fill="FFFFFF"/>
        </w:rPr>
        <w:t>4,</w:t>
      </w:r>
      <w:r w:rsidR="002B08B3">
        <w:rPr>
          <w:szCs w:val="24"/>
          <w:shd w:val="clear" w:color="auto" w:fill="FFFFFF"/>
        </w:rPr>
        <w:t xml:space="preserve"> </w:t>
      </w:r>
      <w:r>
        <w:rPr>
          <w:szCs w:val="24"/>
          <w:shd w:val="clear" w:color="auto" w:fill="FFFFFF"/>
        </w:rPr>
        <w:t>5 punktai įsigalioja nuo sprendimo 2 punktu patvirtintų nuostatų įregistravimo Juridinių asmenų registre dienos.</w:t>
      </w:r>
    </w:p>
    <w:p w14:paraId="4FB10E70" w14:textId="20C809B6" w:rsidR="00201425" w:rsidRDefault="00A849E6" w:rsidP="00201425">
      <w:pPr>
        <w:widowControl w:val="0"/>
        <w:tabs>
          <w:tab w:val="left" w:pos="1134"/>
        </w:tabs>
        <w:spacing w:line="360" w:lineRule="auto"/>
        <w:ind w:firstLine="851"/>
        <w:jc w:val="both"/>
        <w:rPr>
          <w:szCs w:val="24"/>
        </w:rPr>
      </w:pPr>
      <w:r>
        <w:rPr>
          <w:color w:val="000000"/>
          <w:szCs w:val="24"/>
        </w:rPr>
        <w:t>7</w:t>
      </w:r>
      <w:r w:rsidR="00201425">
        <w:rPr>
          <w:color w:val="000000"/>
          <w:szCs w:val="24"/>
        </w:rPr>
        <w:t>.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683B813" w14:textId="77777777" w:rsidR="00201425" w:rsidRDefault="00201425" w:rsidP="00201425">
      <w:pPr>
        <w:widowControl w:val="0"/>
        <w:tabs>
          <w:tab w:val="left" w:pos="7031"/>
        </w:tabs>
        <w:suppressAutoHyphens/>
        <w:jc w:val="both"/>
        <w:rPr>
          <w:rFonts w:eastAsia="Lucida Sans Unicode" w:cs="Tahoma"/>
          <w:szCs w:val="24"/>
          <w:shd w:val="clear" w:color="auto" w:fill="FFFFFF"/>
          <w:lang w:eastAsia="hi-IN" w:bidi="hi-IN"/>
        </w:rPr>
      </w:pPr>
    </w:p>
    <w:p w14:paraId="48E51A05" w14:textId="77777777" w:rsidR="006263E1" w:rsidRDefault="006263E1" w:rsidP="00201425">
      <w:pPr>
        <w:widowControl w:val="0"/>
        <w:tabs>
          <w:tab w:val="left" w:pos="7031"/>
        </w:tabs>
        <w:suppressAutoHyphens/>
        <w:jc w:val="both"/>
        <w:rPr>
          <w:rFonts w:eastAsia="Lucida Sans Unicode" w:cs="Tahoma"/>
          <w:szCs w:val="24"/>
          <w:shd w:val="clear" w:color="auto" w:fill="FFFFFF"/>
          <w:lang w:eastAsia="hi-IN" w:bidi="hi-IN"/>
        </w:rPr>
      </w:pPr>
    </w:p>
    <w:p w14:paraId="1639A57E" w14:textId="1C31AC3B" w:rsidR="00201425" w:rsidRDefault="00201425" w:rsidP="00201425">
      <w:pPr>
        <w:tabs>
          <w:tab w:val="left" w:pos="7031"/>
        </w:tabs>
        <w:jc w:val="both"/>
        <w:rPr>
          <w:szCs w:val="24"/>
        </w:rPr>
      </w:pPr>
      <w:r>
        <w:t>Savivaldybės meras</w:t>
      </w:r>
      <w:r w:rsidR="006263E1">
        <w:t xml:space="preserve">                                                                               </w:t>
      </w:r>
      <w:r>
        <w:t>Rytis Mykolas Račkauskas</w:t>
      </w:r>
    </w:p>
    <w:p w14:paraId="594FF5D4" w14:textId="1922F016" w:rsidR="00B11937" w:rsidRDefault="00B11937">
      <w:pPr>
        <w:spacing w:after="160" w:line="259" w:lineRule="auto"/>
      </w:pPr>
      <w:r>
        <w:br w:type="page"/>
      </w:r>
    </w:p>
    <w:p w14:paraId="257640EA" w14:textId="77777777" w:rsidR="00B11937" w:rsidRDefault="00B11937" w:rsidP="00B11937">
      <w:pPr>
        <w:outlineLvl w:val="0"/>
        <w:rPr>
          <w:iCs/>
          <w:szCs w:val="24"/>
        </w:rPr>
      </w:pPr>
    </w:p>
    <w:p w14:paraId="44A51B43" w14:textId="77777777" w:rsidR="00B11937" w:rsidRDefault="00B11937" w:rsidP="00B11937">
      <w:pPr>
        <w:ind w:left="5103"/>
        <w:outlineLvl w:val="0"/>
        <w:rPr>
          <w:iCs/>
          <w:szCs w:val="24"/>
        </w:rPr>
      </w:pPr>
      <w:r>
        <w:rPr>
          <w:iCs/>
          <w:szCs w:val="24"/>
        </w:rPr>
        <w:t>PATVIRTINTA</w:t>
      </w:r>
    </w:p>
    <w:p w14:paraId="0D13B368" w14:textId="77777777" w:rsidR="00B11937" w:rsidRDefault="00B11937" w:rsidP="00B11937">
      <w:pPr>
        <w:ind w:left="5103"/>
        <w:rPr>
          <w:iCs/>
          <w:szCs w:val="24"/>
        </w:rPr>
      </w:pPr>
      <w:r>
        <w:rPr>
          <w:iCs/>
          <w:szCs w:val="24"/>
        </w:rPr>
        <w:t>Panevėžio miesto savivaldybės tarybos</w:t>
      </w:r>
    </w:p>
    <w:p w14:paraId="47D65CFF" w14:textId="77777777" w:rsidR="00B11937" w:rsidRDefault="00B11937" w:rsidP="00B11937">
      <w:pPr>
        <w:ind w:left="5103"/>
        <w:rPr>
          <w:szCs w:val="24"/>
        </w:rPr>
      </w:pPr>
      <w:r>
        <w:rPr>
          <w:iCs/>
          <w:szCs w:val="24"/>
        </w:rPr>
        <w:t xml:space="preserve">                         sprendimu Nr. </w:t>
      </w:r>
    </w:p>
    <w:p w14:paraId="1C55DFC5" w14:textId="77777777" w:rsidR="00B11937" w:rsidRDefault="00B11937" w:rsidP="00B11937">
      <w:pPr>
        <w:widowControl w:val="0"/>
        <w:jc w:val="center"/>
        <w:rPr>
          <w:b/>
          <w:bCs/>
          <w:szCs w:val="24"/>
        </w:rPr>
      </w:pPr>
    </w:p>
    <w:p w14:paraId="698627D2" w14:textId="37CF073F" w:rsidR="00B11937" w:rsidRPr="00E362C5" w:rsidRDefault="00B11937" w:rsidP="00B11937">
      <w:pPr>
        <w:widowControl w:val="0"/>
        <w:jc w:val="center"/>
        <w:rPr>
          <w:b/>
          <w:bCs/>
          <w:szCs w:val="24"/>
        </w:rPr>
      </w:pPr>
      <w:bookmarkStart w:id="8" w:name="_Hlk168255383"/>
      <w:r w:rsidRPr="00E362C5">
        <w:rPr>
          <w:b/>
          <w:bCs/>
          <w:szCs w:val="24"/>
        </w:rPr>
        <w:t xml:space="preserve">PANEVĖŽIO </w:t>
      </w:r>
      <w:bookmarkStart w:id="9" w:name="_Hlk168310309"/>
      <w:r w:rsidRPr="004146EB">
        <w:rPr>
          <w:b/>
          <w:bCs/>
          <w:szCs w:val="24"/>
        </w:rPr>
        <w:t xml:space="preserve">BRONIAUS VAIDUČIO KUTAVIČIAUS </w:t>
      </w:r>
      <w:bookmarkEnd w:id="9"/>
      <w:r w:rsidRPr="004146EB">
        <w:rPr>
          <w:b/>
          <w:bCs/>
          <w:szCs w:val="24"/>
        </w:rPr>
        <w:t>MUZIKOS MOKYKLOS</w:t>
      </w:r>
      <w:r w:rsidRPr="003F3C97">
        <w:rPr>
          <w:b/>
          <w:bCs/>
          <w:color w:val="FF0000"/>
          <w:szCs w:val="24"/>
        </w:rPr>
        <w:t xml:space="preserve"> </w:t>
      </w:r>
      <w:r w:rsidRPr="00E362C5">
        <w:rPr>
          <w:b/>
          <w:bCs/>
          <w:szCs w:val="24"/>
        </w:rPr>
        <w:t>NUOSTATAI</w:t>
      </w:r>
    </w:p>
    <w:p w14:paraId="5AB29780" w14:textId="77777777" w:rsidR="00B11937" w:rsidRPr="00E362C5" w:rsidRDefault="00B11937" w:rsidP="00B11937">
      <w:pPr>
        <w:widowControl w:val="0"/>
        <w:jc w:val="center"/>
        <w:rPr>
          <w:szCs w:val="24"/>
        </w:rPr>
      </w:pPr>
    </w:p>
    <w:p w14:paraId="106AFF24" w14:textId="77777777" w:rsidR="00B11937" w:rsidRPr="00E362C5" w:rsidRDefault="00B11937" w:rsidP="00B11937">
      <w:pPr>
        <w:widowControl w:val="0"/>
        <w:jc w:val="center"/>
        <w:rPr>
          <w:b/>
          <w:szCs w:val="24"/>
        </w:rPr>
      </w:pPr>
      <w:r w:rsidRPr="00E362C5">
        <w:rPr>
          <w:b/>
          <w:szCs w:val="24"/>
        </w:rPr>
        <w:t>I SKYRIUS</w:t>
      </w:r>
    </w:p>
    <w:p w14:paraId="73CAC24B" w14:textId="77777777" w:rsidR="00B11937" w:rsidRPr="00E362C5" w:rsidRDefault="00B11937" w:rsidP="00B11937">
      <w:pPr>
        <w:widowControl w:val="0"/>
        <w:jc w:val="center"/>
        <w:outlineLvl w:val="0"/>
        <w:rPr>
          <w:b/>
          <w:szCs w:val="24"/>
        </w:rPr>
      </w:pPr>
      <w:r w:rsidRPr="00E362C5">
        <w:rPr>
          <w:b/>
          <w:szCs w:val="24"/>
        </w:rPr>
        <w:t>BENDROSIOS NUOSTATOS</w:t>
      </w:r>
    </w:p>
    <w:p w14:paraId="448CBC9E" w14:textId="77777777" w:rsidR="00B11937" w:rsidRPr="00E362C5" w:rsidRDefault="00B11937" w:rsidP="00B11937">
      <w:pPr>
        <w:widowControl w:val="0"/>
        <w:jc w:val="center"/>
        <w:rPr>
          <w:b/>
          <w:szCs w:val="24"/>
        </w:rPr>
      </w:pPr>
    </w:p>
    <w:p w14:paraId="662CDF86" w14:textId="77777777" w:rsidR="00B11937" w:rsidRPr="00E362C5" w:rsidRDefault="00B11937" w:rsidP="005F0F47">
      <w:pPr>
        <w:widowControl w:val="0"/>
        <w:tabs>
          <w:tab w:val="left" w:pos="993"/>
        </w:tabs>
        <w:ind w:firstLine="709"/>
        <w:jc w:val="both"/>
        <w:rPr>
          <w:szCs w:val="24"/>
        </w:rPr>
      </w:pPr>
      <w:r w:rsidRPr="00E362C5">
        <w:rPr>
          <w:szCs w:val="24"/>
        </w:rPr>
        <w:t xml:space="preserve">1. </w:t>
      </w:r>
      <w:r w:rsidRPr="004146EB">
        <w:rPr>
          <w:szCs w:val="24"/>
        </w:rPr>
        <w:t xml:space="preserve">Panevėžio </w:t>
      </w:r>
      <w:bookmarkStart w:id="10" w:name="_Hlk168310318"/>
      <w:r w:rsidRPr="004146EB">
        <w:rPr>
          <w:szCs w:val="24"/>
        </w:rPr>
        <w:t xml:space="preserve">Broniaus Vaidučio Kutavičiaus </w:t>
      </w:r>
      <w:bookmarkEnd w:id="10"/>
      <w:r w:rsidRPr="004146EB">
        <w:rPr>
          <w:szCs w:val="24"/>
        </w:rPr>
        <w:t>muzikos mokyklos nuostatai (toliau – Nuostatai) reglamentuoja Panevėžio Broniaus Vaidučio Kutavičiaus muzikos mokyklos (</w:t>
      </w:r>
      <w:r w:rsidRPr="00E362C5">
        <w:rPr>
          <w:szCs w:val="24"/>
        </w:rPr>
        <w:t>toliau – mokykla) teisinę formą, priklausomybę, savininką, savininko teises ir pareigas įgyvendinančią instituciją, buveinę, mokyklos grupę, pagrindinę ir kitą paskirt</w:t>
      </w:r>
      <w:r>
        <w:rPr>
          <w:szCs w:val="24"/>
        </w:rPr>
        <w:t>į</w:t>
      </w:r>
      <w:r w:rsidRPr="00E362C5">
        <w:rPr>
          <w:szCs w:val="24"/>
        </w:rPr>
        <w:t>, mokymo kalbą, mokymosi formas, mokymo proceso organizavimo būdus, veiklos teisinį pagrindą, sritį, rūšis, tikslą, uždavinius, funkcijas, vykdomas švietimo programas,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6288079F" w14:textId="77777777" w:rsidR="00B11937" w:rsidRPr="00E362C5" w:rsidRDefault="00B11937" w:rsidP="005F0F47">
      <w:pPr>
        <w:widowControl w:val="0"/>
        <w:tabs>
          <w:tab w:val="left" w:pos="993"/>
        </w:tabs>
        <w:ind w:firstLine="709"/>
        <w:jc w:val="both"/>
        <w:rPr>
          <w:szCs w:val="24"/>
        </w:rPr>
      </w:pPr>
      <w:r w:rsidRPr="00E362C5">
        <w:rPr>
          <w:szCs w:val="24"/>
        </w:rPr>
        <w:t xml:space="preserve">2. Mokyklos oficialusis pavadinimas – </w:t>
      </w:r>
      <w:r w:rsidRPr="004146EB">
        <w:rPr>
          <w:szCs w:val="24"/>
        </w:rPr>
        <w:t>Panevėžio Broniaus Vaidučio Kutavičiaus muzikos mokykla, trumpasis pavadinimas – Muzi</w:t>
      </w:r>
      <w:r w:rsidRPr="00E362C5">
        <w:rPr>
          <w:szCs w:val="24"/>
        </w:rPr>
        <w:t>kos mokykla. Mokykla įregistruota Juridinių asmenų registre, kodas 190426456.</w:t>
      </w:r>
    </w:p>
    <w:p w14:paraId="179946D7" w14:textId="77777777" w:rsidR="00B11937" w:rsidRPr="00E362C5" w:rsidRDefault="00B11937" w:rsidP="005F0F47">
      <w:pPr>
        <w:widowControl w:val="0"/>
        <w:tabs>
          <w:tab w:val="left" w:pos="993"/>
        </w:tabs>
        <w:ind w:firstLine="709"/>
        <w:jc w:val="both"/>
        <w:rPr>
          <w:szCs w:val="24"/>
        </w:rPr>
      </w:pPr>
      <w:r w:rsidRPr="00E362C5">
        <w:rPr>
          <w:szCs w:val="24"/>
        </w:rPr>
        <w:t>3. Muzikos mokykla įsteigta ir veiklą pradėjo 1948 metais.</w:t>
      </w:r>
    </w:p>
    <w:p w14:paraId="6E3F650B" w14:textId="77777777" w:rsidR="00B11937" w:rsidRPr="00E362C5" w:rsidRDefault="00B11937" w:rsidP="005F0F47">
      <w:pPr>
        <w:widowControl w:val="0"/>
        <w:tabs>
          <w:tab w:val="left" w:pos="993"/>
        </w:tabs>
        <w:ind w:firstLine="709"/>
        <w:jc w:val="both"/>
        <w:rPr>
          <w:szCs w:val="24"/>
        </w:rPr>
      </w:pPr>
      <w:r w:rsidRPr="00E362C5">
        <w:rPr>
          <w:szCs w:val="24"/>
        </w:rPr>
        <w:t>4. Mokyklos teisinė forma – biudžetinė įstaiga.</w:t>
      </w:r>
    </w:p>
    <w:p w14:paraId="11144704" w14:textId="77777777" w:rsidR="00B11937" w:rsidRPr="00E362C5" w:rsidRDefault="00B11937" w:rsidP="005F0F47">
      <w:pPr>
        <w:widowControl w:val="0"/>
        <w:tabs>
          <w:tab w:val="left" w:pos="993"/>
        </w:tabs>
        <w:ind w:firstLine="709"/>
        <w:jc w:val="both"/>
        <w:rPr>
          <w:szCs w:val="24"/>
        </w:rPr>
      </w:pPr>
      <w:r w:rsidRPr="00E362C5">
        <w:rPr>
          <w:szCs w:val="24"/>
        </w:rPr>
        <w:t>5. Mokyklos priklausomybė – savivaldybės mokykla.</w:t>
      </w:r>
    </w:p>
    <w:p w14:paraId="51F52D35" w14:textId="77777777" w:rsidR="00B11937" w:rsidRPr="004146EB" w:rsidRDefault="00B11937" w:rsidP="005F0F47">
      <w:pPr>
        <w:widowControl w:val="0"/>
        <w:tabs>
          <w:tab w:val="left" w:pos="993"/>
        </w:tabs>
        <w:ind w:firstLine="709"/>
        <w:jc w:val="both"/>
        <w:rPr>
          <w:szCs w:val="24"/>
        </w:rPr>
      </w:pPr>
      <w:r w:rsidRPr="00E362C5">
        <w:rPr>
          <w:szCs w:val="24"/>
        </w:rPr>
        <w:t xml:space="preserve">6. Mokyklos savininkė – Panevėžio miesto </w:t>
      </w:r>
      <w:r w:rsidRPr="004146EB">
        <w:rPr>
          <w:szCs w:val="24"/>
        </w:rPr>
        <w:t>savivaldybė (toliau – Savivaldybė).</w:t>
      </w:r>
    </w:p>
    <w:p w14:paraId="45D43267" w14:textId="3177100A" w:rsidR="00B11937" w:rsidRPr="004146EB" w:rsidRDefault="00B11937" w:rsidP="005F0F47">
      <w:pPr>
        <w:widowControl w:val="0"/>
        <w:tabs>
          <w:tab w:val="left" w:pos="993"/>
        </w:tabs>
        <w:ind w:firstLine="709"/>
        <w:jc w:val="both"/>
        <w:rPr>
          <w:szCs w:val="24"/>
        </w:rPr>
      </w:pPr>
      <w:r w:rsidRPr="004146EB">
        <w:rPr>
          <w:szCs w:val="24"/>
        </w:rPr>
        <w:t xml:space="preserve">7. Mokyklos savininko teises ir pareigas įgyvendina Panevėžio miesto </w:t>
      </w:r>
      <w:r w:rsidR="002B08B3">
        <w:rPr>
          <w:szCs w:val="24"/>
        </w:rPr>
        <w:t>s</w:t>
      </w:r>
      <w:r w:rsidR="002B08B3" w:rsidRPr="004146EB">
        <w:rPr>
          <w:szCs w:val="24"/>
        </w:rPr>
        <w:t xml:space="preserve">avivaldybės </w:t>
      </w:r>
      <w:r w:rsidRPr="004146EB">
        <w:rPr>
          <w:szCs w:val="24"/>
        </w:rPr>
        <w:t>meras (toliau – meras), išskyrus tas biudžetinės įstaigos savininko teises ir pareigas, kurios yra priskirtos išimtinei ir paprastajai savivaldybės tarybos kompetencijai. Savininko teises ir pareigas įgyvendinančios institucijos kompetencijos:</w:t>
      </w:r>
    </w:p>
    <w:p w14:paraId="789E85B0" w14:textId="77777777" w:rsidR="00B11937" w:rsidRPr="004146EB" w:rsidRDefault="00B11937" w:rsidP="005F0F47">
      <w:pPr>
        <w:tabs>
          <w:tab w:val="left" w:pos="142"/>
          <w:tab w:val="left" w:pos="284"/>
          <w:tab w:val="left" w:pos="426"/>
        </w:tabs>
        <w:ind w:firstLine="709"/>
        <w:jc w:val="both"/>
        <w:rPr>
          <w:szCs w:val="24"/>
        </w:rPr>
      </w:pPr>
      <w:r w:rsidRPr="004146EB">
        <w:rPr>
          <w:szCs w:val="24"/>
        </w:rPr>
        <w:t>7.1. Savivaldybės taryba:</w:t>
      </w:r>
    </w:p>
    <w:p w14:paraId="747B9CD5" w14:textId="77777777" w:rsidR="00B11937" w:rsidRPr="004146EB" w:rsidRDefault="00B11937" w:rsidP="005F0F47">
      <w:pPr>
        <w:tabs>
          <w:tab w:val="left" w:pos="142"/>
          <w:tab w:val="left" w:pos="284"/>
          <w:tab w:val="left" w:pos="426"/>
        </w:tabs>
        <w:ind w:firstLine="709"/>
        <w:jc w:val="both"/>
        <w:rPr>
          <w:color w:val="000000"/>
          <w:szCs w:val="24"/>
        </w:rPr>
      </w:pPr>
      <w:r w:rsidRPr="004146EB">
        <w:rPr>
          <w:szCs w:val="24"/>
        </w:rPr>
        <w:t>7</w:t>
      </w:r>
      <w:r w:rsidRPr="004146EB">
        <w:rPr>
          <w:color w:val="000000"/>
          <w:szCs w:val="24"/>
        </w:rPr>
        <w:t xml:space="preserve">.1.1. </w:t>
      </w:r>
      <w:r w:rsidRPr="004146EB">
        <w:rPr>
          <w:szCs w:val="24"/>
        </w:rPr>
        <w:t xml:space="preserve">tvirtina Nuostatus </w:t>
      </w:r>
      <w:r w:rsidRPr="004146EB">
        <w:rPr>
          <w:color w:val="000000"/>
          <w:szCs w:val="24"/>
        </w:rPr>
        <w:t>mero teikimu;</w:t>
      </w:r>
    </w:p>
    <w:p w14:paraId="453C86CC" w14:textId="77777777" w:rsidR="00B11937" w:rsidRPr="004146EB" w:rsidRDefault="00B11937" w:rsidP="005F0F47">
      <w:pPr>
        <w:ind w:firstLine="709"/>
        <w:jc w:val="both"/>
        <w:rPr>
          <w:szCs w:val="24"/>
        </w:rPr>
      </w:pPr>
      <w:r w:rsidRPr="004146EB">
        <w:rPr>
          <w:color w:val="000000"/>
          <w:szCs w:val="24"/>
        </w:rPr>
        <w:t xml:space="preserve">7.1.2. priima sprendimą dėl </w:t>
      </w:r>
      <w:r w:rsidRPr="004146EB">
        <w:rPr>
          <w:szCs w:val="24"/>
        </w:rPr>
        <w:t>mokyklos pertvarkymo, reorganizavimo ar likvidavimo;</w:t>
      </w:r>
    </w:p>
    <w:p w14:paraId="3E0C1DD8" w14:textId="77777777" w:rsidR="00B11937" w:rsidRPr="004146EB" w:rsidRDefault="00B11937" w:rsidP="005F0F47">
      <w:pPr>
        <w:tabs>
          <w:tab w:val="left" w:pos="142"/>
          <w:tab w:val="left" w:pos="284"/>
          <w:tab w:val="left" w:pos="426"/>
        </w:tabs>
        <w:ind w:firstLine="709"/>
        <w:jc w:val="both"/>
        <w:rPr>
          <w:color w:val="000000"/>
          <w:szCs w:val="24"/>
        </w:rPr>
      </w:pPr>
      <w:r w:rsidRPr="004146EB">
        <w:rPr>
          <w:color w:val="000000"/>
          <w:szCs w:val="24"/>
        </w:rPr>
        <w:t xml:space="preserve">7.1.3. tvirtina </w:t>
      </w:r>
      <w:r w:rsidRPr="004146EB">
        <w:rPr>
          <w:szCs w:val="24"/>
        </w:rPr>
        <w:t xml:space="preserve">mokyklos </w:t>
      </w:r>
      <w:r w:rsidRPr="004146EB">
        <w:rPr>
          <w:color w:val="000000"/>
          <w:szCs w:val="24"/>
        </w:rPr>
        <w:t xml:space="preserve">metinių ataskaitų rinkinį; </w:t>
      </w:r>
    </w:p>
    <w:p w14:paraId="71E1CA39" w14:textId="77777777" w:rsidR="00B11937" w:rsidRPr="004146EB" w:rsidRDefault="00B11937" w:rsidP="005F0F47">
      <w:pPr>
        <w:ind w:firstLine="709"/>
        <w:jc w:val="both"/>
        <w:rPr>
          <w:szCs w:val="24"/>
        </w:rPr>
      </w:pPr>
      <w:r w:rsidRPr="004146EB">
        <w:rPr>
          <w:szCs w:val="24"/>
        </w:rPr>
        <w:t xml:space="preserve">7.1.4. priima sprendimą </w:t>
      </w:r>
      <w:r w:rsidRPr="004146EB">
        <w:rPr>
          <w:color w:val="000000"/>
          <w:szCs w:val="24"/>
        </w:rPr>
        <w:t xml:space="preserve">dėl </w:t>
      </w:r>
      <w:r w:rsidRPr="004146EB">
        <w:rPr>
          <w:szCs w:val="24"/>
        </w:rPr>
        <w:t>kainų ir tarifų už teikiamas atlygintinas paslaugas nustatymo;</w:t>
      </w:r>
    </w:p>
    <w:p w14:paraId="7E17D5FA" w14:textId="77777777" w:rsidR="00B11937" w:rsidRPr="004146EB" w:rsidRDefault="00B11937" w:rsidP="005F0F47">
      <w:pPr>
        <w:ind w:firstLine="709"/>
        <w:jc w:val="both"/>
        <w:rPr>
          <w:szCs w:val="24"/>
        </w:rPr>
      </w:pPr>
      <w:r w:rsidRPr="004146EB">
        <w:rPr>
          <w:szCs w:val="24"/>
        </w:rPr>
        <w:t>7.2. meras:</w:t>
      </w:r>
    </w:p>
    <w:p w14:paraId="7378DFF6" w14:textId="77777777" w:rsidR="00B11937" w:rsidRPr="004146EB" w:rsidRDefault="00B11937" w:rsidP="005F0F47">
      <w:pPr>
        <w:ind w:firstLine="709"/>
        <w:jc w:val="both"/>
        <w:rPr>
          <w:szCs w:val="24"/>
        </w:rPr>
      </w:pPr>
      <w:r w:rsidRPr="004146EB">
        <w:rPr>
          <w:szCs w:val="24"/>
        </w:rPr>
        <w:t xml:space="preserve">7.2.1. priima sprendimą </w:t>
      </w:r>
      <w:r w:rsidRPr="004146EB">
        <w:rPr>
          <w:color w:val="000000"/>
          <w:szCs w:val="24"/>
        </w:rPr>
        <w:t xml:space="preserve">dėl </w:t>
      </w:r>
      <w:r w:rsidRPr="004146EB">
        <w:rPr>
          <w:szCs w:val="24"/>
        </w:rPr>
        <w:t>mokyklos buveinės pakeitimo;</w:t>
      </w:r>
    </w:p>
    <w:p w14:paraId="7F34E237" w14:textId="77777777" w:rsidR="00B11937" w:rsidRPr="004146EB" w:rsidRDefault="00B11937" w:rsidP="005F0F47">
      <w:pPr>
        <w:ind w:firstLine="709"/>
        <w:jc w:val="both"/>
        <w:rPr>
          <w:szCs w:val="24"/>
        </w:rPr>
      </w:pPr>
      <w:r w:rsidRPr="004146EB">
        <w:rPr>
          <w:szCs w:val="24"/>
        </w:rPr>
        <w:t xml:space="preserve">7.2.2. priima sprendimą </w:t>
      </w:r>
      <w:r w:rsidRPr="004146EB">
        <w:rPr>
          <w:color w:val="000000"/>
          <w:szCs w:val="24"/>
        </w:rPr>
        <w:t xml:space="preserve">dėl </w:t>
      </w:r>
      <w:r w:rsidRPr="004146EB">
        <w:rPr>
          <w:szCs w:val="24"/>
        </w:rPr>
        <w:t>mokyklos filialo steigimo ir jo veiklos nutraukimo;</w:t>
      </w:r>
    </w:p>
    <w:p w14:paraId="2AD74FF1" w14:textId="77777777" w:rsidR="00B11937" w:rsidRPr="004146EB" w:rsidRDefault="00B11937" w:rsidP="005F0F47">
      <w:pPr>
        <w:ind w:firstLine="709"/>
        <w:jc w:val="both"/>
        <w:rPr>
          <w:szCs w:val="24"/>
        </w:rPr>
      </w:pPr>
      <w:r w:rsidRPr="004146EB">
        <w:rPr>
          <w:szCs w:val="24"/>
        </w:rPr>
        <w:t xml:space="preserve">7.2.3. priima sprendimą </w:t>
      </w:r>
      <w:r w:rsidRPr="004146EB">
        <w:rPr>
          <w:color w:val="000000"/>
          <w:szCs w:val="24"/>
        </w:rPr>
        <w:t xml:space="preserve">dėl </w:t>
      </w:r>
      <w:r w:rsidRPr="004146EB">
        <w:rPr>
          <w:szCs w:val="24"/>
        </w:rPr>
        <w:t>likvidatoriaus skyrimo ir atleidimo arba likvidacinės komisijos sudarymo ir jos įgaliojimų nutraukimo;</w:t>
      </w:r>
    </w:p>
    <w:p w14:paraId="2122A30D" w14:textId="77777777" w:rsidR="00B11937" w:rsidRPr="004146EB" w:rsidRDefault="00B11937" w:rsidP="005F0F47">
      <w:pPr>
        <w:tabs>
          <w:tab w:val="left" w:pos="1361"/>
        </w:tabs>
        <w:ind w:firstLine="709"/>
        <w:jc w:val="both"/>
        <w:rPr>
          <w:szCs w:val="24"/>
        </w:rPr>
      </w:pPr>
      <w:r w:rsidRPr="004146EB">
        <w:rPr>
          <w:szCs w:val="24"/>
        </w:rPr>
        <w:t xml:space="preserve">7.2.4. priima į pareigas ir atleidžia iš jų ar nušalina nuo pareigų </w:t>
      </w:r>
      <w:r w:rsidRPr="004146EB">
        <w:rPr>
          <w:color w:val="000000"/>
          <w:szCs w:val="24"/>
        </w:rPr>
        <w:t>mokyklos</w:t>
      </w:r>
      <w:r w:rsidRPr="004146EB">
        <w:rPr>
          <w:szCs w:val="24"/>
        </w:rPr>
        <w:t xml:space="preserve"> vadovą;</w:t>
      </w:r>
    </w:p>
    <w:p w14:paraId="48D5DCAC" w14:textId="2D040019" w:rsidR="00B11937" w:rsidRPr="00E362C5" w:rsidRDefault="00B11937" w:rsidP="005F0F47">
      <w:pPr>
        <w:widowControl w:val="0"/>
        <w:tabs>
          <w:tab w:val="left" w:pos="1134"/>
        </w:tabs>
        <w:ind w:firstLine="709"/>
        <w:jc w:val="both"/>
        <w:rPr>
          <w:szCs w:val="24"/>
        </w:rPr>
      </w:pPr>
      <w:r w:rsidRPr="00E362C5">
        <w:rPr>
          <w:szCs w:val="24"/>
        </w:rPr>
        <w:t>7.</w:t>
      </w:r>
      <w:r>
        <w:rPr>
          <w:szCs w:val="24"/>
        </w:rPr>
        <w:t>3</w:t>
      </w:r>
      <w:r w:rsidRPr="00E362C5">
        <w:rPr>
          <w:szCs w:val="24"/>
        </w:rPr>
        <w:t>. sprendžia kitus Lietuvos Respublikos įstatymuose ir Nuostatuose jo</w:t>
      </w:r>
      <w:r w:rsidR="002B08B3">
        <w:rPr>
          <w:szCs w:val="24"/>
        </w:rPr>
        <w:t>s</w:t>
      </w:r>
      <w:r w:rsidRPr="00E362C5">
        <w:rPr>
          <w:szCs w:val="24"/>
        </w:rPr>
        <w:t xml:space="preserve"> kompetencijai priskirtus klausimus.</w:t>
      </w:r>
    </w:p>
    <w:p w14:paraId="4F7FA01B" w14:textId="77777777" w:rsidR="00B11937" w:rsidRPr="00E362C5" w:rsidRDefault="00B11937" w:rsidP="005F0F47">
      <w:pPr>
        <w:widowControl w:val="0"/>
        <w:tabs>
          <w:tab w:val="left" w:pos="993"/>
        </w:tabs>
        <w:ind w:firstLine="709"/>
        <w:jc w:val="both"/>
        <w:rPr>
          <w:szCs w:val="24"/>
        </w:rPr>
      </w:pPr>
      <w:r w:rsidRPr="00E362C5">
        <w:rPr>
          <w:szCs w:val="24"/>
        </w:rPr>
        <w:t>8. Mokyklos buveinės adresas: Vilniaus g. 2, LT-35208</w:t>
      </w:r>
      <w:r>
        <w:rPr>
          <w:szCs w:val="24"/>
        </w:rPr>
        <w:t>,</w:t>
      </w:r>
      <w:r w:rsidRPr="00E362C5">
        <w:rPr>
          <w:szCs w:val="24"/>
        </w:rPr>
        <w:t xml:space="preserve"> Panevėžys.</w:t>
      </w:r>
    </w:p>
    <w:p w14:paraId="6E2DFBAE" w14:textId="77777777" w:rsidR="00B11937" w:rsidRPr="00E362C5" w:rsidRDefault="00B11937" w:rsidP="005F0F47">
      <w:pPr>
        <w:widowControl w:val="0"/>
        <w:tabs>
          <w:tab w:val="left" w:pos="993"/>
        </w:tabs>
        <w:ind w:firstLine="709"/>
        <w:jc w:val="both"/>
        <w:rPr>
          <w:szCs w:val="24"/>
        </w:rPr>
      </w:pPr>
      <w:r w:rsidRPr="00E362C5">
        <w:rPr>
          <w:szCs w:val="24"/>
        </w:rPr>
        <w:t xml:space="preserve">9. Mokyklos grupė – </w:t>
      </w:r>
      <w:r w:rsidRPr="00E362C5">
        <w:rPr>
          <w:rFonts w:eastAsia="Calibri"/>
          <w:szCs w:val="24"/>
        </w:rPr>
        <w:t>neformaliojo vaikų švietimo mokykla ir formalųjį švietimą papildančio ugdymo mokykla</w:t>
      </w:r>
      <w:r w:rsidRPr="00E362C5">
        <w:rPr>
          <w:szCs w:val="24"/>
        </w:rPr>
        <w:t>.</w:t>
      </w:r>
    </w:p>
    <w:p w14:paraId="751D342D" w14:textId="77777777" w:rsidR="00B11937" w:rsidRPr="004146EB" w:rsidRDefault="00B11937" w:rsidP="005F0F47">
      <w:pPr>
        <w:widowControl w:val="0"/>
        <w:tabs>
          <w:tab w:val="left" w:pos="1134"/>
        </w:tabs>
        <w:ind w:firstLine="709"/>
        <w:jc w:val="both"/>
        <w:rPr>
          <w:szCs w:val="24"/>
        </w:rPr>
      </w:pPr>
      <w:r w:rsidRPr="00E362C5">
        <w:rPr>
          <w:szCs w:val="24"/>
        </w:rPr>
        <w:t xml:space="preserve">10. Mokyklos pagrindinė paskirtis – </w:t>
      </w:r>
      <w:r w:rsidRPr="00E362C5">
        <w:rPr>
          <w:rFonts w:eastAsia="Calibri"/>
          <w:szCs w:val="22"/>
        </w:rPr>
        <w:t xml:space="preserve">formalųjį švietimą papildančio muzikinio ugdymo mokykla, </w:t>
      </w:r>
      <w:r w:rsidRPr="00E362C5">
        <w:rPr>
          <w:szCs w:val="24"/>
        </w:rPr>
        <w:t xml:space="preserve">kitos paskirtys – </w:t>
      </w:r>
      <w:r w:rsidRPr="004146EB">
        <w:rPr>
          <w:rFonts w:eastAsia="Calibri"/>
          <w:szCs w:val="22"/>
        </w:rPr>
        <w:t>formalųjį švietimą papildančio choreografinio ugdymo mokykla,</w:t>
      </w:r>
      <w:r w:rsidRPr="004146EB">
        <w:rPr>
          <w:szCs w:val="24"/>
        </w:rPr>
        <w:t xml:space="preserve"> formalųjį švietimą papildančio teatrinio ugdymo mokykla</w:t>
      </w:r>
      <w:r w:rsidRPr="004146EB">
        <w:rPr>
          <w:rFonts w:eastAsia="Calibri"/>
          <w:szCs w:val="22"/>
        </w:rPr>
        <w:t>,</w:t>
      </w:r>
      <w:r w:rsidRPr="004146EB">
        <w:rPr>
          <w:szCs w:val="24"/>
        </w:rPr>
        <w:t xml:space="preserve"> neformaliojo vaikų švietimo grupės muzikinio ugdymo mokykla, neformaliojo vaikų švietimo grupės choreografinio ugdymo mokykla, neformaliojo vaikų švietimo grupės teatrinio ugdymo mokykla.</w:t>
      </w:r>
    </w:p>
    <w:p w14:paraId="7C6786D3" w14:textId="77777777" w:rsidR="00B11937" w:rsidRPr="00E362C5" w:rsidRDefault="00B11937" w:rsidP="005F0F47">
      <w:pPr>
        <w:widowControl w:val="0"/>
        <w:tabs>
          <w:tab w:val="left" w:pos="1134"/>
          <w:tab w:val="left" w:pos="6681"/>
        </w:tabs>
        <w:ind w:firstLine="709"/>
        <w:jc w:val="both"/>
        <w:rPr>
          <w:szCs w:val="24"/>
        </w:rPr>
      </w:pPr>
      <w:r w:rsidRPr="00E362C5">
        <w:rPr>
          <w:szCs w:val="24"/>
        </w:rPr>
        <w:t>11. Mokymo kalba – lietuvių.</w:t>
      </w:r>
    </w:p>
    <w:p w14:paraId="2AAC3CD2" w14:textId="77777777" w:rsidR="00B11937" w:rsidRPr="00E362C5" w:rsidRDefault="00B11937" w:rsidP="005F0F47">
      <w:pPr>
        <w:widowControl w:val="0"/>
        <w:ind w:firstLine="709"/>
        <w:jc w:val="both"/>
        <w:rPr>
          <w:rFonts w:eastAsia="Calibri"/>
          <w:szCs w:val="22"/>
        </w:rPr>
      </w:pPr>
      <w:r w:rsidRPr="00E362C5">
        <w:rPr>
          <w:rFonts w:eastAsia="Calibri"/>
          <w:szCs w:val="22"/>
        </w:rPr>
        <w:t>12. Mokymosi formos:</w:t>
      </w:r>
    </w:p>
    <w:p w14:paraId="2CA61AFC" w14:textId="77777777" w:rsidR="00B11937" w:rsidRPr="004146EB" w:rsidRDefault="00B11937" w:rsidP="005F0F47">
      <w:pPr>
        <w:widowControl w:val="0"/>
        <w:ind w:firstLine="709"/>
        <w:jc w:val="both"/>
        <w:rPr>
          <w:rFonts w:eastAsia="Calibri"/>
          <w:szCs w:val="22"/>
        </w:rPr>
      </w:pPr>
      <w:r w:rsidRPr="00E362C5">
        <w:rPr>
          <w:rFonts w:eastAsia="Calibri"/>
          <w:szCs w:val="22"/>
        </w:rPr>
        <w:t>12.1.</w:t>
      </w:r>
      <w:r>
        <w:rPr>
          <w:rFonts w:eastAsia="Calibri"/>
          <w:szCs w:val="22"/>
        </w:rPr>
        <w:t xml:space="preserve"> </w:t>
      </w:r>
      <w:r w:rsidRPr="004146EB">
        <w:rPr>
          <w:rFonts w:eastAsia="Calibri"/>
          <w:szCs w:val="22"/>
        </w:rPr>
        <w:t>grupinio mokymosi forma, įgyvendinama kasdieniu mokymo proceso organizavimo būdu;</w:t>
      </w:r>
    </w:p>
    <w:p w14:paraId="7B65EF17" w14:textId="77777777" w:rsidR="00B11937" w:rsidRPr="004146EB" w:rsidRDefault="00B11937" w:rsidP="005F0F47">
      <w:pPr>
        <w:widowControl w:val="0"/>
        <w:ind w:firstLine="709"/>
        <w:jc w:val="both"/>
        <w:rPr>
          <w:rFonts w:eastAsia="Calibri"/>
          <w:szCs w:val="22"/>
        </w:rPr>
      </w:pPr>
      <w:r w:rsidRPr="004146EB">
        <w:rPr>
          <w:rFonts w:eastAsia="Calibri"/>
          <w:szCs w:val="22"/>
        </w:rPr>
        <w:t>12.2. pavienio mokymosi forma, įgyvendinama individualiu mokymo proceso organizavimo būdu ir savarankišku mokymo proceso organizavimo būdu.</w:t>
      </w:r>
    </w:p>
    <w:p w14:paraId="10923261" w14:textId="77777777" w:rsidR="00B11937" w:rsidRPr="00E362C5" w:rsidRDefault="00B11937" w:rsidP="005F0F47">
      <w:pPr>
        <w:widowControl w:val="0"/>
        <w:tabs>
          <w:tab w:val="left" w:pos="1134"/>
        </w:tabs>
        <w:ind w:firstLine="709"/>
        <w:jc w:val="both"/>
        <w:rPr>
          <w:rFonts w:eastAsia="Calibri"/>
          <w:szCs w:val="22"/>
        </w:rPr>
      </w:pPr>
      <w:r w:rsidRPr="00E362C5">
        <w:rPr>
          <w:rFonts w:eastAsia="Calibri"/>
          <w:szCs w:val="22"/>
        </w:rPr>
        <w:t>13. Mokykla vykdo šias programas:</w:t>
      </w:r>
    </w:p>
    <w:p w14:paraId="53A371CD" w14:textId="77777777" w:rsidR="00B11937" w:rsidRPr="00E362C5" w:rsidRDefault="00B11937" w:rsidP="005F0F47">
      <w:pPr>
        <w:widowControl w:val="0"/>
        <w:tabs>
          <w:tab w:val="left" w:pos="1134"/>
        </w:tabs>
        <w:ind w:firstLine="709"/>
        <w:jc w:val="both"/>
        <w:rPr>
          <w:rFonts w:eastAsia="Calibri"/>
          <w:szCs w:val="22"/>
        </w:rPr>
      </w:pPr>
      <w:r w:rsidRPr="00E362C5">
        <w:rPr>
          <w:rFonts w:eastAsia="Calibri"/>
          <w:szCs w:val="22"/>
        </w:rPr>
        <w:t>13.1. formalųjį švietimą papildančio ugdymo programas:</w:t>
      </w:r>
    </w:p>
    <w:p w14:paraId="4051B903" w14:textId="77777777" w:rsidR="00B11937" w:rsidRPr="00E362C5" w:rsidRDefault="00B11937" w:rsidP="005F0F47">
      <w:pPr>
        <w:widowControl w:val="0"/>
        <w:tabs>
          <w:tab w:val="left" w:pos="1134"/>
        </w:tabs>
        <w:ind w:firstLine="709"/>
        <w:jc w:val="both"/>
        <w:rPr>
          <w:rFonts w:eastAsia="Calibri"/>
          <w:szCs w:val="22"/>
        </w:rPr>
      </w:pPr>
      <w:r w:rsidRPr="00E362C5">
        <w:rPr>
          <w:rFonts w:eastAsia="Calibri"/>
          <w:szCs w:val="22"/>
        </w:rPr>
        <w:t xml:space="preserve">13.1.1. pradinio muzikinio </w:t>
      </w:r>
      <w:r w:rsidRPr="00E362C5">
        <w:rPr>
          <w:szCs w:val="24"/>
        </w:rPr>
        <w:t>ugdymo programą;</w:t>
      </w:r>
    </w:p>
    <w:p w14:paraId="1A338561" w14:textId="77777777" w:rsidR="00B11937" w:rsidRDefault="00B11937" w:rsidP="005F0F47">
      <w:pPr>
        <w:widowControl w:val="0"/>
        <w:tabs>
          <w:tab w:val="left" w:pos="1134"/>
        </w:tabs>
        <w:ind w:firstLine="709"/>
        <w:jc w:val="both"/>
        <w:rPr>
          <w:szCs w:val="24"/>
        </w:rPr>
      </w:pPr>
      <w:r w:rsidRPr="00E362C5">
        <w:rPr>
          <w:rFonts w:eastAsia="Calibri"/>
          <w:szCs w:val="22"/>
        </w:rPr>
        <w:t xml:space="preserve">13.1.2. pagrindinio muzikinio </w:t>
      </w:r>
      <w:r w:rsidRPr="00E362C5">
        <w:rPr>
          <w:szCs w:val="24"/>
        </w:rPr>
        <w:t>ugdymo programą;</w:t>
      </w:r>
    </w:p>
    <w:p w14:paraId="4590932F" w14:textId="77777777" w:rsidR="00B11937" w:rsidRPr="00E362C5" w:rsidRDefault="00B11937" w:rsidP="005F0F47">
      <w:pPr>
        <w:widowControl w:val="0"/>
        <w:tabs>
          <w:tab w:val="left" w:pos="540"/>
        </w:tabs>
        <w:ind w:firstLine="709"/>
        <w:contextualSpacing/>
        <w:jc w:val="both"/>
        <w:rPr>
          <w:szCs w:val="24"/>
        </w:rPr>
      </w:pPr>
      <w:r w:rsidRPr="00E362C5">
        <w:rPr>
          <w:rFonts w:eastAsia="Calibri"/>
          <w:szCs w:val="22"/>
        </w:rPr>
        <w:t xml:space="preserve">13.1.3. šokio pradinio </w:t>
      </w:r>
      <w:r w:rsidRPr="00E362C5">
        <w:rPr>
          <w:szCs w:val="24"/>
        </w:rPr>
        <w:t>ugdymo programą;</w:t>
      </w:r>
    </w:p>
    <w:p w14:paraId="566B4DB6" w14:textId="77777777" w:rsidR="00B11937" w:rsidRDefault="00B11937" w:rsidP="005F0F47">
      <w:pPr>
        <w:widowControl w:val="0"/>
        <w:tabs>
          <w:tab w:val="left" w:pos="540"/>
        </w:tabs>
        <w:ind w:firstLine="709"/>
        <w:contextualSpacing/>
        <w:jc w:val="both"/>
        <w:rPr>
          <w:szCs w:val="24"/>
        </w:rPr>
      </w:pPr>
      <w:r w:rsidRPr="00E362C5">
        <w:rPr>
          <w:rFonts w:eastAsia="Calibri"/>
          <w:szCs w:val="22"/>
        </w:rPr>
        <w:t xml:space="preserve">13.1.4. šokio pagrindinio </w:t>
      </w:r>
      <w:r w:rsidRPr="00E362C5">
        <w:rPr>
          <w:szCs w:val="24"/>
        </w:rPr>
        <w:t>ugdymo programą;</w:t>
      </w:r>
    </w:p>
    <w:p w14:paraId="6D911E93" w14:textId="77777777" w:rsidR="00B11937" w:rsidRPr="004146EB" w:rsidRDefault="00B11937" w:rsidP="005F0F47">
      <w:pPr>
        <w:widowControl w:val="0"/>
        <w:tabs>
          <w:tab w:val="left" w:pos="1134"/>
        </w:tabs>
        <w:ind w:firstLine="709"/>
        <w:jc w:val="both"/>
        <w:rPr>
          <w:szCs w:val="24"/>
        </w:rPr>
      </w:pPr>
      <w:r w:rsidRPr="004146EB">
        <w:rPr>
          <w:szCs w:val="24"/>
        </w:rPr>
        <w:t>13.1.5. pradinio teatrinio ugdymo programą;</w:t>
      </w:r>
    </w:p>
    <w:p w14:paraId="734ED6F9" w14:textId="77777777" w:rsidR="00B11937" w:rsidRPr="004146EB" w:rsidRDefault="00B11937" w:rsidP="005F0F47">
      <w:pPr>
        <w:widowControl w:val="0"/>
        <w:tabs>
          <w:tab w:val="left" w:pos="1134"/>
        </w:tabs>
        <w:ind w:firstLine="709"/>
        <w:jc w:val="both"/>
        <w:rPr>
          <w:rFonts w:eastAsia="Calibri"/>
          <w:szCs w:val="22"/>
        </w:rPr>
      </w:pPr>
      <w:r w:rsidRPr="004146EB">
        <w:rPr>
          <w:szCs w:val="24"/>
        </w:rPr>
        <w:t>13.1.6. pagrindinio teatrinio ugdymo programą;</w:t>
      </w:r>
    </w:p>
    <w:p w14:paraId="329A0C1D" w14:textId="77777777" w:rsidR="00B11937" w:rsidRPr="004146EB" w:rsidRDefault="00B11937" w:rsidP="005F0F47">
      <w:pPr>
        <w:widowControl w:val="0"/>
        <w:tabs>
          <w:tab w:val="num" w:pos="1361"/>
        </w:tabs>
        <w:ind w:firstLine="709"/>
        <w:jc w:val="both"/>
        <w:rPr>
          <w:rFonts w:eastAsia="Calibri"/>
          <w:szCs w:val="22"/>
        </w:rPr>
      </w:pPr>
      <w:r w:rsidRPr="004146EB">
        <w:rPr>
          <w:rFonts w:eastAsia="Calibri"/>
          <w:szCs w:val="22"/>
        </w:rPr>
        <w:t>13.2. neformaliojo vaikų švietimo programas (</w:t>
      </w:r>
      <w:r w:rsidRPr="004146EB">
        <w:rPr>
          <w:rFonts w:eastAsia="Calibri"/>
          <w:szCs w:val="24"/>
        </w:rPr>
        <w:t>ankstyvojo muzikinio ugdymo programą, parengiamojo muzikinio ugdymo programą, ankstyvojo šokio (baleto, lietuvių liaudies šokio, šiuolaikinio šokio) programą, parengiamojo šokio (baleto, lietuvių liaudies šokio, šiuolaikinio šokio) programą, ankstyvojo teatrinio ugdymo programą, parengiamojo teatrinio ugdymo programą, muzikos mėgėjų programą, kryptingo muzikinio ugdymo programą, kryptingo ugdymo meno kolektyvuose programą, meninės saviraiškos programą ir kt. neformaliojo švietimo programas</w:t>
      </w:r>
      <w:r w:rsidRPr="004146EB">
        <w:rPr>
          <w:rFonts w:eastAsia="Calibri"/>
          <w:szCs w:val="22"/>
        </w:rPr>
        <w:t>);</w:t>
      </w:r>
    </w:p>
    <w:p w14:paraId="5ACF7F89" w14:textId="77777777" w:rsidR="00B11937" w:rsidRPr="00E362C5" w:rsidRDefault="00B11937" w:rsidP="005F0F47">
      <w:pPr>
        <w:widowControl w:val="0"/>
        <w:tabs>
          <w:tab w:val="left" w:pos="1418"/>
        </w:tabs>
        <w:ind w:firstLine="709"/>
        <w:contextualSpacing/>
        <w:jc w:val="both"/>
        <w:rPr>
          <w:rFonts w:eastAsia="Calibri"/>
          <w:szCs w:val="24"/>
        </w:rPr>
      </w:pPr>
      <w:r w:rsidRPr="00E362C5">
        <w:rPr>
          <w:rFonts w:eastAsia="Calibri"/>
          <w:szCs w:val="24"/>
        </w:rPr>
        <w:t>13.3. neformaliojo suaugusiųjų švietimo programas.</w:t>
      </w:r>
    </w:p>
    <w:p w14:paraId="655CA427" w14:textId="77777777" w:rsidR="00B11937" w:rsidRPr="00E362C5" w:rsidRDefault="00B11937" w:rsidP="005F0F47">
      <w:pPr>
        <w:widowControl w:val="0"/>
        <w:tabs>
          <w:tab w:val="left" w:pos="1134"/>
        </w:tabs>
        <w:ind w:firstLine="709"/>
        <w:jc w:val="both"/>
        <w:rPr>
          <w:rFonts w:eastAsia="Calibri"/>
          <w:szCs w:val="22"/>
        </w:rPr>
      </w:pPr>
      <w:r w:rsidRPr="00E362C5">
        <w:rPr>
          <w:rFonts w:eastAsia="Calibri"/>
          <w:szCs w:val="22"/>
        </w:rPr>
        <w:t>14. Mokiniams išduodami mokymosi pasiekimus įteisinantys dokumentai:</w:t>
      </w:r>
    </w:p>
    <w:p w14:paraId="2E124FE6" w14:textId="77777777" w:rsidR="00B11937" w:rsidRPr="00E362C5" w:rsidRDefault="00B11937" w:rsidP="005F0F47">
      <w:pPr>
        <w:widowControl w:val="0"/>
        <w:tabs>
          <w:tab w:val="left" w:pos="993"/>
        </w:tabs>
        <w:ind w:firstLine="709"/>
        <w:jc w:val="both"/>
        <w:rPr>
          <w:rFonts w:eastAsia="Calibri"/>
          <w:szCs w:val="22"/>
        </w:rPr>
      </w:pPr>
      <w:r w:rsidRPr="00E362C5">
        <w:rPr>
          <w:rFonts w:eastAsia="Calibri"/>
          <w:szCs w:val="22"/>
        </w:rPr>
        <w:t xml:space="preserve">14.1. neformaliojo vaikų švietimo pažymėjimai </w:t>
      </w:r>
      <w:r w:rsidRPr="00E362C5">
        <w:rPr>
          <w:szCs w:val="24"/>
        </w:rPr>
        <w:t>–</w:t>
      </w:r>
      <w:r w:rsidRPr="00E362C5">
        <w:rPr>
          <w:rFonts w:eastAsia="Calibri"/>
          <w:szCs w:val="22"/>
        </w:rPr>
        <w:t xml:space="preserve"> mokiniams, baigusiems formalųjį švietimą papildančio ugdymo programas;</w:t>
      </w:r>
    </w:p>
    <w:p w14:paraId="0F8FFB55" w14:textId="77777777" w:rsidR="00B11937" w:rsidRPr="00E362C5" w:rsidRDefault="00B11937" w:rsidP="005F0F47">
      <w:pPr>
        <w:widowControl w:val="0"/>
        <w:tabs>
          <w:tab w:val="left" w:pos="993"/>
        </w:tabs>
        <w:ind w:firstLine="709"/>
        <w:jc w:val="both"/>
        <w:rPr>
          <w:rFonts w:eastAsia="Calibri"/>
          <w:szCs w:val="22"/>
        </w:rPr>
      </w:pPr>
      <w:r w:rsidRPr="00E362C5">
        <w:rPr>
          <w:rFonts w:eastAsia="Calibri"/>
          <w:szCs w:val="22"/>
        </w:rPr>
        <w:t>14.2. mokyklos nustatyto</w:t>
      </w:r>
      <w:r>
        <w:rPr>
          <w:rFonts w:eastAsia="Calibri"/>
          <w:szCs w:val="22"/>
        </w:rPr>
        <w:t>s</w:t>
      </w:r>
      <w:r w:rsidRPr="00E362C5">
        <w:rPr>
          <w:rFonts w:eastAsia="Calibri"/>
          <w:szCs w:val="22"/>
        </w:rPr>
        <w:t xml:space="preserve"> </w:t>
      </w:r>
      <w:r w:rsidRPr="005F0F47">
        <w:rPr>
          <w:rFonts w:eastAsia="Calibri"/>
          <w:szCs w:val="22"/>
        </w:rPr>
        <w:t>formos</w:t>
      </w:r>
      <w:r>
        <w:rPr>
          <w:rFonts w:eastAsia="Calibri"/>
          <w:szCs w:val="22"/>
        </w:rPr>
        <w:t xml:space="preserve"> </w:t>
      </w:r>
      <w:r w:rsidRPr="00E362C5">
        <w:rPr>
          <w:rFonts w:eastAsia="Calibri"/>
          <w:szCs w:val="22"/>
        </w:rPr>
        <w:t xml:space="preserve">pažymėjimai </w:t>
      </w:r>
      <w:r w:rsidRPr="00E362C5">
        <w:rPr>
          <w:szCs w:val="24"/>
        </w:rPr>
        <w:t xml:space="preserve">– </w:t>
      </w:r>
      <w:r w:rsidRPr="00E362C5">
        <w:rPr>
          <w:rFonts w:eastAsia="Calibri"/>
          <w:szCs w:val="22"/>
        </w:rPr>
        <w:t>mokiniams, baigusiems neformaliojo vaikų švietimo ar neformaliojo suaugusiųjų švietimo programas.</w:t>
      </w:r>
    </w:p>
    <w:p w14:paraId="21A99804" w14:textId="77777777" w:rsidR="00B11937" w:rsidRPr="00E362C5" w:rsidRDefault="00B11937" w:rsidP="005F0F47">
      <w:pPr>
        <w:widowControl w:val="0"/>
        <w:tabs>
          <w:tab w:val="left" w:pos="1134"/>
        </w:tabs>
        <w:ind w:firstLine="709"/>
        <w:jc w:val="both"/>
        <w:rPr>
          <w:szCs w:val="24"/>
        </w:rPr>
      </w:pPr>
      <w:r w:rsidRPr="00E362C5">
        <w:rPr>
          <w:szCs w:val="24"/>
        </w:rPr>
        <w:t>15. Mokykla yra viešasis juridinis asmuo, turintis antspaudą, atsiskaitomąją ir kitų sąskaitų Lietuvos Respublikoje įregistruotuose bankuose, atributiką</w:t>
      </w:r>
      <w:r>
        <w:rPr>
          <w:szCs w:val="24"/>
        </w:rPr>
        <w:t>,</w:t>
      </w:r>
      <w:r w:rsidRPr="00E362C5">
        <w:rPr>
          <w:szCs w:val="24"/>
        </w:rPr>
        <w:t xml:space="preserve"> savo veiklą grindžia Lietuvos Respublikos Konstitucija, Lietuvos Respublikos įs</w:t>
      </w:r>
      <w:r>
        <w:rPr>
          <w:szCs w:val="24"/>
        </w:rPr>
        <w:t>tatymais, Lietuvos Respublikos V</w:t>
      </w:r>
      <w:r w:rsidRPr="00E362C5">
        <w:rPr>
          <w:szCs w:val="24"/>
        </w:rPr>
        <w:t xml:space="preserve">yriausybės nutarimais, Lietuvos Respublikos švietimo, mokslo ir sporto ministro įsakymais, Savivaldybės tarybos sprendimais, </w:t>
      </w:r>
      <w:r w:rsidRPr="005F0F47">
        <w:rPr>
          <w:szCs w:val="24"/>
        </w:rPr>
        <w:t>mero potvarkiais</w:t>
      </w:r>
      <w:r>
        <w:rPr>
          <w:szCs w:val="24"/>
        </w:rPr>
        <w:t xml:space="preserve">, </w:t>
      </w:r>
      <w:r w:rsidRPr="00E362C5">
        <w:rPr>
          <w:szCs w:val="24"/>
        </w:rPr>
        <w:t>kitais teisės aktais ir šiais Nuostatais.</w:t>
      </w:r>
    </w:p>
    <w:p w14:paraId="02398469" w14:textId="77777777" w:rsidR="00B11937" w:rsidRPr="00E362C5" w:rsidRDefault="00B11937" w:rsidP="002B08B3">
      <w:pPr>
        <w:widowControl w:val="0"/>
        <w:tabs>
          <w:tab w:val="num" w:pos="720"/>
        </w:tabs>
        <w:jc w:val="center"/>
        <w:rPr>
          <w:szCs w:val="24"/>
        </w:rPr>
      </w:pPr>
    </w:p>
    <w:p w14:paraId="73995109" w14:textId="77777777" w:rsidR="00B11937" w:rsidRPr="00E362C5" w:rsidRDefault="00B11937" w:rsidP="002B08B3">
      <w:pPr>
        <w:widowControl w:val="0"/>
        <w:jc w:val="center"/>
        <w:rPr>
          <w:b/>
          <w:szCs w:val="24"/>
        </w:rPr>
      </w:pPr>
      <w:r w:rsidRPr="00E362C5">
        <w:rPr>
          <w:b/>
          <w:szCs w:val="24"/>
        </w:rPr>
        <w:t>II SKYRIUS</w:t>
      </w:r>
    </w:p>
    <w:p w14:paraId="5BC6BC82" w14:textId="77777777" w:rsidR="00B11937" w:rsidRPr="00E362C5" w:rsidRDefault="00B11937" w:rsidP="002B08B3">
      <w:pPr>
        <w:widowControl w:val="0"/>
        <w:jc w:val="center"/>
        <w:rPr>
          <w:b/>
          <w:szCs w:val="24"/>
        </w:rPr>
      </w:pPr>
      <w:r w:rsidRPr="00E362C5">
        <w:rPr>
          <w:b/>
          <w:szCs w:val="24"/>
        </w:rPr>
        <w:t>MOKYKLOS VEIKLOS SRITIS IR RŪŠYS, TIKSLAS, UŽDAVINIAI, FUNKCIJOS, MOKYMOSI PASIEKIMUS ĮTEISINANČIŲ DOKUMENTŲ IŠDAVIMAS</w:t>
      </w:r>
    </w:p>
    <w:p w14:paraId="723AA9E8" w14:textId="77777777" w:rsidR="00B11937" w:rsidRPr="00E362C5" w:rsidRDefault="00B11937" w:rsidP="002B08B3">
      <w:pPr>
        <w:widowControl w:val="0"/>
        <w:jc w:val="center"/>
        <w:rPr>
          <w:b/>
          <w:szCs w:val="24"/>
        </w:rPr>
      </w:pPr>
    </w:p>
    <w:p w14:paraId="4F950B96" w14:textId="77777777" w:rsidR="00B11937" w:rsidRPr="00E362C5" w:rsidRDefault="00B11937" w:rsidP="005F0F47">
      <w:pPr>
        <w:widowControl w:val="0"/>
        <w:tabs>
          <w:tab w:val="left" w:pos="1134"/>
        </w:tabs>
        <w:ind w:firstLine="709"/>
        <w:jc w:val="both"/>
        <w:rPr>
          <w:szCs w:val="24"/>
        </w:rPr>
      </w:pPr>
      <w:r w:rsidRPr="00E362C5">
        <w:rPr>
          <w:szCs w:val="24"/>
        </w:rPr>
        <w:t>16. Mokyklos veiklos sritis – švietimas, kodas 85.</w:t>
      </w:r>
    </w:p>
    <w:p w14:paraId="23EA5F52" w14:textId="77777777" w:rsidR="00B11937" w:rsidRPr="002B08B3" w:rsidRDefault="00B11937" w:rsidP="005F0F47">
      <w:pPr>
        <w:widowControl w:val="0"/>
        <w:tabs>
          <w:tab w:val="left" w:pos="1134"/>
        </w:tabs>
        <w:ind w:firstLine="709"/>
        <w:jc w:val="both"/>
        <w:rPr>
          <w:szCs w:val="24"/>
        </w:rPr>
      </w:pPr>
      <w:r w:rsidRPr="00E362C5">
        <w:rPr>
          <w:szCs w:val="24"/>
        </w:rPr>
        <w:t>17. Mokyklos švietimo veiklos rūšys</w:t>
      </w:r>
      <w:r w:rsidRPr="00B521D3">
        <w:rPr>
          <w:b/>
          <w:bCs/>
          <w:szCs w:val="24"/>
        </w:rPr>
        <w:t xml:space="preserve"> </w:t>
      </w:r>
      <w:r w:rsidRPr="005F0F47">
        <w:rPr>
          <w:szCs w:val="24"/>
        </w:rPr>
        <w:t>pagal Ekonominės veiklos rūšių klasifikatorių (EVRK2 red.):</w:t>
      </w:r>
    </w:p>
    <w:p w14:paraId="7157A0DB" w14:textId="77777777" w:rsidR="00B11937" w:rsidRPr="00E362C5" w:rsidRDefault="00B11937" w:rsidP="005F0F47">
      <w:pPr>
        <w:widowControl w:val="0"/>
        <w:tabs>
          <w:tab w:val="left" w:pos="1276"/>
          <w:tab w:val="left" w:pos="1418"/>
        </w:tabs>
        <w:ind w:firstLine="709"/>
        <w:jc w:val="both"/>
        <w:rPr>
          <w:rFonts w:eastAsia="Calibri"/>
          <w:szCs w:val="22"/>
        </w:rPr>
      </w:pPr>
      <w:r w:rsidRPr="00E362C5">
        <w:rPr>
          <w:szCs w:val="24"/>
        </w:rPr>
        <w:t xml:space="preserve">17.1. pagrindinė veiklos rūšis – </w:t>
      </w:r>
      <w:r w:rsidRPr="00E362C5">
        <w:rPr>
          <w:rFonts w:eastAsia="Calibri"/>
          <w:szCs w:val="22"/>
        </w:rPr>
        <w:t>kultūrinis švietimas, kodas 85.52;</w:t>
      </w:r>
    </w:p>
    <w:p w14:paraId="49C2EA1E" w14:textId="77777777" w:rsidR="00B11937" w:rsidRPr="00E362C5" w:rsidRDefault="00B11937" w:rsidP="005F0F47">
      <w:pPr>
        <w:widowControl w:val="0"/>
        <w:tabs>
          <w:tab w:val="left" w:pos="1276"/>
          <w:tab w:val="left" w:pos="1418"/>
        </w:tabs>
        <w:ind w:firstLine="709"/>
        <w:jc w:val="both"/>
        <w:rPr>
          <w:szCs w:val="24"/>
        </w:rPr>
      </w:pPr>
      <w:r w:rsidRPr="00E362C5">
        <w:rPr>
          <w:szCs w:val="24"/>
        </w:rPr>
        <w:t>17.2. kitos švietimo veiklos rūšys:</w:t>
      </w:r>
    </w:p>
    <w:p w14:paraId="559C64C7" w14:textId="77777777" w:rsidR="00B11937" w:rsidRPr="00513B8F" w:rsidRDefault="00B11937" w:rsidP="005F0F47">
      <w:pPr>
        <w:widowControl w:val="0"/>
        <w:tabs>
          <w:tab w:val="left" w:pos="1418"/>
        </w:tabs>
        <w:ind w:firstLine="709"/>
        <w:jc w:val="both"/>
        <w:rPr>
          <w:szCs w:val="24"/>
        </w:rPr>
      </w:pPr>
      <w:r w:rsidRPr="00E362C5">
        <w:rPr>
          <w:szCs w:val="24"/>
        </w:rPr>
        <w:t>17</w:t>
      </w:r>
      <w:r w:rsidRPr="00513B8F">
        <w:rPr>
          <w:szCs w:val="24"/>
        </w:rPr>
        <w:t>.2.1. kitas, niekur nepriskirtas, švietimas, kodas 85.59;</w:t>
      </w:r>
    </w:p>
    <w:p w14:paraId="6BD30500" w14:textId="77777777" w:rsidR="00B11937" w:rsidRPr="00513B8F" w:rsidRDefault="00B11937" w:rsidP="005F0F47">
      <w:pPr>
        <w:widowControl w:val="0"/>
        <w:tabs>
          <w:tab w:val="left" w:pos="1418"/>
        </w:tabs>
        <w:ind w:firstLine="709"/>
        <w:jc w:val="both"/>
        <w:rPr>
          <w:szCs w:val="24"/>
        </w:rPr>
      </w:pPr>
      <w:r w:rsidRPr="00513B8F">
        <w:rPr>
          <w:szCs w:val="24"/>
        </w:rPr>
        <w:t>17.2.2. švietimui būdingų paslaugų veikla, kodas 85.60.</w:t>
      </w:r>
    </w:p>
    <w:p w14:paraId="1973C19F" w14:textId="77777777" w:rsidR="00B11937" w:rsidRPr="00513B8F" w:rsidRDefault="00B11937" w:rsidP="005F0F47">
      <w:pPr>
        <w:widowControl w:val="0"/>
        <w:tabs>
          <w:tab w:val="left" w:pos="851"/>
          <w:tab w:val="left" w:pos="1134"/>
          <w:tab w:val="left" w:pos="1418"/>
        </w:tabs>
        <w:ind w:firstLine="709"/>
        <w:jc w:val="both"/>
        <w:rPr>
          <w:szCs w:val="24"/>
        </w:rPr>
      </w:pPr>
      <w:r w:rsidRPr="00513B8F">
        <w:rPr>
          <w:szCs w:val="24"/>
        </w:rPr>
        <w:t>17.3. kitos, ne švietimo veiklos rūšys:</w:t>
      </w:r>
    </w:p>
    <w:p w14:paraId="08D7A48A" w14:textId="3FAF20A1" w:rsidR="00B11937" w:rsidRPr="00513B8F" w:rsidRDefault="00B11937" w:rsidP="005F0F47">
      <w:pPr>
        <w:widowControl w:val="0"/>
        <w:tabs>
          <w:tab w:val="left" w:pos="851"/>
          <w:tab w:val="left" w:pos="1276"/>
          <w:tab w:val="left" w:pos="1418"/>
        </w:tabs>
        <w:ind w:firstLine="709"/>
        <w:jc w:val="both"/>
        <w:rPr>
          <w:szCs w:val="24"/>
        </w:rPr>
      </w:pPr>
      <w:r w:rsidRPr="00513B8F">
        <w:rPr>
          <w:rFonts w:eastAsia="Calibri"/>
          <w:szCs w:val="22"/>
        </w:rPr>
        <w:t>17.3.1. kūrybinė, meninė, pramogų organizavimo veikla, kodas 90.0</w:t>
      </w:r>
      <w:r w:rsidR="002B08B3">
        <w:rPr>
          <w:szCs w:val="24"/>
        </w:rPr>
        <w:t>;</w:t>
      </w:r>
    </w:p>
    <w:p w14:paraId="53D00950" w14:textId="77777777" w:rsidR="00B11937" w:rsidRPr="00513B8F" w:rsidRDefault="00B11937" w:rsidP="005F0F47">
      <w:pPr>
        <w:widowControl w:val="0"/>
        <w:tabs>
          <w:tab w:val="left" w:pos="851"/>
          <w:tab w:val="left" w:pos="1418"/>
        </w:tabs>
        <w:ind w:firstLine="709"/>
        <w:jc w:val="both"/>
        <w:rPr>
          <w:szCs w:val="24"/>
        </w:rPr>
      </w:pPr>
      <w:r w:rsidRPr="00513B8F">
        <w:rPr>
          <w:szCs w:val="24"/>
        </w:rPr>
        <w:t>17.3.2. scenos pastatymų veikla, kodas 90.01;</w:t>
      </w:r>
    </w:p>
    <w:p w14:paraId="6F023154" w14:textId="77777777" w:rsidR="00B11937" w:rsidRPr="00513B8F" w:rsidRDefault="00B11937" w:rsidP="005F0F47">
      <w:pPr>
        <w:widowControl w:val="0"/>
        <w:tabs>
          <w:tab w:val="left" w:pos="851"/>
          <w:tab w:val="left" w:pos="1418"/>
        </w:tabs>
        <w:ind w:firstLine="709"/>
        <w:jc w:val="both"/>
        <w:rPr>
          <w:szCs w:val="24"/>
        </w:rPr>
      </w:pPr>
      <w:r w:rsidRPr="00513B8F">
        <w:rPr>
          <w:szCs w:val="24"/>
        </w:rPr>
        <w:t>17.3.3. meninė kūryba, kodas 90.03;</w:t>
      </w:r>
    </w:p>
    <w:p w14:paraId="422B599A" w14:textId="77777777" w:rsidR="00B11937" w:rsidRPr="00513B8F" w:rsidRDefault="00B11937" w:rsidP="005F0F47">
      <w:pPr>
        <w:widowControl w:val="0"/>
        <w:tabs>
          <w:tab w:val="left" w:pos="851"/>
          <w:tab w:val="left" w:pos="1418"/>
        </w:tabs>
        <w:ind w:firstLine="709"/>
        <w:jc w:val="both"/>
        <w:rPr>
          <w:szCs w:val="24"/>
        </w:rPr>
      </w:pPr>
      <w:r w:rsidRPr="00513B8F">
        <w:rPr>
          <w:szCs w:val="24"/>
        </w:rPr>
        <w:t>17.3.4. meno įrenginių eksploatavimo veikla, kodas 90.04;</w:t>
      </w:r>
    </w:p>
    <w:p w14:paraId="14194CFA" w14:textId="77777777" w:rsidR="00B11937" w:rsidRPr="00513B8F" w:rsidRDefault="00B11937" w:rsidP="005F0F47">
      <w:pPr>
        <w:widowControl w:val="0"/>
        <w:tabs>
          <w:tab w:val="left" w:pos="851"/>
          <w:tab w:val="left" w:pos="1276"/>
          <w:tab w:val="left" w:pos="1418"/>
        </w:tabs>
        <w:ind w:firstLine="709"/>
        <w:jc w:val="both"/>
        <w:rPr>
          <w:szCs w:val="24"/>
        </w:rPr>
      </w:pPr>
      <w:r w:rsidRPr="00513B8F">
        <w:rPr>
          <w:szCs w:val="24"/>
        </w:rPr>
        <w:t>17.3.5. garso įrašymas ir muzikos įrašų leidyba, kodas 59.20;</w:t>
      </w:r>
    </w:p>
    <w:p w14:paraId="29AAD91B" w14:textId="77777777" w:rsidR="00B11937" w:rsidRPr="00513B8F" w:rsidRDefault="00B11937" w:rsidP="005F0F47">
      <w:pPr>
        <w:widowControl w:val="0"/>
        <w:tabs>
          <w:tab w:val="left" w:pos="851"/>
          <w:tab w:val="left" w:pos="1276"/>
          <w:tab w:val="left" w:pos="1418"/>
        </w:tabs>
        <w:ind w:firstLine="709"/>
        <w:jc w:val="both"/>
        <w:rPr>
          <w:szCs w:val="24"/>
        </w:rPr>
      </w:pPr>
      <w:r w:rsidRPr="00513B8F">
        <w:rPr>
          <w:szCs w:val="24"/>
        </w:rPr>
        <w:t>17.3.6. muzikos instrumentų, teatro dekoracijų ir kostiumų nuoma, kodas 77.29.30;</w:t>
      </w:r>
    </w:p>
    <w:p w14:paraId="1A57A2D3" w14:textId="77777777" w:rsidR="00B11937" w:rsidRPr="00513B8F" w:rsidRDefault="00B11937" w:rsidP="005F0F47">
      <w:pPr>
        <w:widowControl w:val="0"/>
        <w:tabs>
          <w:tab w:val="left" w:pos="851"/>
          <w:tab w:val="left" w:pos="1276"/>
          <w:tab w:val="left" w:pos="1418"/>
        </w:tabs>
        <w:ind w:firstLine="709"/>
        <w:jc w:val="both"/>
        <w:rPr>
          <w:szCs w:val="24"/>
        </w:rPr>
      </w:pPr>
      <w:r w:rsidRPr="00513B8F">
        <w:rPr>
          <w:szCs w:val="24"/>
        </w:rPr>
        <w:t>17.3.7. bibliotekų ir archyvų veikla, kodas 91.01;</w:t>
      </w:r>
    </w:p>
    <w:p w14:paraId="2F0E2D1A" w14:textId="77777777" w:rsidR="00B11937" w:rsidRPr="00513B8F" w:rsidRDefault="00B11937" w:rsidP="005F0F47">
      <w:pPr>
        <w:widowControl w:val="0"/>
        <w:tabs>
          <w:tab w:val="left" w:pos="851"/>
          <w:tab w:val="left" w:pos="1276"/>
          <w:tab w:val="left" w:pos="1418"/>
        </w:tabs>
        <w:ind w:firstLine="709"/>
        <w:jc w:val="both"/>
        <w:rPr>
          <w:szCs w:val="24"/>
        </w:rPr>
      </w:pPr>
      <w:r w:rsidRPr="00513B8F">
        <w:rPr>
          <w:szCs w:val="24"/>
        </w:rPr>
        <w:t>17.3.8. nuosavo arba nuomojamo nekilnojamojo turto nuoma ir eksploatavimas, kodas 68.20;</w:t>
      </w:r>
    </w:p>
    <w:p w14:paraId="4DE51DFA" w14:textId="77777777" w:rsidR="00B11937" w:rsidRPr="00E362C5" w:rsidRDefault="00B11937" w:rsidP="005F0F47">
      <w:pPr>
        <w:widowControl w:val="0"/>
        <w:tabs>
          <w:tab w:val="left" w:pos="851"/>
          <w:tab w:val="left" w:pos="1276"/>
          <w:tab w:val="left" w:pos="1418"/>
        </w:tabs>
        <w:ind w:firstLine="709"/>
        <w:jc w:val="both"/>
        <w:rPr>
          <w:szCs w:val="24"/>
        </w:rPr>
      </w:pPr>
      <w:r>
        <w:rPr>
          <w:rFonts w:eastAsia="Calibri"/>
          <w:szCs w:val="22"/>
        </w:rPr>
        <w:t>17.3.9.</w:t>
      </w:r>
      <w:r w:rsidRPr="00E362C5">
        <w:rPr>
          <w:rFonts w:eastAsia="Calibri"/>
          <w:szCs w:val="22"/>
        </w:rPr>
        <w:t xml:space="preserve"> kita pramogų ir poilsio organizavimo veikla, kodas 93.29;</w:t>
      </w:r>
    </w:p>
    <w:p w14:paraId="69BBF05C" w14:textId="77777777" w:rsidR="00B11937" w:rsidRPr="00E362C5" w:rsidRDefault="00B11937" w:rsidP="005F0F47">
      <w:pPr>
        <w:widowControl w:val="0"/>
        <w:tabs>
          <w:tab w:val="left" w:pos="851"/>
          <w:tab w:val="left" w:pos="1276"/>
          <w:tab w:val="left" w:pos="1418"/>
        </w:tabs>
        <w:ind w:firstLine="709"/>
        <w:jc w:val="both"/>
        <w:rPr>
          <w:szCs w:val="24"/>
        </w:rPr>
      </w:pPr>
      <w:r>
        <w:rPr>
          <w:szCs w:val="24"/>
        </w:rPr>
        <w:t>17.3.10.</w:t>
      </w:r>
      <w:r w:rsidRPr="00E362C5">
        <w:rPr>
          <w:szCs w:val="24"/>
        </w:rPr>
        <w:t xml:space="preserve"> kita leidyba, kodas 58.19.</w:t>
      </w:r>
    </w:p>
    <w:p w14:paraId="6A00F2E1" w14:textId="77777777" w:rsidR="00B11937" w:rsidRPr="00E362C5" w:rsidRDefault="00B11937" w:rsidP="005F0F47">
      <w:pPr>
        <w:widowControl w:val="0"/>
        <w:tabs>
          <w:tab w:val="left" w:pos="851"/>
          <w:tab w:val="left" w:pos="1134"/>
          <w:tab w:val="left" w:pos="1276"/>
          <w:tab w:val="left" w:pos="1418"/>
        </w:tabs>
        <w:ind w:firstLine="709"/>
        <w:jc w:val="both"/>
        <w:rPr>
          <w:szCs w:val="24"/>
          <w:highlight w:val="lightGray"/>
        </w:rPr>
      </w:pPr>
      <w:r w:rsidRPr="00E362C5">
        <w:rPr>
          <w:rFonts w:eastAsia="Calibri"/>
          <w:szCs w:val="24"/>
        </w:rPr>
        <w:t>1</w:t>
      </w:r>
      <w:r>
        <w:rPr>
          <w:rFonts w:eastAsia="Calibri"/>
          <w:szCs w:val="24"/>
        </w:rPr>
        <w:t>8</w:t>
      </w:r>
      <w:r w:rsidRPr="00E362C5">
        <w:rPr>
          <w:rFonts w:eastAsia="Calibri"/>
          <w:szCs w:val="24"/>
        </w:rPr>
        <w:t xml:space="preserve">. Mokyklos tikslas – </w:t>
      </w:r>
      <w:r w:rsidRPr="00E362C5">
        <w:rPr>
          <w:rFonts w:eastAsia="Calibri"/>
          <w:color w:val="000000"/>
          <w:szCs w:val="24"/>
        </w:rPr>
        <w:t>nuosekliai ir sistemingai organizuoti ugdymo procesą, kad kiekvienas besimokantysis ugdytųsi prigimtinius meninius gebėjimus ir asmenines galias, įgytų mokymu</w:t>
      </w:r>
      <w:r>
        <w:rPr>
          <w:rFonts w:eastAsia="Calibri"/>
          <w:color w:val="000000"/>
          <w:szCs w:val="24"/>
        </w:rPr>
        <w:t>i</w:t>
      </w:r>
      <w:r w:rsidRPr="00E362C5">
        <w:rPr>
          <w:rFonts w:eastAsia="Calibri"/>
          <w:color w:val="000000"/>
          <w:szCs w:val="24"/>
        </w:rPr>
        <w:t>si visą gyvenimą būtinų bendrųjų ir muzikinių</w:t>
      </w:r>
      <w:r>
        <w:rPr>
          <w:rFonts w:eastAsia="Calibri"/>
          <w:color w:val="000000"/>
          <w:szCs w:val="24"/>
        </w:rPr>
        <w:t xml:space="preserve">, </w:t>
      </w:r>
      <w:r w:rsidRPr="004146EB">
        <w:rPr>
          <w:rFonts w:eastAsia="Calibri"/>
          <w:szCs w:val="24"/>
        </w:rPr>
        <w:t>choreografinių ar teatrinių kompetencijų</w:t>
      </w:r>
      <w:r w:rsidRPr="00E362C5">
        <w:rPr>
          <w:rFonts w:eastAsia="Calibri"/>
          <w:color w:val="000000"/>
          <w:szCs w:val="24"/>
        </w:rPr>
        <w:t xml:space="preserve">. </w:t>
      </w:r>
    </w:p>
    <w:p w14:paraId="41728C70" w14:textId="77777777" w:rsidR="00B11937" w:rsidRPr="00E362C5" w:rsidRDefault="00B11937" w:rsidP="005F0F47">
      <w:pPr>
        <w:widowControl w:val="0"/>
        <w:tabs>
          <w:tab w:val="left" w:pos="709"/>
          <w:tab w:val="left" w:pos="1134"/>
        </w:tabs>
        <w:ind w:firstLine="709"/>
        <w:jc w:val="both"/>
        <w:rPr>
          <w:szCs w:val="24"/>
        </w:rPr>
      </w:pPr>
      <w:r>
        <w:rPr>
          <w:szCs w:val="24"/>
        </w:rPr>
        <w:t>19</w:t>
      </w:r>
      <w:r w:rsidRPr="00E362C5">
        <w:rPr>
          <w:szCs w:val="24"/>
        </w:rPr>
        <w:t>. Mokyklos veiklos uždaviniai:</w:t>
      </w:r>
    </w:p>
    <w:p w14:paraId="62827156" w14:textId="77777777" w:rsidR="00B11937" w:rsidRPr="00E362C5" w:rsidRDefault="00B11937" w:rsidP="005F0F47">
      <w:pPr>
        <w:widowControl w:val="0"/>
        <w:tabs>
          <w:tab w:val="left" w:pos="851"/>
          <w:tab w:val="left" w:pos="1276"/>
        </w:tabs>
        <w:ind w:firstLine="709"/>
        <w:jc w:val="both"/>
        <w:rPr>
          <w:szCs w:val="24"/>
          <w:lang w:eastAsia="lt-LT"/>
        </w:rPr>
      </w:pPr>
      <w:r>
        <w:rPr>
          <w:szCs w:val="24"/>
          <w:lang w:eastAsia="lt-LT"/>
        </w:rPr>
        <w:t>19</w:t>
      </w:r>
      <w:r w:rsidRPr="00E362C5">
        <w:rPr>
          <w:szCs w:val="24"/>
          <w:lang w:eastAsia="lt-LT"/>
        </w:rPr>
        <w:t>.1. įgyvendinti formalųjį švietimą papildančio ugdymo ir neformaliojo švietimo programas;</w:t>
      </w:r>
    </w:p>
    <w:p w14:paraId="4142E97A" w14:textId="77777777" w:rsidR="00B11937" w:rsidRPr="00E362C5" w:rsidRDefault="00B11937" w:rsidP="005F0F47">
      <w:pPr>
        <w:widowControl w:val="0"/>
        <w:tabs>
          <w:tab w:val="left" w:pos="851"/>
          <w:tab w:val="left" w:pos="1276"/>
        </w:tabs>
        <w:ind w:firstLine="709"/>
        <w:jc w:val="both"/>
        <w:rPr>
          <w:szCs w:val="24"/>
        </w:rPr>
      </w:pPr>
      <w:r>
        <w:rPr>
          <w:rFonts w:eastAsia="Calibri"/>
          <w:szCs w:val="24"/>
        </w:rPr>
        <w:t>19</w:t>
      </w:r>
      <w:r w:rsidRPr="00E362C5">
        <w:rPr>
          <w:rFonts w:eastAsia="Calibri"/>
          <w:szCs w:val="24"/>
        </w:rPr>
        <w:t>.2. tenkinti mokinių pažinimo, ugdymosi ir saviraiškos poreikius</w:t>
      </w:r>
      <w:r w:rsidRPr="00E362C5">
        <w:rPr>
          <w:szCs w:val="24"/>
          <w:lang w:eastAsia="lt-LT"/>
        </w:rPr>
        <w:t>, ugdyti mokinių individualumą, kultūrinį sąmoningumą ir estetinę nuovoką;</w:t>
      </w:r>
    </w:p>
    <w:p w14:paraId="3F03C31D" w14:textId="77777777" w:rsidR="00B11937" w:rsidRPr="00E362C5" w:rsidRDefault="00B11937" w:rsidP="005F0F47">
      <w:pPr>
        <w:widowControl w:val="0"/>
        <w:tabs>
          <w:tab w:val="left" w:pos="851"/>
          <w:tab w:val="left" w:pos="1276"/>
        </w:tabs>
        <w:ind w:firstLine="709"/>
        <w:jc w:val="both"/>
        <w:rPr>
          <w:szCs w:val="24"/>
        </w:rPr>
      </w:pPr>
      <w:r>
        <w:rPr>
          <w:rFonts w:eastAsia="Calibri"/>
          <w:szCs w:val="24"/>
          <w:lang w:eastAsia="lt-LT"/>
        </w:rPr>
        <w:t>19</w:t>
      </w:r>
      <w:r w:rsidRPr="00E362C5">
        <w:rPr>
          <w:rFonts w:eastAsia="Calibri"/>
          <w:szCs w:val="24"/>
          <w:lang w:eastAsia="lt-LT"/>
        </w:rPr>
        <w:t>.3. sudar</w:t>
      </w:r>
      <w:r>
        <w:rPr>
          <w:rFonts w:eastAsia="Calibri"/>
          <w:szCs w:val="24"/>
          <w:lang w:eastAsia="lt-LT"/>
        </w:rPr>
        <w:t>yti</w:t>
      </w:r>
      <w:r w:rsidRPr="00E362C5">
        <w:rPr>
          <w:rFonts w:eastAsia="Calibri"/>
          <w:szCs w:val="24"/>
          <w:lang w:eastAsia="lt-LT"/>
        </w:rPr>
        <w:t xml:space="preserve"> sąlygas mokiniams dalyvauti koncertuose, konkursuose, festivaliuose, projektuose ir teik</w:t>
      </w:r>
      <w:r>
        <w:rPr>
          <w:rFonts w:eastAsia="Calibri"/>
          <w:szCs w:val="24"/>
          <w:lang w:eastAsia="lt-LT"/>
        </w:rPr>
        <w:t>ti</w:t>
      </w:r>
      <w:r w:rsidRPr="00E362C5">
        <w:rPr>
          <w:rFonts w:eastAsia="Calibri"/>
          <w:szCs w:val="24"/>
          <w:lang w:eastAsia="lt-LT"/>
        </w:rPr>
        <w:t xml:space="preserve"> jiems reikiamą pagalbą, </w:t>
      </w:r>
      <w:r w:rsidRPr="00E362C5">
        <w:rPr>
          <w:rFonts w:eastAsia="Calibri"/>
          <w:szCs w:val="22"/>
        </w:rPr>
        <w:t>formuo</w:t>
      </w:r>
      <w:r>
        <w:rPr>
          <w:rFonts w:eastAsia="Calibri"/>
          <w:szCs w:val="22"/>
        </w:rPr>
        <w:t>jant</w:t>
      </w:r>
      <w:r w:rsidRPr="00E362C5">
        <w:rPr>
          <w:rFonts w:eastAsia="Calibri"/>
          <w:szCs w:val="22"/>
        </w:rPr>
        <w:t xml:space="preserve"> atvirą kultūrinio švietimo židinį bendruomenei, </w:t>
      </w:r>
      <w:r w:rsidRPr="004146EB">
        <w:rPr>
          <w:rFonts w:eastAsia="Calibri"/>
          <w:szCs w:val="22"/>
        </w:rPr>
        <w:t>ugdant kompetencijas, reprezentuojant ir aktyvinant miesto kultūrinį gyvenimą, inicijuojant menines programas, edukacijas ir projektus</w:t>
      </w:r>
      <w:r w:rsidRPr="00E362C5">
        <w:rPr>
          <w:rFonts w:eastAsia="Calibri"/>
          <w:szCs w:val="22"/>
        </w:rPr>
        <w:t>;</w:t>
      </w:r>
    </w:p>
    <w:p w14:paraId="0E61088E" w14:textId="3C83A7E4" w:rsidR="00B11937" w:rsidRPr="00E362C5" w:rsidRDefault="00B11937" w:rsidP="005F0F47">
      <w:pPr>
        <w:widowControl w:val="0"/>
        <w:tabs>
          <w:tab w:val="left" w:pos="851"/>
          <w:tab w:val="left" w:pos="1276"/>
        </w:tabs>
        <w:ind w:firstLine="709"/>
        <w:jc w:val="both"/>
        <w:rPr>
          <w:szCs w:val="24"/>
        </w:rPr>
      </w:pPr>
      <w:r>
        <w:rPr>
          <w:szCs w:val="24"/>
          <w:lang w:eastAsia="lt-LT"/>
        </w:rPr>
        <w:t>19</w:t>
      </w:r>
      <w:r w:rsidRPr="00E362C5">
        <w:rPr>
          <w:szCs w:val="24"/>
          <w:lang w:eastAsia="lt-LT"/>
        </w:rPr>
        <w:t>.4. užtikrinti sveiką ir saugią ugdymo(si) ir darbo aplinką.</w:t>
      </w:r>
    </w:p>
    <w:p w14:paraId="3B91DAF8" w14:textId="77777777" w:rsidR="00B11937" w:rsidRPr="005F0F47" w:rsidRDefault="00B11937" w:rsidP="005F0F47">
      <w:pPr>
        <w:widowControl w:val="0"/>
        <w:tabs>
          <w:tab w:val="left" w:pos="851"/>
          <w:tab w:val="left" w:pos="1134"/>
        </w:tabs>
        <w:ind w:firstLine="709"/>
        <w:jc w:val="both"/>
        <w:rPr>
          <w:szCs w:val="24"/>
          <w:lang w:eastAsia="lt-LT"/>
        </w:rPr>
      </w:pPr>
      <w:bookmarkStart w:id="11" w:name="_Hlk168310368"/>
      <w:r w:rsidRPr="005F0F47">
        <w:rPr>
          <w:szCs w:val="24"/>
          <w:lang w:eastAsia="lt-LT"/>
        </w:rPr>
        <w:t xml:space="preserve">20. Mokykla, </w:t>
      </w:r>
      <w:r w:rsidRPr="005F0F47">
        <w:rPr>
          <w:szCs w:val="24"/>
        </w:rPr>
        <w:t>siekdama nustatyto tikslo, įgyvendina nustatytus veiklos uždavinius:</w:t>
      </w:r>
    </w:p>
    <w:p w14:paraId="658A3C73" w14:textId="77777777" w:rsidR="00B11937" w:rsidRPr="005F0F47" w:rsidRDefault="00B11937" w:rsidP="005F0F47">
      <w:pPr>
        <w:widowControl w:val="0"/>
        <w:tabs>
          <w:tab w:val="left" w:pos="851"/>
          <w:tab w:val="left" w:pos="1134"/>
        </w:tabs>
        <w:ind w:firstLine="709"/>
        <w:jc w:val="both"/>
        <w:rPr>
          <w:szCs w:val="24"/>
        </w:rPr>
      </w:pPr>
      <w:r w:rsidRPr="005F0F47">
        <w:rPr>
          <w:szCs w:val="24"/>
        </w:rPr>
        <w:t>20.1. įgyvendindama Nuostatų 19.1 papunktyje nurodytą uždavinį, mokykla atlieka šias funkcijas:</w:t>
      </w:r>
    </w:p>
    <w:p w14:paraId="033DF840"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20.1.1. rengia ir vykdo neformaliojo vaikų ir suaugusiųjų švietimo ir formalųjį švietimą papildančio muzikinio, šokio, teatrinio ugdymo programas;</w:t>
      </w:r>
    </w:p>
    <w:p w14:paraId="7B695503"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20.1.2. vykdo mokyklos veiklos kokybės įsivertinimą, numato priemones veiklai tobulinti;</w:t>
      </w:r>
    </w:p>
    <w:p w14:paraId="12EF42EA"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20.1.3. organizuoja ir vykdo baigiamųjų klasių egzaminus, patikras, akademinius koncertus, vertina įgytus mokinių pasiekimus, įgytas kompetencijas, atsižvelgdama į mokyklos nustatytą tvarką ir kriterijus;</w:t>
      </w:r>
    </w:p>
    <w:p w14:paraId="7FE6C7EC" w14:textId="77777777" w:rsidR="00B11937" w:rsidRPr="005F0F47" w:rsidRDefault="00B11937" w:rsidP="005F0F47">
      <w:pPr>
        <w:widowControl w:val="0"/>
        <w:tabs>
          <w:tab w:val="left" w:pos="851"/>
          <w:tab w:val="left" w:pos="1134"/>
        </w:tabs>
        <w:ind w:firstLine="709"/>
        <w:jc w:val="both"/>
        <w:rPr>
          <w:bCs/>
          <w:szCs w:val="24"/>
        </w:rPr>
      </w:pPr>
      <w:r w:rsidRPr="005F0F47">
        <w:rPr>
          <w:bCs/>
          <w:szCs w:val="24"/>
        </w:rPr>
        <w:t>20.2. įgyvendindama Nuostatų 19.2 papunktyje nurodytą uždavinį, mokykla atlieka šias funkcijas:</w:t>
      </w:r>
    </w:p>
    <w:p w14:paraId="53909C6C"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 xml:space="preserve">20.2.1. </w:t>
      </w:r>
      <w:r w:rsidRPr="004146EB">
        <w:rPr>
          <w:rFonts w:eastAsia="Calibri"/>
          <w:szCs w:val="24"/>
        </w:rPr>
        <w:t>konkretina ir individualizuoja ugdymo turinį, atsižvelgdama į vietos ir mokyklos bendruomenės reikmes, taip pat mokinių amžių, gebėjimus, poreikius ir interesus, švietimo stebėsenos rodiklius, mokinių pasiekimų ir pažangos vertinimo ugdymo procese informaciją, mokyklos veiklos kokybės įsivertinimo ir išorinio vertinimo duomenis;</w:t>
      </w:r>
      <w:r w:rsidRPr="004146EB">
        <w:rPr>
          <w:szCs w:val="24"/>
          <w:lang w:eastAsia="lt-LT"/>
        </w:rPr>
        <w:t xml:space="preserve"> </w:t>
      </w:r>
    </w:p>
    <w:p w14:paraId="6DCDC674"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20.2.2. vykdo ugdymo pasiekimų patikrinimą, vertina įgytus mokinių gebėjimus pagal mokyklos nustatytą tvarką ir kriterijus;</w:t>
      </w:r>
    </w:p>
    <w:p w14:paraId="0A434D93"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20.2.3. organizuoja mokinių, turinčių specialiųjų ugdymosi poreikių, ugdymą;</w:t>
      </w:r>
    </w:p>
    <w:p w14:paraId="5303B693"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20.2.4. pagal kompetenciją vykdo Lietuvos Respublikos vaiko minimalios ir vidutinės priežiūros įstatymo nuostatų įgyvendinimą;</w:t>
      </w:r>
    </w:p>
    <w:p w14:paraId="50800BC1" w14:textId="21CCA2C8"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 xml:space="preserve">20.2.5. plėtoja švietimo, edukacinę ir meninę veiklą organizuodama renginius, edukacijas visuomenei, padeda mokiniams įsitraukti į kultūrinį, </w:t>
      </w:r>
      <w:r w:rsidR="002B08B3" w:rsidRPr="004146EB">
        <w:rPr>
          <w:szCs w:val="24"/>
          <w:lang w:eastAsia="lt-LT"/>
        </w:rPr>
        <w:t>švie</w:t>
      </w:r>
      <w:r w:rsidR="002B08B3">
        <w:rPr>
          <w:szCs w:val="24"/>
          <w:lang w:eastAsia="lt-LT"/>
        </w:rPr>
        <w:t>timo</w:t>
      </w:r>
      <w:r w:rsidR="002B08B3" w:rsidRPr="004146EB">
        <w:rPr>
          <w:szCs w:val="24"/>
          <w:lang w:eastAsia="lt-LT"/>
        </w:rPr>
        <w:t xml:space="preserve"> </w:t>
      </w:r>
      <w:r w:rsidRPr="004146EB">
        <w:rPr>
          <w:szCs w:val="24"/>
          <w:lang w:eastAsia="lt-LT"/>
        </w:rPr>
        <w:t>bendruomenės gyvenimą;</w:t>
      </w:r>
    </w:p>
    <w:p w14:paraId="5B4FC999" w14:textId="77777777" w:rsidR="00B11937" w:rsidRPr="005F0F47" w:rsidRDefault="00B11937" w:rsidP="005F0F47">
      <w:pPr>
        <w:widowControl w:val="0"/>
        <w:tabs>
          <w:tab w:val="left" w:pos="851"/>
          <w:tab w:val="left" w:pos="1134"/>
        </w:tabs>
        <w:ind w:firstLine="709"/>
        <w:jc w:val="both"/>
        <w:rPr>
          <w:bCs/>
          <w:szCs w:val="24"/>
        </w:rPr>
      </w:pPr>
      <w:r w:rsidRPr="005F0F47">
        <w:rPr>
          <w:bCs/>
          <w:szCs w:val="24"/>
        </w:rPr>
        <w:t>20.3. įgyvendindama Nuostatų 19.3 papunktyje nurodytą uždavinį, mokykla atlieka šias funkcijas:</w:t>
      </w:r>
    </w:p>
    <w:p w14:paraId="1EF5CE4C" w14:textId="77777777" w:rsidR="00B11937" w:rsidRPr="004146EB" w:rsidRDefault="00B11937" w:rsidP="005F0F47">
      <w:pPr>
        <w:widowControl w:val="0"/>
        <w:tabs>
          <w:tab w:val="left" w:pos="851"/>
          <w:tab w:val="left" w:pos="1134"/>
        </w:tabs>
        <w:ind w:firstLine="709"/>
        <w:jc w:val="both"/>
        <w:rPr>
          <w:bCs/>
          <w:szCs w:val="24"/>
        </w:rPr>
      </w:pPr>
      <w:r w:rsidRPr="004146EB">
        <w:rPr>
          <w:bCs/>
          <w:szCs w:val="24"/>
        </w:rPr>
        <w:t>20.3.1. sudarant sąlygas mokiniams ugdytis meninius gebėjimus, perimti ir plėtoti nacionalinę ir kitų šalių kultūrą, skatinti mokinius dalyvauti konkursuose, festivaliuose, koncertuose, projektuose ir kt. renginiuose;</w:t>
      </w:r>
    </w:p>
    <w:p w14:paraId="56F7F9AC"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rFonts w:eastAsia="Calibri"/>
          <w:szCs w:val="22"/>
        </w:rPr>
        <w:t>20.3.2. organizuoja stovyklas, ekskursijas, seminarus, edukacijas teisės aktų nustatyta tvarka;</w:t>
      </w:r>
    </w:p>
    <w:p w14:paraId="023220F1" w14:textId="77777777" w:rsidR="00B11937" w:rsidRPr="004146EB" w:rsidRDefault="00B11937" w:rsidP="005F0F47">
      <w:pPr>
        <w:widowControl w:val="0"/>
        <w:tabs>
          <w:tab w:val="left" w:pos="851"/>
          <w:tab w:val="left" w:pos="1276"/>
          <w:tab w:val="left" w:pos="8364"/>
          <w:tab w:val="left" w:pos="8647"/>
          <w:tab w:val="left" w:pos="8789"/>
        </w:tabs>
        <w:ind w:firstLine="709"/>
        <w:jc w:val="both"/>
        <w:rPr>
          <w:rFonts w:eastAsia="Calibri"/>
          <w:szCs w:val="22"/>
        </w:rPr>
      </w:pPr>
      <w:r w:rsidRPr="004146EB">
        <w:rPr>
          <w:szCs w:val="24"/>
          <w:lang w:eastAsia="lt-LT"/>
        </w:rPr>
        <w:t xml:space="preserve">20.3.3. </w:t>
      </w:r>
      <w:r w:rsidRPr="004146EB">
        <w:rPr>
          <w:rFonts w:eastAsia="Calibri"/>
          <w:szCs w:val="22"/>
        </w:rPr>
        <w:t>bendradarbiauja ir palaiko ryšius su kitomis ugdymo įstaigomis, meno mokyklomis šalyje ir užsienyje;</w:t>
      </w:r>
    </w:p>
    <w:p w14:paraId="58266EC7" w14:textId="77777777" w:rsidR="00B11937" w:rsidRPr="005F0F47" w:rsidRDefault="00B11937" w:rsidP="005F0F47">
      <w:pPr>
        <w:widowControl w:val="0"/>
        <w:tabs>
          <w:tab w:val="left" w:pos="851"/>
          <w:tab w:val="left" w:pos="1134"/>
        </w:tabs>
        <w:ind w:firstLine="709"/>
        <w:jc w:val="both"/>
        <w:rPr>
          <w:bCs/>
          <w:szCs w:val="24"/>
        </w:rPr>
      </w:pPr>
      <w:r w:rsidRPr="005F0F47">
        <w:rPr>
          <w:bCs/>
          <w:szCs w:val="24"/>
        </w:rPr>
        <w:t>20.4. įgyvendindama Nuostatų 19.4 papunktyje nurodytą uždavinį, mokykla atlieka šias funkcijas:</w:t>
      </w:r>
    </w:p>
    <w:p w14:paraId="5574AF19" w14:textId="77777777" w:rsidR="00B11937" w:rsidRPr="004146EB" w:rsidRDefault="00B11937" w:rsidP="005F0F47">
      <w:pPr>
        <w:widowControl w:val="0"/>
        <w:tabs>
          <w:tab w:val="left" w:pos="851"/>
          <w:tab w:val="left" w:pos="1134"/>
        </w:tabs>
        <w:ind w:firstLine="709"/>
        <w:jc w:val="both"/>
        <w:rPr>
          <w:szCs w:val="24"/>
          <w:lang w:eastAsia="lt-LT"/>
        </w:rPr>
      </w:pPr>
      <w:r w:rsidRPr="004146EB">
        <w:rPr>
          <w:szCs w:val="24"/>
          <w:lang w:eastAsia="lt-LT"/>
        </w:rPr>
        <w:t>20.4.1. kuria atvirus, pagarbius, bendradarbiavimą skatinančius mokinių, mokytojų ir tėvų (globėjų, rūpintojų) santykius;</w:t>
      </w:r>
    </w:p>
    <w:p w14:paraId="786E24A6" w14:textId="77777777" w:rsidR="00B11937" w:rsidRPr="004146EB" w:rsidRDefault="00B11937" w:rsidP="005F0F47">
      <w:pPr>
        <w:widowControl w:val="0"/>
        <w:tabs>
          <w:tab w:val="left" w:pos="851"/>
          <w:tab w:val="left" w:pos="1134"/>
        </w:tabs>
        <w:ind w:firstLine="709"/>
        <w:jc w:val="both"/>
        <w:rPr>
          <w:szCs w:val="24"/>
          <w:lang w:eastAsia="lt-LT"/>
        </w:rPr>
      </w:pPr>
      <w:r w:rsidRPr="004146EB">
        <w:rPr>
          <w:szCs w:val="24"/>
          <w:lang w:eastAsia="lt-LT"/>
        </w:rPr>
        <w:t>20.4.2. formuoja mokinių dorovės, sveikos gyvensenos, pilietiškumo, gebėjimo mokytis visą gyvenimą pagrindus;</w:t>
      </w:r>
    </w:p>
    <w:p w14:paraId="3480FAF4" w14:textId="77777777" w:rsidR="00B11937" w:rsidRPr="005F0F47" w:rsidRDefault="00B11937" w:rsidP="005F0F47">
      <w:pPr>
        <w:widowControl w:val="0"/>
        <w:tabs>
          <w:tab w:val="left" w:pos="851"/>
          <w:tab w:val="left" w:pos="1134"/>
        </w:tabs>
        <w:ind w:firstLine="709"/>
        <w:jc w:val="both"/>
        <w:rPr>
          <w:szCs w:val="24"/>
        </w:rPr>
      </w:pPr>
      <w:r w:rsidRPr="005F0F47">
        <w:rPr>
          <w:szCs w:val="24"/>
        </w:rPr>
        <w:t>20.5. mokykla taip pat atlieka šias funkcijas:</w:t>
      </w:r>
    </w:p>
    <w:p w14:paraId="532825DA" w14:textId="77777777" w:rsidR="00B11937" w:rsidRPr="004146EB" w:rsidRDefault="00B11937" w:rsidP="005F0F47">
      <w:pPr>
        <w:widowControl w:val="0"/>
        <w:tabs>
          <w:tab w:val="left" w:pos="851"/>
          <w:tab w:val="left" w:pos="1276"/>
          <w:tab w:val="left" w:pos="8364"/>
          <w:tab w:val="left" w:pos="8647"/>
          <w:tab w:val="left" w:pos="8789"/>
        </w:tabs>
        <w:ind w:firstLine="709"/>
        <w:jc w:val="both"/>
        <w:rPr>
          <w:szCs w:val="24"/>
          <w:lang w:eastAsia="lt-LT"/>
        </w:rPr>
      </w:pPr>
      <w:r w:rsidRPr="004146EB">
        <w:rPr>
          <w:szCs w:val="24"/>
          <w:lang w:eastAsia="lt-LT"/>
        </w:rPr>
        <w:t>20.5.1. sudaro mokymo ir kitas sutartis, vykdo jose numatytus įsipareigojimus, užtikrina geros kokybės švietimą;</w:t>
      </w:r>
    </w:p>
    <w:p w14:paraId="4640F369" w14:textId="77777777" w:rsidR="00B11937" w:rsidRPr="004146EB" w:rsidRDefault="00B11937" w:rsidP="005F0F47">
      <w:pPr>
        <w:widowControl w:val="0"/>
        <w:tabs>
          <w:tab w:val="left" w:pos="851"/>
          <w:tab w:val="left" w:pos="1276"/>
        </w:tabs>
        <w:ind w:firstLine="709"/>
        <w:jc w:val="both"/>
        <w:rPr>
          <w:szCs w:val="24"/>
          <w:lang w:eastAsia="lt-LT"/>
        </w:rPr>
      </w:pPr>
      <w:r w:rsidRPr="004146EB">
        <w:rPr>
          <w:szCs w:val="24"/>
          <w:lang w:eastAsia="lt-LT"/>
        </w:rPr>
        <w:t>20.5.2. teikia papildomas mokamas paslaugas teisės aktų nustatyta tvarka;</w:t>
      </w:r>
    </w:p>
    <w:p w14:paraId="44C6ED78" w14:textId="77777777" w:rsidR="00B11937" w:rsidRPr="004146EB" w:rsidRDefault="00B11937" w:rsidP="005F0F47">
      <w:pPr>
        <w:widowControl w:val="0"/>
        <w:tabs>
          <w:tab w:val="left" w:pos="851"/>
          <w:tab w:val="left" w:pos="1418"/>
        </w:tabs>
        <w:ind w:firstLine="709"/>
        <w:jc w:val="both"/>
        <w:rPr>
          <w:szCs w:val="24"/>
          <w:lang w:eastAsia="lt-LT"/>
        </w:rPr>
      </w:pPr>
      <w:r w:rsidRPr="004146EB">
        <w:rPr>
          <w:szCs w:val="24"/>
          <w:lang w:eastAsia="lt-LT"/>
        </w:rPr>
        <w:t>20.5.3. rengia ir vykdo projektus, organizuoja renginius, susijusius su meniniu ugdymu, kultūros sklaida mieste, šalyje, užsienyje;</w:t>
      </w:r>
    </w:p>
    <w:p w14:paraId="1E90E4C5" w14:textId="77777777" w:rsidR="00B11937" w:rsidRPr="004146EB" w:rsidRDefault="00B11937" w:rsidP="005F0F47">
      <w:pPr>
        <w:widowControl w:val="0"/>
        <w:tabs>
          <w:tab w:val="left" w:pos="851"/>
          <w:tab w:val="left" w:pos="1418"/>
        </w:tabs>
        <w:ind w:firstLine="709"/>
        <w:jc w:val="both"/>
        <w:rPr>
          <w:szCs w:val="24"/>
          <w:lang w:eastAsia="lt-LT"/>
        </w:rPr>
      </w:pPr>
      <w:r w:rsidRPr="004146EB">
        <w:rPr>
          <w:szCs w:val="24"/>
          <w:lang w:eastAsia="lt-LT"/>
        </w:rPr>
        <w:t>20.5.4. sudaro sąlygas darbuotojams tobulinti kvalifikaciją ir kompetencijas;</w:t>
      </w:r>
    </w:p>
    <w:p w14:paraId="37A51AAE" w14:textId="77777777" w:rsidR="00B11937" w:rsidRPr="004146EB" w:rsidRDefault="00B11937" w:rsidP="005F0F47">
      <w:pPr>
        <w:widowControl w:val="0"/>
        <w:tabs>
          <w:tab w:val="left" w:pos="851"/>
          <w:tab w:val="left" w:pos="1418"/>
        </w:tabs>
        <w:ind w:firstLine="709"/>
        <w:jc w:val="both"/>
        <w:rPr>
          <w:szCs w:val="24"/>
          <w:lang w:eastAsia="lt-LT"/>
        </w:rPr>
      </w:pPr>
      <w:r w:rsidRPr="004146EB">
        <w:rPr>
          <w:szCs w:val="24"/>
          <w:lang w:eastAsia="lt-LT"/>
        </w:rPr>
        <w:t>20.5.5. nusistato mokyklos bendruomenės narių elgesio normas, atsižvelgdama į Pedagogų etikos kodekso reikalavimus;</w:t>
      </w:r>
    </w:p>
    <w:p w14:paraId="53FD5921" w14:textId="428D9B0A" w:rsidR="00B11937" w:rsidRPr="004146EB" w:rsidRDefault="00B11937" w:rsidP="005F0F47">
      <w:pPr>
        <w:widowControl w:val="0"/>
        <w:tabs>
          <w:tab w:val="left" w:pos="851"/>
          <w:tab w:val="left" w:pos="1418"/>
        </w:tabs>
        <w:ind w:firstLine="709"/>
        <w:jc w:val="both"/>
        <w:rPr>
          <w:szCs w:val="24"/>
          <w:lang w:eastAsia="lt-LT"/>
        </w:rPr>
      </w:pPr>
      <w:r w:rsidRPr="004146EB">
        <w:rPr>
          <w:szCs w:val="24"/>
          <w:lang w:eastAsia="lt-LT"/>
        </w:rPr>
        <w:t>20.5.6. užtikrina higienos normas, teisės aktų reikalavimus atitinkančią sveiką ir saugią ugdymo(si) ir darbo aplinką;</w:t>
      </w:r>
    </w:p>
    <w:p w14:paraId="3951319D" w14:textId="77777777" w:rsidR="00B11937" w:rsidRPr="004146EB" w:rsidRDefault="00B11937" w:rsidP="005F0F47">
      <w:pPr>
        <w:widowControl w:val="0"/>
        <w:tabs>
          <w:tab w:val="left" w:pos="851"/>
          <w:tab w:val="left" w:pos="1418"/>
        </w:tabs>
        <w:ind w:firstLine="709"/>
        <w:jc w:val="both"/>
        <w:rPr>
          <w:szCs w:val="24"/>
          <w:lang w:eastAsia="lt-LT"/>
        </w:rPr>
      </w:pPr>
      <w:r w:rsidRPr="004146EB">
        <w:rPr>
          <w:szCs w:val="24"/>
          <w:lang w:eastAsia="lt-LT"/>
        </w:rPr>
        <w:t>20.5.7. kuria, turtina, atnaujina ir (ar) pertvarko ugdymo turinio reikalavimams įgyvendinti reikiamą materialinę bazę ir edukacines aplinkas;</w:t>
      </w:r>
    </w:p>
    <w:p w14:paraId="7AE919B7" w14:textId="525EC67E" w:rsidR="00B11937" w:rsidRPr="004146EB" w:rsidRDefault="00B11937" w:rsidP="005F0F47">
      <w:pPr>
        <w:widowControl w:val="0"/>
        <w:tabs>
          <w:tab w:val="left" w:pos="851"/>
          <w:tab w:val="left" w:pos="1418"/>
        </w:tabs>
        <w:ind w:firstLine="709"/>
        <w:jc w:val="both"/>
        <w:rPr>
          <w:szCs w:val="24"/>
          <w:lang w:eastAsia="lt-LT"/>
        </w:rPr>
      </w:pPr>
      <w:r w:rsidRPr="004146EB">
        <w:rPr>
          <w:szCs w:val="24"/>
          <w:lang w:eastAsia="lt-LT"/>
        </w:rPr>
        <w:t>20.5</w:t>
      </w:r>
      <w:r w:rsidR="002B08B3">
        <w:rPr>
          <w:szCs w:val="24"/>
          <w:lang w:eastAsia="lt-LT"/>
        </w:rPr>
        <w:t>.</w:t>
      </w:r>
      <w:r w:rsidRPr="004146EB">
        <w:rPr>
          <w:szCs w:val="24"/>
          <w:lang w:eastAsia="lt-LT"/>
        </w:rPr>
        <w:t>8. viešai skelbia informaciją apie mokyklos veiklą teisės aktų nustatyta tvarka;</w:t>
      </w:r>
    </w:p>
    <w:p w14:paraId="5B8C7ED6" w14:textId="77777777" w:rsidR="00B11937" w:rsidRPr="004146EB" w:rsidRDefault="00B11937" w:rsidP="005F0F47">
      <w:pPr>
        <w:widowControl w:val="0"/>
        <w:tabs>
          <w:tab w:val="left" w:pos="851"/>
          <w:tab w:val="left" w:pos="1418"/>
        </w:tabs>
        <w:ind w:firstLine="709"/>
        <w:jc w:val="both"/>
        <w:rPr>
          <w:szCs w:val="24"/>
          <w:lang w:eastAsia="lt-LT"/>
        </w:rPr>
      </w:pPr>
      <w:r w:rsidRPr="004146EB">
        <w:rPr>
          <w:szCs w:val="24"/>
          <w:lang w:eastAsia="lt-LT"/>
        </w:rPr>
        <w:t>20.5.9. atlieka kitas Lietuvos Respublikos įstatymuose ir kituose teisės aktuose nustatytas funkcijas.</w:t>
      </w:r>
    </w:p>
    <w:bookmarkEnd w:id="11"/>
    <w:p w14:paraId="37EAAD3C" w14:textId="77777777" w:rsidR="00B11937" w:rsidRPr="00E362C5" w:rsidRDefault="00B11937" w:rsidP="005F0F47">
      <w:pPr>
        <w:widowControl w:val="0"/>
        <w:tabs>
          <w:tab w:val="left" w:pos="851"/>
          <w:tab w:val="left" w:pos="1418"/>
        </w:tabs>
        <w:ind w:firstLine="709"/>
        <w:jc w:val="both"/>
        <w:rPr>
          <w:szCs w:val="24"/>
          <w:lang w:eastAsia="lt-LT"/>
        </w:rPr>
      </w:pPr>
      <w:r>
        <w:rPr>
          <w:szCs w:val="24"/>
          <w:lang w:eastAsia="lt-LT"/>
        </w:rPr>
        <w:t>21</w:t>
      </w:r>
      <w:r w:rsidRPr="00E362C5">
        <w:rPr>
          <w:szCs w:val="24"/>
          <w:lang w:eastAsia="lt-LT"/>
        </w:rPr>
        <w:t>. Mokiniams, baigusiems formalųjį švietimą papildančio ugdymo programas, išduodami neformaliojo švietimo programos baigimo pažymėjimai Lietuvos Respublikos švietimo, mokslo ir sporto ministro nustatyta tvarka</w:t>
      </w:r>
      <w:r>
        <w:rPr>
          <w:szCs w:val="24"/>
          <w:lang w:eastAsia="lt-LT"/>
        </w:rPr>
        <w:t>.</w:t>
      </w:r>
      <w:r w:rsidRPr="00E362C5">
        <w:rPr>
          <w:szCs w:val="24"/>
          <w:lang w:eastAsia="lt-LT"/>
        </w:rPr>
        <w:t xml:space="preserve"> </w:t>
      </w:r>
      <w:r>
        <w:rPr>
          <w:szCs w:val="24"/>
          <w:lang w:eastAsia="lt-LT"/>
        </w:rPr>
        <w:t>M</w:t>
      </w:r>
      <w:r w:rsidRPr="00E362C5">
        <w:rPr>
          <w:szCs w:val="24"/>
          <w:lang w:eastAsia="lt-LT"/>
        </w:rPr>
        <w:t>okiniams</w:t>
      </w:r>
      <w:r>
        <w:rPr>
          <w:szCs w:val="24"/>
          <w:lang w:eastAsia="lt-LT"/>
        </w:rPr>
        <w:t>,</w:t>
      </w:r>
      <w:r w:rsidRPr="00E362C5">
        <w:rPr>
          <w:szCs w:val="24"/>
          <w:lang w:eastAsia="lt-LT"/>
        </w:rPr>
        <w:t xml:space="preserve"> baigusiems neformaliojo švietimo programas, </w:t>
      </w:r>
      <w:r>
        <w:rPr>
          <w:szCs w:val="24"/>
        </w:rPr>
        <w:t>išduodami</w:t>
      </w:r>
      <w:r w:rsidRPr="00E362C5">
        <w:rPr>
          <w:szCs w:val="24"/>
          <w:lang w:eastAsia="lt-LT"/>
        </w:rPr>
        <w:t xml:space="preserve"> mokyklos nustatyto pavyzdžio pažymėjimai mokyklos direktoriaus nustatyta tvarka.</w:t>
      </w:r>
    </w:p>
    <w:p w14:paraId="4104BA4D" w14:textId="77777777" w:rsidR="00B11937" w:rsidRDefault="00B11937" w:rsidP="002B08B3">
      <w:pPr>
        <w:widowControl w:val="0"/>
        <w:jc w:val="center"/>
        <w:rPr>
          <w:b/>
          <w:szCs w:val="24"/>
        </w:rPr>
      </w:pPr>
    </w:p>
    <w:p w14:paraId="6D6BFE34" w14:textId="77777777" w:rsidR="00B11937" w:rsidRPr="00E362C5" w:rsidRDefault="00B11937" w:rsidP="002B08B3">
      <w:pPr>
        <w:widowControl w:val="0"/>
        <w:jc w:val="center"/>
        <w:rPr>
          <w:b/>
          <w:szCs w:val="24"/>
        </w:rPr>
      </w:pPr>
      <w:r w:rsidRPr="00E362C5">
        <w:rPr>
          <w:b/>
          <w:szCs w:val="24"/>
        </w:rPr>
        <w:t>III SKYRIUS</w:t>
      </w:r>
    </w:p>
    <w:p w14:paraId="6303EFBF" w14:textId="77777777" w:rsidR="00B11937" w:rsidRPr="00E362C5" w:rsidRDefault="00B11937" w:rsidP="002B08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362C5">
        <w:rPr>
          <w:b/>
          <w:szCs w:val="24"/>
          <w:lang w:eastAsia="lt-LT"/>
        </w:rPr>
        <w:t>MOKYKLOS TEISĖS IR PAREIGOS</w:t>
      </w:r>
    </w:p>
    <w:p w14:paraId="29117118" w14:textId="77777777" w:rsidR="00B11937" w:rsidRPr="00E362C5" w:rsidRDefault="00B11937" w:rsidP="002B08B3">
      <w:pPr>
        <w:widowControl w:val="0"/>
        <w:jc w:val="center"/>
        <w:rPr>
          <w:szCs w:val="24"/>
        </w:rPr>
      </w:pPr>
    </w:p>
    <w:p w14:paraId="1D2C5F1E" w14:textId="77777777" w:rsidR="00B11937" w:rsidRPr="00E362C5" w:rsidRDefault="00B11937" w:rsidP="005F0F47">
      <w:pPr>
        <w:widowControl w:val="0"/>
        <w:tabs>
          <w:tab w:val="left" w:pos="1134"/>
        </w:tabs>
        <w:ind w:firstLine="709"/>
        <w:jc w:val="both"/>
        <w:rPr>
          <w:szCs w:val="24"/>
        </w:rPr>
      </w:pPr>
      <w:r>
        <w:rPr>
          <w:szCs w:val="24"/>
        </w:rPr>
        <w:t>22</w:t>
      </w:r>
      <w:r w:rsidRPr="00E362C5">
        <w:rPr>
          <w:szCs w:val="24"/>
        </w:rPr>
        <w:t>. Mokykla, įgyvendindama jai pavestus tikslą ir uždavinius, atlikdama jai priskirtas funkcijas, turi teisę:</w:t>
      </w:r>
    </w:p>
    <w:p w14:paraId="4A49BA9E" w14:textId="77777777" w:rsidR="00B11937" w:rsidRPr="00E362C5" w:rsidRDefault="00B11937" w:rsidP="005F0F47">
      <w:pPr>
        <w:widowControl w:val="0"/>
        <w:tabs>
          <w:tab w:val="left" w:pos="1134"/>
        </w:tabs>
        <w:ind w:firstLine="709"/>
        <w:jc w:val="both"/>
        <w:rPr>
          <w:szCs w:val="24"/>
        </w:rPr>
      </w:pPr>
      <w:r>
        <w:rPr>
          <w:szCs w:val="24"/>
        </w:rPr>
        <w:t>22</w:t>
      </w:r>
      <w:r w:rsidRPr="00E362C5">
        <w:rPr>
          <w:szCs w:val="24"/>
        </w:rPr>
        <w:t>.1. parinkti ugdymo metodus ir ugdymosi veiklos būdus;</w:t>
      </w:r>
    </w:p>
    <w:p w14:paraId="09892C7F" w14:textId="4D8193F1" w:rsidR="00B11937" w:rsidRPr="00E362C5" w:rsidRDefault="00B11937" w:rsidP="005F0F47">
      <w:pPr>
        <w:widowControl w:val="0"/>
        <w:tabs>
          <w:tab w:val="left" w:pos="1134"/>
        </w:tabs>
        <w:ind w:firstLine="709"/>
        <w:jc w:val="both"/>
        <w:rPr>
          <w:szCs w:val="24"/>
        </w:rPr>
      </w:pPr>
      <w:r>
        <w:rPr>
          <w:szCs w:val="24"/>
        </w:rPr>
        <w:t>22</w:t>
      </w:r>
      <w:r w:rsidRPr="00E362C5">
        <w:rPr>
          <w:szCs w:val="24"/>
        </w:rPr>
        <w:t>.2. kurti naujus mokymo ir mokymosi modelius, užtikrinančius kokybišką ugdymą(si);</w:t>
      </w:r>
    </w:p>
    <w:p w14:paraId="6E7CC998" w14:textId="77777777" w:rsidR="00B11937" w:rsidRPr="00E362C5" w:rsidRDefault="00B11937" w:rsidP="005F0F47">
      <w:pPr>
        <w:widowControl w:val="0"/>
        <w:tabs>
          <w:tab w:val="left" w:pos="1134"/>
        </w:tabs>
        <w:ind w:firstLine="709"/>
        <w:jc w:val="both"/>
        <w:rPr>
          <w:szCs w:val="24"/>
        </w:rPr>
      </w:pPr>
      <w:r>
        <w:rPr>
          <w:szCs w:val="24"/>
        </w:rPr>
        <w:t>22</w:t>
      </w:r>
      <w:r w:rsidRPr="00E362C5">
        <w:rPr>
          <w:szCs w:val="24"/>
        </w:rPr>
        <w:t>.3. bendradarbiauti su savo veiklai įtakos turinčiais fiziniais ir juridiniais asmenimis;</w:t>
      </w:r>
    </w:p>
    <w:p w14:paraId="444EB4AB" w14:textId="77777777" w:rsidR="00B11937" w:rsidRPr="00E362C5" w:rsidRDefault="00B11937" w:rsidP="005F0F47">
      <w:pPr>
        <w:widowControl w:val="0"/>
        <w:tabs>
          <w:tab w:val="left" w:pos="1134"/>
        </w:tabs>
        <w:ind w:firstLine="709"/>
        <w:jc w:val="both"/>
        <w:rPr>
          <w:szCs w:val="24"/>
        </w:rPr>
      </w:pPr>
      <w:r>
        <w:rPr>
          <w:szCs w:val="24"/>
        </w:rPr>
        <w:t>22</w:t>
      </w:r>
      <w:r w:rsidRPr="00E362C5">
        <w:rPr>
          <w:szCs w:val="24"/>
        </w:rPr>
        <w:t>.4. Lietuvos Respublikos švietimo, mokslo ir sporto ministro nustatyta tvarka vykdyti šalies ir tarptautinius švietimo projektus;</w:t>
      </w:r>
    </w:p>
    <w:p w14:paraId="1A75E60E" w14:textId="77777777" w:rsidR="00B11937" w:rsidRPr="00E362C5" w:rsidRDefault="00B11937" w:rsidP="005F0F47">
      <w:pPr>
        <w:widowControl w:val="0"/>
        <w:tabs>
          <w:tab w:val="left" w:pos="1134"/>
        </w:tabs>
        <w:ind w:firstLine="709"/>
        <w:jc w:val="both"/>
        <w:rPr>
          <w:szCs w:val="24"/>
        </w:rPr>
      </w:pPr>
      <w:r>
        <w:rPr>
          <w:szCs w:val="24"/>
        </w:rPr>
        <w:t>22</w:t>
      </w:r>
      <w:r w:rsidRPr="00E362C5">
        <w:rPr>
          <w:szCs w:val="24"/>
        </w:rPr>
        <w:t>.5. Lietuvos Respublikos įstatymų nustatyta tvarka stoti ir jungtis į asociacijas, dalyvauti jų veikloje;</w:t>
      </w:r>
    </w:p>
    <w:p w14:paraId="38076A13" w14:textId="77777777" w:rsidR="00B11937" w:rsidRPr="00E362C5" w:rsidRDefault="00B11937" w:rsidP="005F0F47">
      <w:pPr>
        <w:widowControl w:val="0"/>
        <w:tabs>
          <w:tab w:val="left" w:pos="1134"/>
        </w:tabs>
        <w:ind w:firstLine="709"/>
        <w:jc w:val="both"/>
        <w:rPr>
          <w:szCs w:val="24"/>
        </w:rPr>
      </w:pPr>
      <w:r>
        <w:rPr>
          <w:szCs w:val="24"/>
        </w:rPr>
        <w:t>22</w:t>
      </w:r>
      <w:r w:rsidRPr="00E362C5">
        <w:rPr>
          <w:szCs w:val="24"/>
        </w:rPr>
        <w:t>.6. gauti paramą Lietuvos Respublikos labdaros ir paramos įstatymo nustatyta tvarka;</w:t>
      </w:r>
    </w:p>
    <w:p w14:paraId="0F7D1D38" w14:textId="77777777" w:rsidR="00B11937" w:rsidRPr="00E362C5" w:rsidRDefault="00B11937" w:rsidP="005F0F47">
      <w:pPr>
        <w:widowControl w:val="0"/>
        <w:tabs>
          <w:tab w:val="left" w:pos="1134"/>
        </w:tabs>
        <w:ind w:firstLine="709"/>
        <w:jc w:val="both"/>
        <w:rPr>
          <w:szCs w:val="24"/>
        </w:rPr>
      </w:pPr>
      <w:r>
        <w:rPr>
          <w:szCs w:val="24"/>
        </w:rPr>
        <w:t>22</w:t>
      </w:r>
      <w:r w:rsidRPr="00E362C5">
        <w:rPr>
          <w:szCs w:val="24"/>
        </w:rPr>
        <w:t>.7. naudotis kitomis teisės aktų suteiktomis teisėmis.</w:t>
      </w:r>
    </w:p>
    <w:p w14:paraId="4DD6974E" w14:textId="77777777" w:rsidR="00B11937" w:rsidRDefault="00B11937" w:rsidP="005F0F47">
      <w:pPr>
        <w:widowControl w:val="0"/>
        <w:tabs>
          <w:tab w:val="left" w:pos="1134"/>
        </w:tabs>
        <w:ind w:firstLine="709"/>
        <w:jc w:val="both"/>
        <w:rPr>
          <w:szCs w:val="24"/>
        </w:rPr>
      </w:pPr>
      <w:r>
        <w:rPr>
          <w:szCs w:val="24"/>
        </w:rPr>
        <w:t>23</w:t>
      </w:r>
      <w:r w:rsidRPr="00E362C5">
        <w:rPr>
          <w:szCs w:val="24"/>
        </w:rPr>
        <w:t>. Mokyklos pareigos – užtikrinti jai pavestų tikslo ir uždavinių įgyvendinimą, priskirtų funkcijų kokybišką atlikimą.</w:t>
      </w:r>
    </w:p>
    <w:p w14:paraId="3C775A63" w14:textId="77777777" w:rsidR="00B11937" w:rsidRPr="00E362C5" w:rsidRDefault="00B11937" w:rsidP="005F0F47">
      <w:pPr>
        <w:widowControl w:val="0"/>
        <w:tabs>
          <w:tab w:val="left" w:pos="1134"/>
        </w:tabs>
        <w:ind w:firstLine="851"/>
        <w:jc w:val="both"/>
        <w:rPr>
          <w:szCs w:val="24"/>
        </w:rPr>
      </w:pPr>
    </w:p>
    <w:p w14:paraId="49D353A4" w14:textId="77777777" w:rsidR="00B11937" w:rsidRPr="00E362C5" w:rsidRDefault="00B11937" w:rsidP="002B08B3">
      <w:pPr>
        <w:widowControl w:val="0"/>
        <w:jc w:val="center"/>
        <w:rPr>
          <w:b/>
          <w:szCs w:val="24"/>
        </w:rPr>
      </w:pPr>
      <w:r w:rsidRPr="00E362C5">
        <w:rPr>
          <w:b/>
          <w:szCs w:val="24"/>
        </w:rPr>
        <w:t>IV SKYRIUS</w:t>
      </w:r>
    </w:p>
    <w:p w14:paraId="4B3CA5F3" w14:textId="77777777" w:rsidR="00B11937" w:rsidRPr="00E362C5" w:rsidRDefault="00B11937" w:rsidP="002B08B3">
      <w:pPr>
        <w:widowControl w:val="0"/>
        <w:jc w:val="center"/>
        <w:outlineLvl w:val="0"/>
        <w:rPr>
          <w:b/>
          <w:szCs w:val="24"/>
        </w:rPr>
      </w:pPr>
      <w:r w:rsidRPr="00E362C5">
        <w:rPr>
          <w:b/>
          <w:szCs w:val="24"/>
        </w:rPr>
        <w:t>MOKYKLOS VEIKLOS ORGANIZAVIMAS IR VALDYMAS</w:t>
      </w:r>
    </w:p>
    <w:p w14:paraId="70B74047" w14:textId="77777777" w:rsidR="00B11937" w:rsidRPr="00E362C5" w:rsidRDefault="00B11937" w:rsidP="002B08B3">
      <w:pPr>
        <w:widowControl w:val="0"/>
        <w:jc w:val="center"/>
        <w:rPr>
          <w:szCs w:val="24"/>
        </w:rPr>
      </w:pPr>
    </w:p>
    <w:p w14:paraId="4129DE4D" w14:textId="77777777" w:rsidR="00B11937" w:rsidRPr="00E362C5" w:rsidRDefault="00B11937" w:rsidP="005F0F47">
      <w:pPr>
        <w:widowControl w:val="0"/>
        <w:tabs>
          <w:tab w:val="left" w:pos="1134"/>
        </w:tabs>
        <w:ind w:firstLine="709"/>
        <w:jc w:val="both"/>
        <w:rPr>
          <w:szCs w:val="24"/>
        </w:rPr>
      </w:pPr>
      <w:r>
        <w:rPr>
          <w:szCs w:val="24"/>
        </w:rPr>
        <w:t>24</w:t>
      </w:r>
      <w:r w:rsidRPr="00E362C5">
        <w:rPr>
          <w:szCs w:val="24"/>
        </w:rPr>
        <w:t>. Mokyklos veikla organizuojama pagal:</w:t>
      </w:r>
    </w:p>
    <w:p w14:paraId="7E420935" w14:textId="71ECD2D5" w:rsidR="00B11937" w:rsidRPr="005F0F47" w:rsidRDefault="00B11937" w:rsidP="005F0F47">
      <w:pPr>
        <w:widowControl w:val="0"/>
        <w:tabs>
          <w:tab w:val="left" w:pos="1276"/>
        </w:tabs>
        <w:ind w:firstLine="709"/>
        <w:jc w:val="both"/>
        <w:rPr>
          <w:szCs w:val="24"/>
        </w:rPr>
      </w:pPr>
      <w:r>
        <w:rPr>
          <w:szCs w:val="24"/>
        </w:rPr>
        <w:t>24</w:t>
      </w:r>
      <w:r w:rsidRPr="00E362C5">
        <w:rPr>
          <w:szCs w:val="24"/>
        </w:rPr>
        <w:t>.1. direktoriaus patvirtintą strateginį planą, kuriam yra pritarusios mokyklos taryba (</w:t>
      </w:r>
      <w:r w:rsidR="002B08B3" w:rsidRPr="00E362C5">
        <w:rPr>
          <w:szCs w:val="24"/>
        </w:rPr>
        <w:t>toliau</w:t>
      </w:r>
      <w:r w:rsidR="002B08B3">
        <w:rPr>
          <w:szCs w:val="24"/>
        </w:rPr>
        <w:t> </w:t>
      </w:r>
      <w:r w:rsidRPr="00E362C5">
        <w:rPr>
          <w:szCs w:val="24"/>
        </w:rPr>
        <w:t xml:space="preserve">– Taryba) ir </w:t>
      </w:r>
      <w:r w:rsidRPr="005F0F47">
        <w:rPr>
          <w:szCs w:val="24"/>
        </w:rPr>
        <w:t>meras</w:t>
      </w:r>
      <w:r>
        <w:rPr>
          <w:szCs w:val="24"/>
        </w:rPr>
        <w:t xml:space="preserve"> </w:t>
      </w:r>
      <w:r w:rsidRPr="002C1597">
        <w:rPr>
          <w:szCs w:val="24"/>
        </w:rPr>
        <w:t>ar jo įgaliotas asmuo</w:t>
      </w:r>
      <w:r>
        <w:rPr>
          <w:szCs w:val="24"/>
        </w:rPr>
        <w:t xml:space="preserve"> </w:t>
      </w:r>
      <w:r w:rsidRPr="005F0F47">
        <w:rPr>
          <w:szCs w:val="24"/>
        </w:rPr>
        <w:t>teisės aktų nustatyta tvarka;</w:t>
      </w:r>
    </w:p>
    <w:p w14:paraId="46684345" w14:textId="77777777" w:rsidR="00B11937" w:rsidRPr="00E362C5" w:rsidRDefault="00B11937" w:rsidP="005F0F47">
      <w:pPr>
        <w:widowControl w:val="0"/>
        <w:tabs>
          <w:tab w:val="left" w:pos="1276"/>
        </w:tabs>
        <w:ind w:firstLine="709"/>
        <w:jc w:val="both"/>
        <w:rPr>
          <w:szCs w:val="24"/>
        </w:rPr>
      </w:pPr>
      <w:r>
        <w:rPr>
          <w:szCs w:val="24"/>
        </w:rPr>
        <w:t>24</w:t>
      </w:r>
      <w:r w:rsidRPr="00E362C5">
        <w:rPr>
          <w:szCs w:val="24"/>
        </w:rPr>
        <w:t>.2. direktoriaus patvirtintą metinį veiklos planą, kuriam yra pritarusi Taryba;</w:t>
      </w:r>
    </w:p>
    <w:p w14:paraId="28E98236" w14:textId="77777777" w:rsidR="00B11937" w:rsidRPr="00E362C5" w:rsidRDefault="00B11937" w:rsidP="005F0F47">
      <w:pPr>
        <w:widowControl w:val="0"/>
        <w:tabs>
          <w:tab w:val="left" w:pos="1276"/>
        </w:tabs>
        <w:ind w:firstLine="709"/>
        <w:jc w:val="both"/>
        <w:rPr>
          <w:szCs w:val="24"/>
        </w:rPr>
      </w:pPr>
      <w:r>
        <w:rPr>
          <w:szCs w:val="24"/>
        </w:rPr>
        <w:t>24</w:t>
      </w:r>
      <w:r w:rsidRPr="00E362C5">
        <w:rPr>
          <w:szCs w:val="24"/>
        </w:rPr>
        <w:t xml:space="preserve">.3. direktoriaus patvirtintą mokyklos ugdymo planą, kuris yra suderintas su Taryba ir </w:t>
      </w:r>
      <w:r w:rsidRPr="00C602B6">
        <w:rPr>
          <w:szCs w:val="24"/>
        </w:rPr>
        <w:t xml:space="preserve">kuriam yra </w:t>
      </w:r>
      <w:r>
        <w:rPr>
          <w:szCs w:val="24"/>
        </w:rPr>
        <w:t>pritar</w:t>
      </w:r>
      <w:r w:rsidRPr="006263E1">
        <w:rPr>
          <w:szCs w:val="24"/>
        </w:rPr>
        <w:t>ęs</w:t>
      </w:r>
      <w:r>
        <w:rPr>
          <w:szCs w:val="24"/>
        </w:rPr>
        <w:t xml:space="preserve"> </w:t>
      </w:r>
      <w:r w:rsidRPr="005F0F47">
        <w:rPr>
          <w:szCs w:val="24"/>
        </w:rPr>
        <w:t>meras</w:t>
      </w:r>
      <w:r>
        <w:rPr>
          <w:szCs w:val="24"/>
        </w:rPr>
        <w:t xml:space="preserve"> </w:t>
      </w:r>
      <w:r w:rsidRPr="002C1597">
        <w:rPr>
          <w:szCs w:val="24"/>
        </w:rPr>
        <w:t>ar jo įgaliot</w:t>
      </w:r>
      <w:r>
        <w:rPr>
          <w:szCs w:val="24"/>
        </w:rPr>
        <w:t>as</w:t>
      </w:r>
      <w:r w:rsidRPr="002C1597">
        <w:rPr>
          <w:szCs w:val="24"/>
        </w:rPr>
        <w:t xml:space="preserve"> asm</w:t>
      </w:r>
      <w:r>
        <w:rPr>
          <w:szCs w:val="24"/>
        </w:rPr>
        <w:t>uo.</w:t>
      </w:r>
    </w:p>
    <w:p w14:paraId="21352AC9" w14:textId="77777777" w:rsidR="00B11937" w:rsidRPr="00E362C5" w:rsidRDefault="00B11937" w:rsidP="005F0F47">
      <w:pPr>
        <w:widowControl w:val="0"/>
        <w:tabs>
          <w:tab w:val="left" w:pos="1134"/>
        </w:tabs>
        <w:ind w:firstLine="709"/>
        <w:jc w:val="both"/>
        <w:rPr>
          <w:szCs w:val="24"/>
        </w:rPr>
      </w:pPr>
      <w:r>
        <w:rPr>
          <w:szCs w:val="24"/>
        </w:rPr>
        <w:t>25</w:t>
      </w:r>
      <w:r w:rsidRPr="00E362C5">
        <w:rPr>
          <w:szCs w:val="24"/>
        </w:rPr>
        <w:t xml:space="preserve">. </w:t>
      </w:r>
      <w:r w:rsidRPr="00C602B6">
        <w:rPr>
          <w:szCs w:val="24"/>
        </w:rPr>
        <w:t xml:space="preserve">Mokyklai vadovauja direktorius, kurį viešo konkurso būdu į pareigas penkeriems metams skiria ir iš jų atleidžia meras teisės aktų nustatyta tvarka. </w:t>
      </w:r>
      <w:r w:rsidRPr="00E362C5">
        <w:rPr>
          <w:szCs w:val="24"/>
        </w:rPr>
        <w:t>Mokyklos direktoriumi gali būti tik nepriekaištingos reputacijos asmuo.</w:t>
      </w:r>
    </w:p>
    <w:p w14:paraId="0FB71A58" w14:textId="77777777" w:rsidR="00B11937" w:rsidRPr="00E362C5" w:rsidRDefault="00B11937" w:rsidP="005F0F47">
      <w:pPr>
        <w:widowControl w:val="0"/>
        <w:tabs>
          <w:tab w:val="left" w:pos="1134"/>
        </w:tabs>
        <w:ind w:firstLine="709"/>
        <w:jc w:val="both"/>
        <w:rPr>
          <w:szCs w:val="24"/>
        </w:rPr>
      </w:pPr>
      <w:r>
        <w:rPr>
          <w:szCs w:val="24"/>
        </w:rPr>
        <w:t>26</w:t>
      </w:r>
      <w:r w:rsidRPr="00E362C5">
        <w:rPr>
          <w:szCs w:val="24"/>
        </w:rPr>
        <w:t>. Direktorius:</w:t>
      </w:r>
    </w:p>
    <w:p w14:paraId="7E7A53B8" w14:textId="77777777" w:rsidR="00B11937" w:rsidRPr="00E362C5" w:rsidRDefault="00B11937" w:rsidP="005F0F47">
      <w:pPr>
        <w:widowControl w:val="0"/>
        <w:tabs>
          <w:tab w:val="left" w:pos="1276"/>
        </w:tabs>
        <w:ind w:firstLine="709"/>
        <w:jc w:val="both"/>
        <w:rPr>
          <w:szCs w:val="24"/>
          <w:lang w:eastAsia="lt-LT"/>
        </w:rPr>
      </w:pPr>
      <w:r w:rsidRPr="00E362C5">
        <w:rPr>
          <w:szCs w:val="24"/>
          <w:lang w:eastAsia="lt-LT"/>
        </w:rPr>
        <w:t>2</w:t>
      </w:r>
      <w:r>
        <w:rPr>
          <w:szCs w:val="24"/>
          <w:lang w:eastAsia="lt-LT"/>
        </w:rPr>
        <w:t>6</w:t>
      </w:r>
      <w:r w:rsidRPr="00E362C5">
        <w:rPr>
          <w:szCs w:val="24"/>
          <w:lang w:eastAsia="lt-LT"/>
        </w:rPr>
        <w:t>.1. vadovauja mokyklos strateginio plano ir metinių veiklos planų, švietimo programų rengimui, juos tvirtina, vadovauja jų vykdymui;</w:t>
      </w:r>
    </w:p>
    <w:p w14:paraId="35EAAB10" w14:textId="77777777" w:rsidR="00B11937" w:rsidRPr="00E362C5" w:rsidRDefault="00B11937" w:rsidP="005F0F47">
      <w:pPr>
        <w:widowControl w:val="0"/>
        <w:tabs>
          <w:tab w:val="left" w:pos="1276"/>
        </w:tabs>
        <w:ind w:firstLine="709"/>
        <w:jc w:val="both"/>
        <w:rPr>
          <w:szCs w:val="24"/>
        </w:rPr>
      </w:pPr>
      <w:r>
        <w:rPr>
          <w:szCs w:val="24"/>
          <w:lang w:eastAsia="lt-LT"/>
        </w:rPr>
        <w:t>26</w:t>
      </w:r>
      <w:r w:rsidRPr="00E362C5">
        <w:rPr>
          <w:szCs w:val="24"/>
          <w:lang w:eastAsia="lt-LT"/>
        </w:rPr>
        <w:t>.2. organizuoja ir koordinuoja mokyklos veiklą pavestoms funkcijoms atlikti, uždaviniams įgyvendinti;</w:t>
      </w:r>
    </w:p>
    <w:p w14:paraId="06B149FA" w14:textId="77777777" w:rsidR="00B11937" w:rsidRPr="00E362C5" w:rsidRDefault="00B11937" w:rsidP="005F0F47">
      <w:pPr>
        <w:widowControl w:val="0"/>
        <w:tabs>
          <w:tab w:val="left" w:pos="1276"/>
        </w:tabs>
        <w:ind w:firstLine="709"/>
        <w:jc w:val="both"/>
        <w:rPr>
          <w:szCs w:val="24"/>
        </w:rPr>
      </w:pPr>
      <w:r>
        <w:rPr>
          <w:rFonts w:eastAsia="Calibri"/>
          <w:szCs w:val="24"/>
        </w:rPr>
        <w:t>26</w:t>
      </w:r>
      <w:r w:rsidRPr="00E362C5">
        <w:rPr>
          <w:rFonts w:eastAsia="Calibri"/>
          <w:szCs w:val="24"/>
        </w:rPr>
        <w:t>.3. analizuoja mokyklos veiklos ir valdymo išteklių būklę;</w:t>
      </w:r>
    </w:p>
    <w:p w14:paraId="5A6FA208" w14:textId="49E798BB" w:rsidR="00B11937" w:rsidRPr="00C862DE" w:rsidRDefault="00B11937" w:rsidP="005F0F47">
      <w:pPr>
        <w:widowControl w:val="0"/>
        <w:tabs>
          <w:tab w:val="left" w:pos="1276"/>
        </w:tabs>
        <w:ind w:firstLine="709"/>
        <w:jc w:val="both"/>
        <w:rPr>
          <w:szCs w:val="24"/>
        </w:rPr>
      </w:pPr>
      <w:r>
        <w:rPr>
          <w:szCs w:val="24"/>
        </w:rPr>
        <w:t>26</w:t>
      </w:r>
      <w:r w:rsidRPr="00E362C5">
        <w:rPr>
          <w:szCs w:val="24"/>
        </w:rPr>
        <w:t>.4. tvirtina mokyklos vidaus struktūrą, mokyklos darbuotojų pareigybių sąrašą</w:t>
      </w:r>
      <w:r w:rsidR="006263E1">
        <w:rPr>
          <w:szCs w:val="24"/>
        </w:rPr>
        <w:t>;</w:t>
      </w:r>
    </w:p>
    <w:p w14:paraId="07A7FF2D" w14:textId="77777777" w:rsidR="00B11937" w:rsidRPr="00E362C5" w:rsidRDefault="00B11937" w:rsidP="005F0F47">
      <w:pPr>
        <w:widowControl w:val="0"/>
        <w:tabs>
          <w:tab w:val="left" w:pos="1276"/>
        </w:tabs>
        <w:ind w:firstLine="709"/>
        <w:jc w:val="both"/>
        <w:rPr>
          <w:szCs w:val="24"/>
        </w:rPr>
      </w:pPr>
      <w:r>
        <w:rPr>
          <w:rFonts w:eastAsia="Calibri"/>
          <w:szCs w:val="24"/>
        </w:rPr>
        <w:t>26</w:t>
      </w:r>
      <w:r w:rsidRPr="00E362C5">
        <w:rPr>
          <w:rFonts w:eastAsia="Calibri"/>
          <w:szCs w:val="24"/>
        </w:rPr>
        <w:t>.5. nustatyta tvarka skiria ir atleidžia mokytojus, kitus ugdymo procese dalyvaujančius asmenis ir aptarnaujantį personalą, tvirtina jų pareigybių aprašymus;</w:t>
      </w:r>
    </w:p>
    <w:p w14:paraId="52F514E6" w14:textId="77777777" w:rsidR="00B11937" w:rsidRPr="00E362C5" w:rsidRDefault="00B11937" w:rsidP="005F0F47">
      <w:pPr>
        <w:widowControl w:val="0"/>
        <w:tabs>
          <w:tab w:val="left" w:pos="1276"/>
        </w:tabs>
        <w:ind w:firstLine="709"/>
        <w:jc w:val="both"/>
        <w:rPr>
          <w:szCs w:val="24"/>
        </w:rPr>
      </w:pPr>
      <w:r>
        <w:rPr>
          <w:rFonts w:eastAsia="Calibri"/>
          <w:szCs w:val="24"/>
        </w:rPr>
        <w:t>26</w:t>
      </w:r>
      <w:r w:rsidRPr="00E362C5">
        <w:rPr>
          <w:rFonts w:eastAsia="Calibri"/>
          <w:szCs w:val="24"/>
        </w:rPr>
        <w:t>.6. rūpinasi mokytojų ir kitų darbuotojų darbo sąlygomis, organizuoja trūkstamų darbuotojų paiešką;</w:t>
      </w:r>
    </w:p>
    <w:p w14:paraId="1F2F9432" w14:textId="77777777" w:rsidR="00B11937" w:rsidRPr="00E362C5" w:rsidRDefault="00B11937" w:rsidP="005F0F47">
      <w:pPr>
        <w:widowControl w:val="0"/>
        <w:tabs>
          <w:tab w:val="left" w:pos="1276"/>
        </w:tabs>
        <w:ind w:firstLine="709"/>
        <w:jc w:val="both"/>
        <w:rPr>
          <w:szCs w:val="24"/>
        </w:rPr>
      </w:pPr>
      <w:r>
        <w:rPr>
          <w:szCs w:val="24"/>
        </w:rPr>
        <w:t>26</w:t>
      </w:r>
      <w:r w:rsidRPr="00E362C5">
        <w:rPr>
          <w:szCs w:val="24"/>
        </w:rPr>
        <w:t>.7. skatina mokyklos darbuotojus, skiria jiems drausmines nuobaudas;</w:t>
      </w:r>
    </w:p>
    <w:p w14:paraId="7F55176E" w14:textId="77777777" w:rsidR="00B11937" w:rsidRPr="00E362C5" w:rsidRDefault="00B11937" w:rsidP="005F0F47">
      <w:pPr>
        <w:widowControl w:val="0"/>
        <w:tabs>
          <w:tab w:val="left" w:pos="1276"/>
        </w:tabs>
        <w:ind w:firstLine="709"/>
        <w:jc w:val="both"/>
        <w:rPr>
          <w:szCs w:val="24"/>
        </w:rPr>
      </w:pPr>
      <w:r>
        <w:rPr>
          <w:szCs w:val="24"/>
        </w:rPr>
        <w:t>26</w:t>
      </w:r>
      <w:r w:rsidRPr="00E362C5">
        <w:rPr>
          <w:szCs w:val="24"/>
        </w:rPr>
        <w:t>.8. vadovaudamasis įstatymais ir kitais teisės aktais, mokyklos darbo tvarkos taisyklėse nustato mokytojų, kitų ugdymo procese dalyvaujančių asmenų, aptarnaujančio personalo ir mokinių teises, pareigas ir jų atsakomybę;</w:t>
      </w:r>
    </w:p>
    <w:p w14:paraId="7E70CBEC" w14:textId="3E98DBD6" w:rsidR="00B11937" w:rsidRPr="00E362C5" w:rsidRDefault="00B11937" w:rsidP="005F0F47">
      <w:pPr>
        <w:widowControl w:val="0"/>
        <w:tabs>
          <w:tab w:val="left" w:pos="1276"/>
        </w:tabs>
        <w:ind w:firstLine="709"/>
        <w:jc w:val="both"/>
        <w:rPr>
          <w:szCs w:val="24"/>
        </w:rPr>
      </w:pPr>
      <w:r>
        <w:rPr>
          <w:szCs w:val="24"/>
        </w:rPr>
        <w:t>26</w:t>
      </w:r>
      <w:r w:rsidRPr="00E362C5">
        <w:rPr>
          <w:szCs w:val="24"/>
        </w:rPr>
        <w:t xml:space="preserve">.9. suderinęs su </w:t>
      </w:r>
      <w:r>
        <w:rPr>
          <w:szCs w:val="24"/>
        </w:rPr>
        <w:t>Taryba</w:t>
      </w:r>
      <w:r w:rsidRPr="00E362C5">
        <w:rPr>
          <w:szCs w:val="24"/>
        </w:rPr>
        <w:t>, tvirtina mokyklos darbo tvarkos taisykles, kitus mokyklos veiklą reglamentuojančius dokumentus;</w:t>
      </w:r>
    </w:p>
    <w:p w14:paraId="484C0B67" w14:textId="77777777" w:rsidR="00B11937" w:rsidRPr="00E362C5" w:rsidRDefault="00B11937" w:rsidP="005F0F47">
      <w:pPr>
        <w:widowControl w:val="0"/>
        <w:tabs>
          <w:tab w:val="left" w:pos="1418"/>
        </w:tabs>
        <w:ind w:firstLine="709"/>
        <w:jc w:val="both"/>
        <w:rPr>
          <w:szCs w:val="24"/>
        </w:rPr>
      </w:pPr>
      <w:r>
        <w:rPr>
          <w:szCs w:val="24"/>
        </w:rPr>
        <w:t>26</w:t>
      </w:r>
      <w:r w:rsidRPr="00E362C5">
        <w:rPr>
          <w:szCs w:val="24"/>
        </w:rPr>
        <w:t>.10. rūpinasi metodinės veiklos organizavimu, darbuotojų profesiniu tobulėjimu, sudaro jiems sąlygas tobulinti kvalifikaciją, mokytojams ir kitiems pedagoginiams darbuotojams – galimybę atestuotis ir organizuoja jų atestaciją Lietuvos Respublikos švietimo, mokslo ir sporto mokslo ministro nustatyta tvarka;</w:t>
      </w:r>
    </w:p>
    <w:p w14:paraId="285E5333" w14:textId="77777777" w:rsidR="00B11937" w:rsidRPr="00E362C5" w:rsidRDefault="00B11937" w:rsidP="005F0F47">
      <w:pPr>
        <w:widowControl w:val="0"/>
        <w:tabs>
          <w:tab w:val="left" w:pos="1418"/>
        </w:tabs>
        <w:ind w:firstLine="709"/>
        <w:jc w:val="both"/>
        <w:rPr>
          <w:szCs w:val="24"/>
        </w:rPr>
      </w:pPr>
      <w:r>
        <w:rPr>
          <w:rFonts w:eastAsia="Calibri"/>
          <w:szCs w:val="22"/>
        </w:rPr>
        <w:t>26</w:t>
      </w:r>
      <w:r w:rsidRPr="00E362C5">
        <w:rPr>
          <w:rFonts w:eastAsia="Calibri"/>
          <w:szCs w:val="22"/>
        </w:rPr>
        <w:t>.11. tvirtina formalųjį švietimą papildančio ugdymo, neformaliojo vaikų švietimo ir neformaliojo suaugusiųjų švietimo programas;</w:t>
      </w:r>
    </w:p>
    <w:p w14:paraId="45AA8AC4" w14:textId="77777777" w:rsidR="00B11937" w:rsidRPr="00E362C5" w:rsidRDefault="00B11937" w:rsidP="005F0F47">
      <w:pPr>
        <w:widowControl w:val="0"/>
        <w:tabs>
          <w:tab w:val="left" w:pos="1418"/>
        </w:tabs>
        <w:ind w:firstLine="709"/>
        <w:jc w:val="both"/>
        <w:rPr>
          <w:szCs w:val="24"/>
        </w:rPr>
      </w:pPr>
      <w:r>
        <w:rPr>
          <w:szCs w:val="24"/>
        </w:rPr>
        <w:t>26</w:t>
      </w:r>
      <w:r w:rsidRPr="00E362C5">
        <w:rPr>
          <w:szCs w:val="24"/>
        </w:rPr>
        <w:t>.12. priima mokinius į mokyklą Savivaldybės tarybos nustatyta tvarka, sudaro mokymo sutartis teisės aktų nustatyta tvarka;</w:t>
      </w:r>
    </w:p>
    <w:p w14:paraId="3A9A66BB" w14:textId="77777777" w:rsidR="00B11937" w:rsidRPr="00E362C5" w:rsidRDefault="00B11937" w:rsidP="005F0F47">
      <w:pPr>
        <w:widowControl w:val="0"/>
        <w:tabs>
          <w:tab w:val="left" w:pos="1418"/>
        </w:tabs>
        <w:ind w:firstLine="709"/>
        <w:jc w:val="both"/>
        <w:rPr>
          <w:szCs w:val="24"/>
        </w:rPr>
      </w:pPr>
      <w:r>
        <w:rPr>
          <w:szCs w:val="24"/>
          <w:lang w:eastAsia="lt-LT"/>
        </w:rPr>
        <w:t>26</w:t>
      </w:r>
      <w:r w:rsidRPr="00E362C5">
        <w:rPr>
          <w:szCs w:val="24"/>
          <w:lang w:eastAsia="lt-LT"/>
        </w:rPr>
        <w:t>.13.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5063F27E" w14:textId="77777777" w:rsidR="00B11937" w:rsidRPr="00E362C5" w:rsidRDefault="00B11937" w:rsidP="005F0F47">
      <w:pPr>
        <w:widowControl w:val="0"/>
        <w:tabs>
          <w:tab w:val="left" w:pos="1418"/>
        </w:tabs>
        <w:ind w:firstLine="709"/>
        <w:jc w:val="both"/>
        <w:rPr>
          <w:szCs w:val="24"/>
        </w:rPr>
      </w:pPr>
      <w:r>
        <w:rPr>
          <w:szCs w:val="24"/>
        </w:rPr>
        <w:t>26</w:t>
      </w:r>
      <w:r w:rsidRPr="00E362C5">
        <w:rPr>
          <w:szCs w:val="24"/>
        </w:rPr>
        <w:t>.14. inicijuoja mokyklos veiklos kokybės įsivertinimą;</w:t>
      </w:r>
    </w:p>
    <w:p w14:paraId="255AAE75" w14:textId="77777777" w:rsidR="00B11937" w:rsidRPr="00E362C5" w:rsidRDefault="00B11937" w:rsidP="005F0F47">
      <w:pPr>
        <w:widowControl w:val="0"/>
        <w:tabs>
          <w:tab w:val="left" w:pos="1418"/>
        </w:tabs>
        <w:ind w:firstLine="709"/>
        <w:jc w:val="both"/>
        <w:rPr>
          <w:szCs w:val="24"/>
        </w:rPr>
      </w:pPr>
      <w:r>
        <w:rPr>
          <w:szCs w:val="24"/>
        </w:rPr>
        <w:t>26</w:t>
      </w:r>
      <w:r w:rsidRPr="00E362C5">
        <w:rPr>
          <w:szCs w:val="24"/>
        </w:rPr>
        <w:t>.15. teisės aktų nustatyta tvarka valdo, naudoja mokyklos turtą, lėšas</w:t>
      </w:r>
      <w:r w:rsidRPr="00E362C5">
        <w:rPr>
          <w:rFonts w:eastAsia="Calibri"/>
          <w:szCs w:val="24"/>
        </w:rPr>
        <w:t>, svarsto ir priima sprendimus, susijusius su švietimo įstaigos lėšų (įskaitant lėšas, skirtas švietimo įstaigos darbuotojų darbo užmokesčiui), turto naudojimą ir disponavimą juo;</w:t>
      </w:r>
    </w:p>
    <w:p w14:paraId="22E37A73" w14:textId="77777777" w:rsidR="00B11937" w:rsidRPr="00E362C5" w:rsidRDefault="00B11937" w:rsidP="005F0F47">
      <w:pPr>
        <w:widowControl w:val="0"/>
        <w:tabs>
          <w:tab w:val="left" w:pos="1418"/>
        </w:tabs>
        <w:ind w:firstLine="709"/>
        <w:jc w:val="both"/>
        <w:rPr>
          <w:szCs w:val="24"/>
        </w:rPr>
      </w:pPr>
      <w:r>
        <w:rPr>
          <w:noProof/>
          <w:szCs w:val="24"/>
        </w:rPr>
        <w:t>26</w:t>
      </w:r>
      <w:r w:rsidRPr="00E362C5">
        <w:rPr>
          <w:noProof/>
          <w:szCs w:val="24"/>
        </w:rPr>
        <w:t>.16. garantuoja, kad pagal Lietuvos Respublikos viešojo sektoriaus atskaitomybės įstatymą teikiami ataskaitų rinkiniai ir statistinės ataskaitos būtų teisingi;</w:t>
      </w:r>
    </w:p>
    <w:p w14:paraId="0BDD4D3F" w14:textId="77777777" w:rsidR="00B11937" w:rsidRPr="00E362C5" w:rsidRDefault="00B11937" w:rsidP="005F0F47">
      <w:pPr>
        <w:widowControl w:val="0"/>
        <w:tabs>
          <w:tab w:val="left" w:pos="1418"/>
        </w:tabs>
        <w:ind w:firstLine="709"/>
        <w:jc w:val="both"/>
        <w:rPr>
          <w:szCs w:val="24"/>
        </w:rPr>
      </w:pPr>
      <w:r>
        <w:rPr>
          <w:rFonts w:eastAsia="Calibri"/>
          <w:szCs w:val="24"/>
        </w:rPr>
        <w:t>26</w:t>
      </w:r>
      <w:r w:rsidRPr="00E362C5">
        <w:rPr>
          <w:rFonts w:eastAsia="Calibri"/>
          <w:szCs w:val="24"/>
        </w:rPr>
        <w:t>.17. kiekvienais metais teikia mokyklos bendruomenei ir Tarybai svarstyti ir viešai paskelbia savo metų veiklos ataskaitą;</w:t>
      </w:r>
    </w:p>
    <w:p w14:paraId="43E91798" w14:textId="77777777" w:rsidR="00B11937" w:rsidRPr="00E362C5" w:rsidRDefault="00B11937" w:rsidP="005F0F47">
      <w:pPr>
        <w:widowControl w:val="0"/>
        <w:tabs>
          <w:tab w:val="left" w:pos="1418"/>
        </w:tabs>
        <w:ind w:firstLine="709"/>
        <w:jc w:val="both"/>
        <w:rPr>
          <w:szCs w:val="24"/>
        </w:rPr>
      </w:pPr>
      <w:r>
        <w:rPr>
          <w:noProof/>
          <w:szCs w:val="24"/>
        </w:rPr>
        <w:t>26</w:t>
      </w:r>
      <w:r w:rsidRPr="00E362C5">
        <w:rPr>
          <w:noProof/>
          <w:szCs w:val="24"/>
        </w:rPr>
        <w:t>.18. užtikrina veiksmingą mokyklos vidaus kontrolės sistemos sukūrimą, jos veikimą ir tobulinimą;</w:t>
      </w:r>
    </w:p>
    <w:p w14:paraId="603AF46A" w14:textId="77777777" w:rsidR="00B11937" w:rsidRPr="00E362C5" w:rsidRDefault="00B11937" w:rsidP="005F0F47">
      <w:pPr>
        <w:widowControl w:val="0"/>
        <w:tabs>
          <w:tab w:val="left" w:pos="1418"/>
        </w:tabs>
        <w:ind w:firstLine="709"/>
        <w:jc w:val="both"/>
        <w:rPr>
          <w:szCs w:val="24"/>
        </w:rPr>
      </w:pPr>
      <w:r>
        <w:rPr>
          <w:rFonts w:eastAsia="Calibri"/>
          <w:szCs w:val="24"/>
        </w:rPr>
        <w:t>26</w:t>
      </w:r>
      <w:r w:rsidRPr="00E362C5">
        <w:rPr>
          <w:rFonts w:eastAsia="Calibri"/>
          <w:szCs w:val="24"/>
        </w:rPr>
        <w:t>.19. kartu su Taryba sprendžia mokyklai svarbius palankios ugdymui aplinkos kūrimo klausimus;</w:t>
      </w:r>
    </w:p>
    <w:p w14:paraId="50BF6A50" w14:textId="77777777" w:rsidR="00B11937" w:rsidRPr="00E362C5" w:rsidRDefault="00B11937" w:rsidP="005F0F47">
      <w:pPr>
        <w:widowControl w:val="0"/>
        <w:tabs>
          <w:tab w:val="left" w:pos="1418"/>
        </w:tabs>
        <w:ind w:firstLine="709"/>
        <w:jc w:val="both"/>
        <w:rPr>
          <w:szCs w:val="24"/>
        </w:rPr>
      </w:pPr>
      <w:r>
        <w:rPr>
          <w:szCs w:val="24"/>
          <w:lang w:eastAsia="lt-LT"/>
        </w:rPr>
        <w:t>26</w:t>
      </w:r>
      <w:r w:rsidRPr="00E362C5">
        <w:rPr>
          <w:szCs w:val="24"/>
          <w:lang w:eastAsia="lt-LT"/>
        </w:rPr>
        <w:t>.20. sudaro teisės aktų nustatytas komisijas, darbo, projektines ir metodines grupes;</w:t>
      </w:r>
    </w:p>
    <w:p w14:paraId="5A5E56CD" w14:textId="6371DB71" w:rsidR="00B11937" w:rsidRPr="00E362C5" w:rsidRDefault="00B11937" w:rsidP="005F0F47">
      <w:pPr>
        <w:widowControl w:val="0"/>
        <w:tabs>
          <w:tab w:val="left" w:pos="1418"/>
        </w:tabs>
        <w:ind w:firstLine="709"/>
        <w:jc w:val="both"/>
        <w:rPr>
          <w:szCs w:val="24"/>
        </w:rPr>
      </w:pPr>
      <w:r>
        <w:rPr>
          <w:szCs w:val="24"/>
          <w:lang w:eastAsia="lt-LT"/>
        </w:rPr>
        <w:t>26</w:t>
      </w:r>
      <w:r w:rsidRPr="00E362C5">
        <w:rPr>
          <w:szCs w:val="24"/>
          <w:lang w:eastAsia="lt-LT"/>
        </w:rPr>
        <w:t>.21</w:t>
      </w:r>
      <w:r w:rsidR="00213316">
        <w:rPr>
          <w:szCs w:val="24"/>
          <w:lang w:eastAsia="lt-LT"/>
        </w:rPr>
        <w:t>.</w:t>
      </w:r>
      <w:r w:rsidRPr="00E362C5">
        <w:rPr>
          <w:szCs w:val="24"/>
          <w:lang w:eastAsia="lt-LT"/>
        </w:rPr>
        <w:t xml:space="preserve"> mokyklos vardu sudaro sutartis dėl mokyklos funkcijų atlikimo;</w:t>
      </w:r>
    </w:p>
    <w:p w14:paraId="7034EB35" w14:textId="77777777" w:rsidR="00B11937" w:rsidRPr="00E362C5" w:rsidRDefault="00B11937" w:rsidP="005F0F47">
      <w:pPr>
        <w:widowControl w:val="0"/>
        <w:tabs>
          <w:tab w:val="left" w:pos="1418"/>
        </w:tabs>
        <w:ind w:firstLine="709"/>
        <w:jc w:val="both"/>
        <w:rPr>
          <w:szCs w:val="24"/>
        </w:rPr>
      </w:pPr>
      <w:r>
        <w:rPr>
          <w:szCs w:val="24"/>
        </w:rPr>
        <w:t>26</w:t>
      </w:r>
      <w:r w:rsidRPr="00E362C5">
        <w:rPr>
          <w:szCs w:val="24"/>
        </w:rPr>
        <w:t>.22. inicijuoja mokyklos savivaldos institucijų sudarymą ir skatina jų veiklą;</w:t>
      </w:r>
    </w:p>
    <w:p w14:paraId="3930504F" w14:textId="77777777" w:rsidR="00B11937" w:rsidRPr="00E362C5" w:rsidRDefault="00B11937" w:rsidP="005F0F47">
      <w:pPr>
        <w:widowControl w:val="0"/>
        <w:tabs>
          <w:tab w:val="left" w:pos="1418"/>
        </w:tabs>
        <w:ind w:firstLine="709"/>
        <w:jc w:val="both"/>
        <w:rPr>
          <w:szCs w:val="24"/>
        </w:rPr>
      </w:pPr>
      <w:r>
        <w:rPr>
          <w:szCs w:val="24"/>
        </w:rPr>
        <w:t>26</w:t>
      </w:r>
      <w:r w:rsidRPr="00E362C5">
        <w:rPr>
          <w:szCs w:val="24"/>
        </w:rPr>
        <w:t>.23. atstovauja mokyklai kitose institucijose;</w:t>
      </w:r>
    </w:p>
    <w:p w14:paraId="0D85AA83" w14:textId="77777777" w:rsidR="00B11937" w:rsidRPr="00E362C5" w:rsidRDefault="00B11937" w:rsidP="005F0F47">
      <w:pPr>
        <w:widowControl w:val="0"/>
        <w:tabs>
          <w:tab w:val="left" w:pos="1418"/>
        </w:tabs>
        <w:ind w:firstLine="709"/>
        <w:jc w:val="both"/>
        <w:rPr>
          <w:szCs w:val="24"/>
        </w:rPr>
      </w:pPr>
      <w:r>
        <w:rPr>
          <w:szCs w:val="24"/>
        </w:rPr>
        <w:t xml:space="preserve">26.24. nustato </w:t>
      </w:r>
      <w:r w:rsidRPr="00E362C5">
        <w:rPr>
          <w:szCs w:val="24"/>
        </w:rPr>
        <w:t>direktoriaus pavaduotojų veiklos sritis;</w:t>
      </w:r>
    </w:p>
    <w:p w14:paraId="5BEB25D3" w14:textId="77777777" w:rsidR="00B11937" w:rsidRPr="00E362C5" w:rsidRDefault="00B11937" w:rsidP="005F0F47">
      <w:pPr>
        <w:widowControl w:val="0"/>
        <w:tabs>
          <w:tab w:val="left" w:pos="1418"/>
        </w:tabs>
        <w:ind w:firstLine="709"/>
        <w:jc w:val="both"/>
        <w:rPr>
          <w:szCs w:val="24"/>
        </w:rPr>
      </w:pPr>
      <w:r>
        <w:rPr>
          <w:szCs w:val="24"/>
          <w:lang w:eastAsia="lt-LT"/>
        </w:rPr>
        <w:t>26</w:t>
      </w:r>
      <w:r w:rsidRPr="00E362C5">
        <w:rPr>
          <w:szCs w:val="24"/>
          <w:lang w:eastAsia="lt-LT"/>
        </w:rPr>
        <w:t>.25. leidžia įsakymus, kontroliuoja jų vykdymą;</w:t>
      </w:r>
    </w:p>
    <w:p w14:paraId="6716FF5E" w14:textId="77777777" w:rsidR="00B11937" w:rsidRPr="00E362C5" w:rsidRDefault="00B11937" w:rsidP="005F0F47">
      <w:pPr>
        <w:widowControl w:val="0"/>
        <w:tabs>
          <w:tab w:val="left" w:pos="1418"/>
        </w:tabs>
        <w:ind w:firstLine="709"/>
        <w:jc w:val="both"/>
        <w:rPr>
          <w:szCs w:val="24"/>
        </w:rPr>
      </w:pPr>
      <w:r>
        <w:rPr>
          <w:szCs w:val="24"/>
        </w:rPr>
        <w:t>26</w:t>
      </w:r>
      <w:r w:rsidRPr="00E362C5">
        <w:rPr>
          <w:szCs w:val="24"/>
        </w:rPr>
        <w:t>.26. organizuoja mokyklos dokumentų saugojimą ir valdymą teisės aktų nustatyta tvarka;</w:t>
      </w:r>
    </w:p>
    <w:p w14:paraId="784FB2AE" w14:textId="77777777" w:rsidR="00B11937" w:rsidRPr="00E362C5" w:rsidRDefault="00B11937" w:rsidP="005F0F47">
      <w:pPr>
        <w:widowControl w:val="0"/>
        <w:tabs>
          <w:tab w:val="left" w:pos="1418"/>
        </w:tabs>
        <w:ind w:firstLine="709"/>
        <w:jc w:val="both"/>
        <w:rPr>
          <w:szCs w:val="24"/>
        </w:rPr>
      </w:pPr>
      <w:r>
        <w:rPr>
          <w:szCs w:val="24"/>
        </w:rPr>
        <w:t xml:space="preserve">26.27. </w:t>
      </w:r>
      <w:r w:rsidRPr="00E362C5">
        <w:rPr>
          <w:szCs w:val="24"/>
          <w:lang w:eastAsia="lt-LT"/>
        </w:rPr>
        <w:t>dalį savo funkcijų teisės aktų nustatyta tvarka gali pavesti atlikti direktoriaus pavaduotojams;</w:t>
      </w:r>
    </w:p>
    <w:p w14:paraId="2486AEE1" w14:textId="77777777" w:rsidR="00B11937" w:rsidRPr="00E362C5" w:rsidRDefault="00B11937" w:rsidP="005F0F47">
      <w:pPr>
        <w:widowControl w:val="0"/>
        <w:tabs>
          <w:tab w:val="left" w:pos="1418"/>
        </w:tabs>
        <w:ind w:firstLine="709"/>
        <w:jc w:val="both"/>
        <w:rPr>
          <w:szCs w:val="24"/>
        </w:rPr>
      </w:pPr>
      <w:r>
        <w:rPr>
          <w:rFonts w:eastAsia="Calibri"/>
          <w:szCs w:val="24"/>
        </w:rPr>
        <w:t>26.28</w:t>
      </w:r>
      <w:r w:rsidRPr="00E362C5">
        <w:rPr>
          <w:rFonts w:eastAsia="Calibri"/>
          <w:szCs w:val="24"/>
        </w:rPr>
        <w:t>. atlieka kitas teisės aktuose ir direktoriaus pareigybės aprašyme nustatytas funkcijas.</w:t>
      </w:r>
    </w:p>
    <w:p w14:paraId="5DEFB658" w14:textId="07660D33" w:rsidR="00B11937" w:rsidRPr="00E362C5" w:rsidRDefault="00B11937" w:rsidP="005F0F47">
      <w:pPr>
        <w:widowControl w:val="0"/>
        <w:tabs>
          <w:tab w:val="left" w:pos="1134"/>
        </w:tabs>
        <w:ind w:firstLine="709"/>
        <w:jc w:val="both"/>
        <w:rPr>
          <w:szCs w:val="24"/>
          <w:lang w:eastAsia="lt-LT"/>
        </w:rPr>
      </w:pPr>
      <w:r>
        <w:rPr>
          <w:szCs w:val="24"/>
          <w:lang w:eastAsia="lt-LT"/>
        </w:rPr>
        <w:t>27</w:t>
      </w:r>
      <w:r w:rsidRPr="00E362C5">
        <w:rPr>
          <w:szCs w:val="24"/>
          <w:lang w:eastAsia="lt-LT"/>
        </w:rPr>
        <w:t>. Mokyklos direktorius atsako už Lietuvos Respublikos įstatymų ir kitų teisės aktų laikymąsi mokykloje, už mokyklos</w:t>
      </w:r>
      <w:r w:rsidRPr="00E362C5">
        <w:rPr>
          <w:rFonts w:eastAsia="Calibri"/>
          <w:szCs w:val="24"/>
        </w:rPr>
        <w:t xml:space="preserve"> veiklos rezultatus ir finansinę veiklą, </w:t>
      </w:r>
      <w:r w:rsidR="00213316" w:rsidRPr="00E362C5">
        <w:rPr>
          <w:szCs w:val="24"/>
          <w:lang w:eastAsia="lt-LT"/>
        </w:rPr>
        <w:t>teis</w:t>
      </w:r>
      <w:r w:rsidR="00213316">
        <w:rPr>
          <w:szCs w:val="24"/>
          <w:lang w:eastAsia="lt-LT"/>
        </w:rPr>
        <w:t>ė</w:t>
      </w:r>
      <w:r w:rsidR="00213316" w:rsidRPr="00E362C5">
        <w:rPr>
          <w:szCs w:val="24"/>
          <w:lang w:eastAsia="lt-LT"/>
        </w:rPr>
        <w:t xml:space="preserve">s </w:t>
      </w:r>
      <w:r w:rsidRPr="00E362C5">
        <w:rPr>
          <w:szCs w:val="24"/>
          <w:lang w:eastAsia="lt-LT"/>
        </w:rPr>
        <w:t xml:space="preserve">aktuose nurodytos informacijos apie mokyklos veiklą skelbimą, demokratinį mokyklos valdymą, tinkamą funkcijų atlikimą, nustatytų mokyklos tikslo ir uždavinių įgyvendinimą, užtikrina bendradarbiavimu grįstus santykius, </w:t>
      </w:r>
      <w:r w:rsidR="00213316" w:rsidRPr="00E362C5">
        <w:rPr>
          <w:szCs w:val="24"/>
          <w:lang w:eastAsia="lt-LT"/>
        </w:rPr>
        <w:t>Pedagog</w:t>
      </w:r>
      <w:r w:rsidR="00213316">
        <w:rPr>
          <w:szCs w:val="24"/>
          <w:lang w:eastAsia="lt-LT"/>
        </w:rPr>
        <w:t>ų</w:t>
      </w:r>
      <w:r w:rsidR="00213316" w:rsidRPr="00E362C5">
        <w:rPr>
          <w:szCs w:val="24"/>
          <w:lang w:eastAsia="lt-LT"/>
        </w:rPr>
        <w:t xml:space="preserve"> </w:t>
      </w:r>
      <w:r w:rsidRPr="00E362C5">
        <w:rPr>
          <w:szCs w:val="24"/>
          <w:lang w:eastAsia="lt-LT"/>
        </w:rPr>
        <w:t>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 aplinką.</w:t>
      </w:r>
    </w:p>
    <w:p w14:paraId="5033282F" w14:textId="77777777" w:rsidR="00B11937" w:rsidRPr="00E362C5" w:rsidRDefault="00B11937" w:rsidP="005F0F47">
      <w:pPr>
        <w:widowControl w:val="0"/>
        <w:tabs>
          <w:tab w:val="left" w:pos="1134"/>
        </w:tabs>
        <w:ind w:firstLine="709"/>
        <w:jc w:val="both"/>
        <w:rPr>
          <w:szCs w:val="24"/>
          <w:lang w:eastAsia="lt-LT"/>
        </w:rPr>
      </w:pPr>
      <w:r>
        <w:rPr>
          <w:szCs w:val="24"/>
          <w:lang w:eastAsia="lt-LT"/>
        </w:rPr>
        <w:t>28</w:t>
      </w:r>
      <w:r w:rsidRPr="00E362C5">
        <w:rPr>
          <w:szCs w:val="24"/>
          <w:lang w:eastAsia="lt-LT"/>
        </w:rPr>
        <w:t xml:space="preserve">. </w:t>
      </w:r>
      <w:r w:rsidRPr="002C1597">
        <w:rPr>
          <w:szCs w:val="24"/>
          <w:lang w:eastAsia="lt-LT"/>
        </w:rPr>
        <w:t>Mokyklos direktorius pavaldus merui, atskaitingas</w:t>
      </w:r>
      <w:r>
        <w:rPr>
          <w:szCs w:val="24"/>
          <w:lang w:eastAsia="lt-LT"/>
        </w:rPr>
        <w:t xml:space="preserve"> mokyklos bendruomenei, Tarybai, merui</w:t>
      </w:r>
      <w:r w:rsidRPr="002C1597">
        <w:rPr>
          <w:szCs w:val="24"/>
          <w:lang w:eastAsia="lt-LT"/>
        </w:rPr>
        <w:t xml:space="preserve"> </w:t>
      </w:r>
      <w:r>
        <w:rPr>
          <w:szCs w:val="24"/>
          <w:lang w:eastAsia="lt-LT"/>
        </w:rPr>
        <w:t>ir Savivaldybės tarybai.</w:t>
      </w:r>
    </w:p>
    <w:p w14:paraId="55996139" w14:textId="77777777" w:rsidR="00B11937" w:rsidRPr="00E362C5" w:rsidRDefault="00B11937" w:rsidP="005F0F47">
      <w:pPr>
        <w:widowControl w:val="0"/>
        <w:tabs>
          <w:tab w:val="left" w:pos="1134"/>
        </w:tabs>
        <w:ind w:firstLine="709"/>
        <w:jc w:val="both"/>
        <w:rPr>
          <w:szCs w:val="24"/>
          <w:lang w:eastAsia="lt-LT"/>
        </w:rPr>
      </w:pPr>
      <w:r>
        <w:rPr>
          <w:szCs w:val="24"/>
          <w:lang w:eastAsia="lt-LT"/>
        </w:rPr>
        <w:t>29</w:t>
      </w:r>
      <w:r w:rsidRPr="00E362C5">
        <w:rPr>
          <w:szCs w:val="24"/>
          <w:lang w:eastAsia="lt-LT"/>
        </w:rPr>
        <w:t>. Mokyklos mokytojų metodinei veiklai organizuoti sudaromos Metodinė taryba ir metodinės grupės.</w:t>
      </w:r>
    </w:p>
    <w:p w14:paraId="7833B2DA" w14:textId="77777777" w:rsidR="00B11937" w:rsidRPr="00E362C5" w:rsidRDefault="00B11937" w:rsidP="005F0F47">
      <w:pPr>
        <w:widowControl w:val="0"/>
        <w:tabs>
          <w:tab w:val="left" w:pos="1134"/>
        </w:tabs>
        <w:ind w:firstLine="709"/>
        <w:jc w:val="both"/>
        <w:rPr>
          <w:szCs w:val="24"/>
          <w:lang w:eastAsia="lt-LT"/>
        </w:rPr>
      </w:pPr>
      <w:r>
        <w:rPr>
          <w:szCs w:val="24"/>
          <w:lang w:eastAsia="lt-LT"/>
        </w:rPr>
        <w:t>30</w:t>
      </w:r>
      <w:r w:rsidRPr="00E362C5">
        <w:rPr>
          <w:szCs w:val="24"/>
          <w:lang w:eastAsia="lt-LT"/>
        </w:rPr>
        <w:t>. Metodinė taryba – mokykloje veikianti mokytojų grupė, sudaryta iš metodinių grupių pirmininkų, organizuojanti ir koordinuojanti metodinių grupių veiklą.</w:t>
      </w:r>
    </w:p>
    <w:p w14:paraId="72614BA7" w14:textId="77777777" w:rsidR="00B11937" w:rsidRPr="00E362C5" w:rsidRDefault="00B11937" w:rsidP="005F0F47">
      <w:pPr>
        <w:widowControl w:val="0"/>
        <w:tabs>
          <w:tab w:val="left" w:pos="1134"/>
        </w:tabs>
        <w:ind w:firstLine="709"/>
        <w:jc w:val="both"/>
        <w:rPr>
          <w:szCs w:val="24"/>
          <w:lang w:eastAsia="lt-LT"/>
        </w:rPr>
      </w:pPr>
      <w:r>
        <w:rPr>
          <w:szCs w:val="24"/>
          <w:lang w:eastAsia="lt-LT"/>
        </w:rPr>
        <w:t>31</w:t>
      </w:r>
      <w:r w:rsidRPr="00E362C5">
        <w:rPr>
          <w:szCs w:val="24"/>
          <w:lang w:eastAsia="lt-LT"/>
        </w:rPr>
        <w:t>.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gerinimo.</w:t>
      </w:r>
    </w:p>
    <w:p w14:paraId="19A04C9E" w14:textId="711510DA" w:rsidR="00B11937" w:rsidRPr="00E362C5" w:rsidRDefault="00B11937" w:rsidP="005F0F47">
      <w:pPr>
        <w:widowControl w:val="0"/>
        <w:tabs>
          <w:tab w:val="left" w:pos="1134"/>
        </w:tabs>
        <w:ind w:firstLine="709"/>
        <w:jc w:val="both"/>
        <w:rPr>
          <w:szCs w:val="24"/>
          <w:lang w:eastAsia="lt-LT"/>
        </w:rPr>
      </w:pPr>
      <w:r>
        <w:rPr>
          <w:szCs w:val="24"/>
          <w:lang w:eastAsia="lt-LT"/>
        </w:rPr>
        <w:t>32</w:t>
      </w:r>
      <w:r w:rsidRPr="00E362C5">
        <w:rPr>
          <w:szCs w:val="24"/>
          <w:lang w:eastAsia="lt-LT"/>
        </w:rPr>
        <w:t xml:space="preserve">. Metodinei tarybai vadovauja </w:t>
      </w:r>
      <w:r w:rsidR="00213316">
        <w:rPr>
          <w:szCs w:val="24"/>
          <w:lang w:eastAsia="lt-LT"/>
        </w:rPr>
        <w:t>M</w:t>
      </w:r>
      <w:r w:rsidR="00213316" w:rsidRPr="00E362C5">
        <w:rPr>
          <w:szCs w:val="24"/>
          <w:lang w:eastAsia="lt-LT"/>
        </w:rPr>
        <w:t xml:space="preserve">okytojų </w:t>
      </w:r>
      <w:r w:rsidRPr="00E362C5">
        <w:rPr>
          <w:szCs w:val="24"/>
          <w:lang w:eastAsia="lt-LT"/>
        </w:rPr>
        <w:t>tarybos posėdyje atviru balsavimu dvejų metų laikotarpiui išrinktas Metodinės tarybos pirmininkas. Juo gali būti renkamas mokytojas, turintis ne žemesnę kaip mokytojo metodininko kvalifikacinę kategoriją, arba direktoriaus pavaduotojas ugdymui.</w:t>
      </w:r>
    </w:p>
    <w:p w14:paraId="35A8021F" w14:textId="77777777" w:rsidR="00B11937" w:rsidRPr="00E362C5" w:rsidRDefault="00B11937" w:rsidP="005F0F47">
      <w:pPr>
        <w:widowControl w:val="0"/>
        <w:tabs>
          <w:tab w:val="left" w:pos="1134"/>
        </w:tabs>
        <w:ind w:firstLine="709"/>
        <w:jc w:val="both"/>
        <w:rPr>
          <w:szCs w:val="24"/>
          <w:lang w:eastAsia="lt-LT"/>
        </w:rPr>
      </w:pPr>
      <w:r>
        <w:rPr>
          <w:szCs w:val="24"/>
          <w:lang w:eastAsia="lt-LT"/>
        </w:rPr>
        <w:t>33</w:t>
      </w:r>
      <w:r w:rsidRPr="00E362C5">
        <w:rPr>
          <w:szCs w:val="24"/>
          <w:lang w:eastAsia="lt-LT"/>
        </w:rPr>
        <w:t xml:space="preserve">. </w:t>
      </w:r>
      <w:r w:rsidRPr="00E362C5">
        <w:rPr>
          <w:rFonts w:eastAsia="Calibri"/>
          <w:szCs w:val="22"/>
        </w:rPr>
        <w:t xml:space="preserve">Metodinė grupė </w:t>
      </w:r>
      <w:r>
        <w:rPr>
          <w:rFonts w:eastAsia="Calibri"/>
          <w:szCs w:val="22"/>
        </w:rPr>
        <w:t>–</w:t>
      </w:r>
      <w:r w:rsidRPr="00E362C5">
        <w:rPr>
          <w:rFonts w:eastAsia="Calibri"/>
          <w:szCs w:val="22"/>
        </w:rPr>
        <w:t xml:space="preserve"> atskirų (jungtinių) mokymo dalykų mokytojų grupė, kuriai vadovauja šios grupės išrinktas pirmininkas.</w:t>
      </w:r>
    </w:p>
    <w:p w14:paraId="096625FF" w14:textId="77777777" w:rsidR="00B11937" w:rsidRPr="00E362C5" w:rsidRDefault="00B11937" w:rsidP="005F0F47">
      <w:pPr>
        <w:widowControl w:val="0"/>
        <w:tabs>
          <w:tab w:val="left" w:pos="1134"/>
        </w:tabs>
        <w:ind w:firstLine="709"/>
        <w:jc w:val="both"/>
        <w:rPr>
          <w:szCs w:val="24"/>
          <w:lang w:eastAsia="lt-LT"/>
        </w:rPr>
      </w:pPr>
      <w:r>
        <w:rPr>
          <w:szCs w:val="24"/>
          <w:lang w:eastAsia="lt-LT"/>
        </w:rPr>
        <w:t>34</w:t>
      </w:r>
      <w:r w:rsidRPr="00E362C5">
        <w:rPr>
          <w:szCs w:val="24"/>
          <w:lang w:eastAsia="lt-LT"/>
        </w:rPr>
        <w:t>. Metodinės grupės skirtos mokytojams ugdyti mokinius: planuoti ir aptarti ugdymo turinį (programas, mokymo(si) metodus, kontekstą, mokinių pasiekimų ir pažangos vertinimo būdus, mokymo(si) ir ugdymo(si) priemones ir patirtį, kurią mokiniai sukaupia ugdymo procese), pritaikyti jį mokinių individualioms reikmėms, nagrinėti praktinę veiklą, plėtoti mokytojų profesines kompetencijas, suderintas su mokyklos strateginiais tikslais, ir kartu siekti mokinių ir mokyklos pažangos.</w:t>
      </w:r>
    </w:p>
    <w:p w14:paraId="2ECC6D19" w14:textId="77777777" w:rsidR="00B11937" w:rsidRPr="00E362C5" w:rsidRDefault="00B11937" w:rsidP="005F0F47">
      <w:pPr>
        <w:widowControl w:val="0"/>
        <w:tabs>
          <w:tab w:val="left" w:pos="1134"/>
        </w:tabs>
        <w:ind w:firstLine="709"/>
        <w:jc w:val="both"/>
        <w:rPr>
          <w:strike/>
          <w:szCs w:val="24"/>
          <w:lang w:eastAsia="lt-LT"/>
        </w:rPr>
      </w:pPr>
      <w:r>
        <w:rPr>
          <w:szCs w:val="24"/>
          <w:lang w:eastAsia="lt-LT"/>
        </w:rPr>
        <w:t>35</w:t>
      </w:r>
      <w:r w:rsidRPr="00E362C5">
        <w:rPr>
          <w:szCs w:val="24"/>
          <w:lang w:eastAsia="lt-LT"/>
        </w:rPr>
        <w:t>. Metodinių grupių pirmininkai renkami metodinės grupės susirinkime dvejų metų laikotarpiui.</w:t>
      </w:r>
    </w:p>
    <w:p w14:paraId="73821A2A" w14:textId="77777777" w:rsidR="00B11937" w:rsidRDefault="00B11937" w:rsidP="005F0F47">
      <w:pPr>
        <w:widowControl w:val="0"/>
        <w:tabs>
          <w:tab w:val="left" w:pos="1134"/>
        </w:tabs>
        <w:ind w:firstLine="709"/>
        <w:jc w:val="both"/>
        <w:rPr>
          <w:szCs w:val="24"/>
          <w:lang w:eastAsia="lt-LT"/>
        </w:rPr>
      </w:pPr>
      <w:r>
        <w:rPr>
          <w:szCs w:val="24"/>
          <w:lang w:eastAsia="lt-LT"/>
        </w:rPr>
        <w:t>36</w:t>
      </w:r>
      <w:r w:rsidRPr="00E362C5">
        <w:rPr>
          <w:szCs w:val="24"/>
          <w:lang w:eastAsia="lt-LT"/>
        </w:rPr>
        <w:t>. Ugdymo turinio formavimo ir ugdymo proceso organizavimo klausimais mokyklos direktorius gali organizuoti mokytojų, kurių veikla susijusi su nagrinėjamu klausimu, pasitarimus.</w:t>
      </w:r>
    </w:p>
    <w:p w14:paraId="6132C567" w14:textId="77777777" w:rsidR="00B11937" w:rsidRPr="00E362C5" w:rsidRDefault="00B11937" w:rsidP="005F0F47">
      <w:pPr>
        <w:widowControl w:val="0"/>
        <w:tabs>
          <w:tab w:val="left" w:pos="1134"/>
        </w:tabs>
        <w:ind w:firstLine="851"/>
        <w:jc w:val="both"/>
        <w:rPr>
          <w:szCs w:val="24"/>
          <w:lang w:eastAsia="lt-LT"/>
        </w:rPr>
      </w:pPr>
    </w:p>
    <w:p w14:paraId="73CBDBE7" w14:textId="77777777" w:rsidR="00B11937" w:rsidRPr="00E362C5" w:rsidRDefault="00B11937" w:rsidP="002B08B3">
      <w:pPr>
        <w:widowControl w:val="0"/>
        <w:jc w:val="center"/>
        <w:rPr>
          <w:b/>
          <w:szCs w:val="24"/>
        </w:rPr>
      </w:pPr>
      <w:r w:rsidRPr="00E362C5">
        <w:rPr>
          <w:b/>
          <w:szCs w:val="24"/>
        </w:rPr>
        <w:t>V SKYRIUS</w:t>
      </w:r>
    </w:p>
    <w:p w14:paraId="6EC024CD" w14:textId="77777777" w:rsidR="00B11937" w:rsidRPr="00E362C5" w:rsidRDefault="00B11937" w:rsidP="002B08B3">
      <w:pPr>
        <w:widowControl w:val="0"/>
        <w:jc w:val="center"/>
        <w:outlineLvl w:val="0"/>
        <w:rPr>
          <w:b/>
          <w:szCs w:val="24"/>
        </w:rPr>
      </w:pPr>
      <w:r w:rsidRPr="00E362C5">
        <w:rPr>
          <w:b/>
          <w:szCs w:val="24"/>
        </w:rPr>
        <w:t>MOKYKLOS SAVIVALDA</w:t>
      </w:r>
    </w:p>
    <w:p w14:paraId="5C50BE4A" w14:textId="77777777" w:rsidR="00B11937" w:rsidRPr="00E362C5" w:rsidRDefault="00B11937" w:rsidP="002B08B3">
      <w:pPr>
        <w:widowControl w:val="0"/>
        <w:jc w:val="center"/>
        <w:outlineLvl w:val="0"/>
        <w:rPr>
          <w:b/>
          <w:szCs w:val="24"/>
        </w:rPr>
      </w:pPr>
    </w:p>
    <w:p w14:paraId="20A0F36D" w14:textId="77777777" w:rsidR="00B11937" w:rsidRPr="00E362C5" w:rsidRDefault="00B11937" w:rsidP="005F0F47">
      <w:pPr>
        <w:widowControl w:val="0"/>
        <w:tabs>
          <w:tab w:val="left" w:pos="1134"/>
        </w:tabs>
        <w:ind w:firstLine="709"/>
        <w:jc w:val="both"/>
        <w:rPr>
          <w:szCs w:val="24"/>
        </w:rPr>
      </w:pPr>
      <w:r>
        <w:rPr>
          <w:szCs w:val="24"/>
        </w:rPr>
        <w:t>37</w:t>
      </w:r>
      <w:r w:rsidRPr="00E362C5">
        <w:rPr>
          <w:szCs w:val="24"/>
        </w:rPr>
        <w:t>. Mokykloje veikia šios savi</w:t>
      </w:r>
      <w:r>
        <w:rPr>
          <w:szCs w:val="24"/>
        </w:rPr>
        <w:t>valdos institucijos: Taryba ir M</w:t>
      </w:r>
      <w:r w:rsidRPr="00E362C5">
        <w:rPr>
          <w:szCs w:val="24"/>
        </w:rPr>
        <w:t xml:space="preserve">okytojų taryba. </w:t>
      </w:r>
    </w:p>
    <w:p w14:paraId="59A76E91" w14:textId="77777777" w:rsidR="00B11937" w:rsidRPr="00E362C5" w:rsidRDefault="00B11937" w:rsidP="005F0F47">
      <w:pPr>
        <w:widowControl w:val="0"/>
        <w:tabs>
          <w:tab w:val="left" w:pos="1134"/>
        </w:tabs>
        <w:ind w:firstLine="709"/>
        <w:jc w:val="both"/>
        <w:rPr>
          <w:szCs w:val="24"/>
        </w:rPr>
      </w:pPr>
      <w:r>
        <w:rPr>
          <w:szCs w:val="24"/>
        </w:rPr>
        <w:t>38</w:t>
      </w:r>
      <w:r w:rsidRPr="00E362C5">
        <w:rPr>
          <w:szCs w:val="24"/>
        </w:rPr>
        <w:t>. Taryba yra aukščiausioji mokyklos savivaldos ins</w:t>
      </w:r>
      <w:r>
        <w:rPr>
          <w:szCs w:val="24"/>
        </w:rPr>
        <w:t>titucija. Ji sudaroma iš dviejų</w:t>
      </w:r>
      <w:r w:rsidRPr="00E362C5">
        <w:rPr>
          <w:szCs w:val="24"/>
        </w:rPr>
        <w:t xml:space="preserve"> mokykloje nedirbančių mokinių tė</w:t>
      </w:r>
      <w:r>
        <w:rPr>
          <w:szCs w:val="24"/>
        </w:rPr>
        <w:t>vų (globėjų, rūpintojų), dviejų mokytojų, dviejų</w:t>
      </w:r>
      <w:r w:rsidRPr="00E362C5">
        <w:rPr>
          <w:szCs w:val="24"/>
        </w:rPr>
        <w:t xml:space="preserve"> mokinių ir vieno vietos bendruomenės atstovo. Tarybos nariu negali būti mokyklos direktorius, valstybės politikai, politinio (asmeninio) pasitikėjimo valstybės tarnautojai.</w:t>
      </w:r>
    </w:p>
    <w:p w14:paraId="0749A5F1" w14:textId="77777777" w:rsidR="00B11937" w:rsidRPr="00E362C5" w:rsidRDefault="00B11937" w:rsidP="005F0F47">
      <w:pPr>
        <w:widowControl w:val="0"/>
        <w:tabs>
          <w:tab w:val="left" w:pos="1134"/>
        </w:tabs>
        <w:ind w:firstLine="709"/>
        <w:jc w:val="both"/>
        <w:rPr>
          <w:szCs w:val="24"/>
        </w:rPr>
      </w:pPr>
      <w:r>
        <w:rPr>
          <w:szCs w:val="24"/>
        </w:rPr>
        <w:t>39</w:t>
      </w:r>
      <w:r w:rsidRPr="00E362C5">
        <w:rPr>
          <w:szCs w:val="24"/>
        </w:rPr>
        <w:t>. Į Tarybą tėvus (globėjus, rūpintojus) atviru balsavimu renka visuotinis tėvų (globėjų, rūpint</w:t>
      </w:r>
      <w:r>
        <w:rPr>
          <w:szCs w:val="24"/>
        </w:rPr>
        <w:t>ojų) susirinkimas, mokytojus – M</w:t>
      </w:r>
      <w:r w:rsidRPr="00E362C5">
        <w:rPr>
          <w:szCs w:val="24"/>
        </w:rPr>
        <w:t>okytojų taryba, mokinius – pagrindi</w:t>
      </w:r>
      <w:r>
        <w:rPr>
          <w:szCs w:val="24"/>
        </w:rPr>
        <w:t>nio muzikinio ir šokio ugdymo 4–</w:t>
      </w:r>
      <w:r w:rsidRPr="00E362C5">
        <w:rPr>
          <w:szCs w:val="24"/>
        </w:rPr>
        <w:t>5 klasių mokinių susirinkimas, vietos bendruomenės atstovą deleguoja mokyklos direktorius.</w:t>
      </w:r>
    </w:p>
    <w:p w14:paraId="2F6FCC4B" w14:textId="77777777" w:rsidR="00B11937" w:rsidRPr="00E362C5" w:rsidRDefault="00B11937" w:rsidP="005F0F47">
      <w:pPr>
        <w:widowControl w:val="0"/>
        <w:tabs>
          <w:tab w:val="left" w:pos="1134"/>
        </w:tabs>
        <w:ind w:firstLine="709"/>
        <w:jc w:val="both"/>
        <w:rPr>
          <w:szCs w:val="24"/>
        </w:rPr>
      </w:pPr>
      <w:r>
        <w:rPr>
          <w:szCs w:val="24"/>
        </w:rPr>
        <w:t>40</w:t>
      </w:r>
      <w:r w:rsidRPr="00E362C5">
        <w:rPr>
          <w:szCs w:val="24"/>
        </w:rPr>
        <w:t>. Taryba renkama dvejiems metams Nuostatuose nustatyta tvarka. Tas pats asmuo Tarybos nariu gali bū</w:t>
      </w:r>
      <w:r>
        <w:rPr>
          <w:szCs w:val="24"/>
        </w:rPr>
        <w:t>ti dvi kadencijas iš eilės.</w:t>
      </w:r>
    </w:p>
    <w:p w14:paraId="6EFD267F" w14:textId="77777777" w:rsidR="00B11937" w:rsidRPr="00E362C5" w:rsidRDefault="00B11937" w:rsidP="005F0F47">
      <w:pPr>
        <w:widowControl w:val="0"/>
        <w:tabs>
          <w:tab w:val="left" w:pos="1134"/>
        </w:tabs>
        <w:ind w:firstLine="709"/>
        <w:jc w:val="both"/>
        <w:rPr>
          <w:szCs w:val="24"/>
        </w:rPr>
      </w:pPr>
      <w:r>
        <w:rPr>
          <w:szCs w:val="24"/>
        </w:rPr>
        <w:t>41</w:t>
      </w:r>
      <w:r w:rsidRPr="00E362C5">
        <w:rPr>
          <w:szCs w:val="24"/>
        </w:rPr>
        <w:t>. Tarybai vadovauja pirmininkas, išrinktas atviru balsavimu pirmame Tarybos posėdyje.</w:t>
      </w:r>
    </w:p>
    <w:p w14:paraId="00BABA65" w14:textId="77777777" w:rsidR="00B11937" w:rsidRPr="00E362C5" w:rsidRDefault="00B11937" w:rsidP="005F0F47">
      <w:pPr>
        <w:widowControl w:val="0"/>
        <w:tabs>
          <w:tab w:val="left" w:pos="1134"/>
        </w:tabs>
        <w:ind w:firstLine="709"/>
        <w:jc w:val="both"/>
        <w:rPr>
          <w:szCs w:val="24"/>
        </w:rPr>
      </w:pPr>
      <w:r>
        <w:rPr>
          <w:szCs w:val="24"/>
        </w:rPr>
        <w:t>42</w:t>
      </w:r>
      <w:r w:rsidRPr="00E362C5">
        <w:rPr>
          <w:szCs w:val="24"/>
        </w:rPr>
        <w:t>. Tarybos veikla planuojama, posėdžiai protokoluojami. Tarybos posėdžius inicijuoja Tarybos pirmininkas ne rečiau kaip du kartus per metus. Prireikus gali būti kviečiamas neeilinis Tarybos posėdis.</w:t>
      </w:r>
    </w:p>
    <w:p w14:paraId="168D69AB" w14:textId="77777777" w:rsidR="00B11937" w:rsidRPr="00E362C5" w:rsidRDefault="00B11937" w:rsidP="005F0F47">
      <w:pPr>
        <w:widowControl w:val="0"/>
        <w:tabs>
          <w:tab w:val="left" w:pos="1134"/>
        </w:tabs>
        <w:ind w:firstLine="709"/>
        <w:jc w:val="both"/>
        <w:rPr>
          <w:szCs w:val="24"/>
        </w:rPr>
      </w:pPr>
      <w:r>
        <w:rPr>
          <w:szCs w:val="24"/>
        </w:rPr>
        <w:t>43</w:t>
      </w:r>
      <w:r w:rsidRPr="00E362C5">
        <w:rPr>
          <w:szCs w:val="24"/>
        </w:rPr>
        <w:t>. Posėdis teisėtas, jei jame dalyvauja ne mažiau kaip du trečdaliai narių. Nutarimai priimami posėdyje dalyvaujančių narių balsų dauguma.</w:t>
      </w:r>
    </w:p>
    <w:p w14:paraId="4A1B88B5" w14:textId="77777777" w:rsidR="00B11937" w:rsidRPr="00E362C5" w:rsidRDefault="00B11937" w:rsidP="005F0F47">
      <w:pPr>
        <w:widowControl w:val="0"/>
        <w:tabs>
          <w:tab w:val="left" w:pos="1134"/>
        </w:tabs>
        <w:ind w:firstLine="709"/>
        <w:jc w:val="both"/>
        <w:rPr>
          <w:szCs w:val="24"/>
        </w:rPr>
      </w:pPr>
      <w:r>
        <w:rPr>
          <w:szCs w:val="24"/>
        </w:rPr>
        <w:t>44</w:t>
      </w:r>
      <w:r w:rsidRPr="00E362C5">
        <w:rPr>
          <w:szCs w:val="24"/>
        </w:rPr>
        <w:t>. Tarybos posėdžiuose kviestinių narių teisėmis gali dalyvauti mokyklos direktorius ir (ar) kiti su svarstomu klausimu susiję asmenys.</w:t>
      </w:r>
    </w:p>
    <w:p w14:paraId="1D5866F4" w14:textId="77777777" w:rsidR="00B11937" w:rsidRPr="00E362C5" w:rsidRDefault="00B11937" w:rsidP="005F0F47">
      <w:pPr>
        <w:widowControl w:val="0"/>
        <w:tabs>
          <w:tab w:val="left" w:pos="1134"/>
          <w:tab w:val="left" w:pos="7226"/>
        </w:tabs>
        <w:ind w:firstLine="709"/>
        <w:jc w:val="both"/>
        <w:rPr>
          <w:szCs w:val="24"/>
        </w:rPr>
      </w:pPr>
      <w:r>
        <w:rPr>
          <w:szCs w:val="24"/>
        </w:rPr>
        <w:t>45</w:t>
      </w:r>
      <w:r w:rsidRPr="00E362C5">
        <w:rPr>
          <w:szCs w:val="24"/>
        </w:rPr>
        <w:t>. Taryba:</w:t>
      </w:r>
    </w:p>
    <w:p w14:paraId="63725CAE" w14:textId="77777777" w:rsidR="00B11937" w:rsidRPr="00E362C5" w:rsidRDefault="00B11937" w:rsidP="005F0F47">
      <w:pPr>
        <w:widowControl w:val="0"/>
        <w:tabs>
          <w:tab w:val="left" w:pos="1134"/>
        </w:tabs>
        <w:ind w:firstLine="709"/>
        <w:jc w:val="both"/>
        <w:rPr>
          <w:szCs w:val="24"/>
        </w:rPr>
      </w:pPr>
      <w:r>
        <w:rPr>
          <w:szCs w:val="24"/>
        </w:rPr>
        <w:t>45</w:t>
      </w:r>
      <w:r w:rsidRPr="00E362C5">
        <w:rPr>
          <w:szCs w:val="24"/>
        </w:rPr>
        <w:t>.1. teikia siūlymus dėl mokyklos strateginių tikslų, uždavinių ir jų įgyvendinimo priemonių;</w:t>
      </w:r>
    </w:p>
    <w:p w14:paraId="355A6856" w14:textId="5034654B" w:rsidR="00B11937" w:rsidRPr="00E362C5" w:rsidRDefault="00B11937" w:rsidP="005F0F47">
      <w:pPr>
        <w:widowControl w:val="0"/>
        <w:tabs>
          <w:tab w:val="left" w:pos="1134"/>
        </w:tabs>
        <w:ind w:firstLine="709"/>
        <w:jc w:val="both"/>
        <w:rPr>
          <w:szCs w:val="24"/>
        </w:rPr>
      </w:pPr>
      <w:r>
        <w:rPr>
          <w:szCs w:val="24"/>
        </w:rPr>
        <w:t>45</w:t>
      </w:r>
      <w:r w:rsidRPr="00E362C5">
        <w:rPr>
          <w:szCs w:val="24"/>
        </w:rPr>
        <w:t xml:space="preserve">.2. pritaria mokyklos strateginiam, metiniams veiklos planams, </w:t>
      </w:r>
      <w:r w:rsidR="00213316">
        <w:rPr>
          <w:szCs w:val="24"/>
        </w:rPr>
        <w:t>N</w:t>
      </w:r>
      <w:r w:rsidRPr="00E362C5">
        <w:rPr>
          <w:szCs w:val="24"/>
        </w:rPr>
        <w:t>uostatų projektui, mokyklos darbo tvarkos taisyklėms, kitiems mokyklos veiklą reglamentuojantiems dokumentams, teikiamiems mokyklos direktoriaus, suderina ugdymo planus;</w:t>
      </w:r>
    </w:p>
    <w:p w14:paraId="68617F03" w14:textId="77777777" w:rsidR="00B11937" w:rsidRPr="00E362C5" w:rsidRDefault="00B11937" w:rsidP="005F0F47">
      <w:pPr>
        <w:widowControl w:val="0"/>
        <w:tabs>
          <w:tab w:val="left" w:pos="1134"/>
        </w:tabs>
        <w:ind w:firstLine="709"/>
        <w:jc w:val="both"/>
        <w:rPr>
          <w:szCs w:val="24"/>
        </w:rPr>
      </w:pPr>
      <w:r>
        <w:rPr>
          <w:szCs w:val="24"/>
        </w:rPr>
        <w:t>45</w:t>
      </w:r>
      <w:r w:rsidRPr="00E362C5">
        <w:rPr>
          <w:szCs w:val="24"/>
        </w:rPr>
        <w:t>.3. teikia mokyklos direktoriui siūlymus dėl Nuostatų pakeitimo ar papildymo, mokyklos vidaus struktūros tobulinimo;</w:t>
      </w:r>
    </w:p>
    <w:p w14:paraId="7F5272C6" w14:textId="77777777" w:rsidR="00B11937" w:rsidRPr="00E362C5" w:rsidRDefault="00B11937" w:rsidP="005F0F47">
      <w:pPr>
        <w:widowControl w:val="0"/>
        <w:tabs>
          <w:tab w:val="left" w:pos="1134"/>
        </w:tabs>
        <w:ind w:firstLine="709"/>
        <w:jc w:val="both"/>
        <w:rPr>
          <w:szCs w:val="24"/>
        </w:rPr>
      </w:pPr>
      <w:r>
        <w:rPr>
          <w:szCs w:val="24"/>
        </w:rPr>
        <w:t>45</w:t>
      </w:r>
      <w:r w:rsidRPr="00E362C5">
        <w:rPr>
          <w:szCs w:val="24"/>
        </w:rPr>
        <w:t>.4. svarsto mokyklos lėšų naudojimo klausimus;</w:t>
      </w:r>
    </w:p>
    <w:p w14:paraId="190A0A39" w14:textId="77777777" w:rsidR="00B11937" w:rsidRPr="00E362C5" w:rsidRDefault="00B11937" w:rsidP="005F0F47">
      <w:pPr>
        <w:widowControl w:val="0"/>
        <w:tabs>
          <w:tab w:val="left" w:pos="1134"/>
        </w:tabs>
        <w:ind w:firstLine="709"/>
        <w:jc w:val="both"/>
        <w:rPr>
          <w:szCs w:val="24"/>
        </w:rPr>
      </w:pPr>
      <w:r>
        <w:rPr>
          <w:szCs w:val="24"/>
        </w:rPr>
        <w:t>45</w:t>
      </w:r>
      <w:r w:rsidRPr="00E362C5">
        <w:rPr>
          <w:szCs w:val="24"/>
        </w:rPr>
        <w:t xml:space="preserve">.5. </w:t>
      </w:r>
      <w:r w:rsidRPr="004146EB">
        <w:rPr>
          <w:szCs w:val="24"/>
        </w:rPr>
        <w:t>kiekvienais metais vertina mokyklos direktoriaus metų veiklos ataskaitą, priima sprendimą dėl mokyklos vadovo metų veiklos įvertinimo ir pateikia merui ar įgaliotam asmeniui teisės aktų nustatyta tvarka;</w:t>
      </w:r>
    </w:p>
    <w:p w14:paraId="3136DC96" w14:textId="77777777" w:rsidR="00B11937" w:rsidRPr="00E362C5" w:rsidRDefault="00B11937" w:rsidP="005F0F47">
      <w:pPr>
        <w:widowControl w:val="0"/>
        <w:tabs>
          <w:tab w:val="left" w:pos="1134"/>
        </w:tabs>
        <w:ind w:firstLine="709"/>
        <w:jc w:val="both"/>
        <w:rPr>
          <w:szCs w:val="24"/>
        </w:rPr>
      </w:pPr>
      <w:r>
        <w:rPr>
          <w:rFonts w:eastAsia="Calibri"/>
          <w:szCs w:val="24"/>
        </w:rPr>
        <w:t>45</w:t>
      </w:r>
      <w:r w:rsidRPr="00E362C5">
        <w:rPr>
          <w:rFonts w:eastAsia="Calibri"/>
          <w:szCs w:val="24"/>
        </w:rPr>
        <w:t xml:space="preserve">.6. sprendžia mokyklai svarbius palankios ugdymui aplinkos kūrimo klausimus, </w:t>
      </w:r>
      <w:r w:rsidRPr="00E362C5">
        <w:rPr>
          <w:szCs w:val="24"/>
        </w:rPr>
        <w:t>teikia Savivaldybės tarybai siūlymus dėl mokyklos materialinio aprūpinimo, veiklos tobulinimo;</w:t>
      </w:r>
    </w:p>
    <w:p w14:paraId="20B942F5" w14:textId="77777777" w:rsidR="00B11937" w:rsidRPr="00E362C5" w:rsidRDefault="00B11937" w:rsidP="005F0F47">
      <w:pPr>
        <w:widowControl w:val="0"/>
        <w:tabs>
          <w:tab w:val="left" w:pos="1134"/>
        </w:tabs>
        <w:ind w:firstLine="709"/>
        <w:jc w:val="both"/>
        <w:rPr>
          <w:szCs w:val="24"/>
        </w:rPr>
      </w:pPr>
      <w:r>
        <w:rPr>
          <w:szCs w:val="24"/>
        </w:rPr>
        <w:t>45</w:t>
      </w:r>
      <w:r w:rsidRPr="00E362C5">
        <w:rPr>
          <w:szCs w:val="24"/>
        </w:rPr>
        <w:t>.7. svarsto mokyklos bendruomenės narių iniciatyvas ir teikia siūlymus mokyklos direktoriui;</w:t>
      </w:r>
    </w:p>
    <w:p w14:paraId="7E4A6A05" w14:textId="77777777" w:rsidR="00B11937" w:rsidRPr="00E362C5" w:rsidRDefault="00B11937" w:rsidP="005F0F47">
      <w:pPr>
        <w:widowControl w:val="0"/>
        <w:tabs>
          <w:tab w:val="left" w:pos="1134"/>
        </w:tabs>
        <w:ind w:firstLine="709"/>
        <w:jc w:val="both"/>
        <w:rPr>
          <w:szCs w:val="24"/>
        </w:rPr>
      </w:pPr>
      <w:r>
        <w:rPr>
          <w:szCs w:val="24"/>
        </w:rPr>
        <w:t>45</w:t>
      </w:r>
      <w:r w:rsidRPr="00E362C5">
        <w:rPr>
          <w:szCs w:val="24"/>
        </w:rPr>
        <w:t>.8. teikia siūlymus dėl mokyklos darbo tobulinimo, saugių mokinių ugdymo ir darbo sąlygų sudarymo, talkina formuojant mokyklos materialinius, finansinius ir intelektinius išteklius;</w:t>
      </w:r>
    </w:p>
    <w:p w14:paraId="07D24ACA" w14:textId="77777777" w:rsidR="00B11937" w:rsidRPr="00E362C5" w:rsidRDefault="00B11937" w:rsidP="005F0F47">
      <w:pPr>
        <w:widowControl w:val="0"/>
        <w:tabs>
          <w:tab w:val="left" w:pos="1134"/>
        </w:tabs>
        <w:ind w:firstLine="709"/>
        <w:jc w:val="both"/>
        <w:rPr>
          <w:szCs w:val="24"/>
        </w:rPr>
      </w:pPr>
      <w:r>
        <w:rPr>
          <w:szCs w:val="24"/>
        </w:rPr>
        <w:t>45</w:t>
      </w:r>
      <w:r w:rsidRPr="00E362C5">
        <w:rPr>
          <w:szCs w:val="24"/>
        </w:rPr>
        <w:t>.9. organizuoja tėvų paramą mokyklai;</w:t>
      </w:r>
    </w:p>
    <w:p w14:paraId="298BDC5C" w14:textId="77777777" w:rsidR="00B11937" w:rsidRPr="00E362C5" w:rsidRDefault="00B11937" w:rsidP="005F0F47">
      <w:pPr>
        <w:widowControl w:val="0"/>
        <w:tabs>
          <w:tab w:val="left" w:pos="1418"/>
        </w:tabs>
        <w:ind w:firstLine="709"/>
        <w:jc w:val="both"/>
        <w:rPr>
          <w:szCs w:val="24"/>
        </w:rPr>
      </w:pPr>
      <w:r>
        <w:rPr>
          <w:szCs w:val="24"/>
        </w:rPr>
        <w:t>45</w:t>
      </w:r>
      <w:r w:rsidRPr="00E362C5">
        <w:rPr>
          <w:szCs w:val="24"/>
        </w:rPr>
        <w:t>.10. skiria atstovus į mokytojų ir pagalbos mokiniui specialistų atestacijos komisiją;</w:t>
      </w:r>
    </w:p>
    <w:p w14:paraId="75917901" w14:textId="77777777" w:rsidR="00B11937" w:rsidRPr="00E362C5" w:rsidRDefault="00B11937" w:rsidP="005F0F47">
      <w:pPr>
        <w:widowControl w:val="0"/>
        <w:tabs>
          <w:tab w:val="left" w:pos="1418"/>
        </w:tabs>
        <w:ind w:firstLine="709"/>
        <w:jc w:val="both"/>
        <w:rPr>
          <w:szCs w:val="24"/>
        </w:rPr>
      </w:pPr>
      <w:r>
        <w:rPr>
          <w:szCs w:val="24"/>
        </w:rPr>
        <w:t>45</w:t>
      </w:r>
      <w:r w:rsidRPr="00E362C5">
        <w:rPr>
          <w:szCs w:val="24"/>
        </w:rPr>
        <w:t>.11. pasirenka veiklos įsivertinimo sritis, atlikimo metodiką, analizuoja įsivertinimo rezultatus ir priima sprendimus dėl veiklos tobulinimo;</w:t>
      </w:r>
    </w:p>
    <w:p w14:paraId="68DC156B" w14:textId="77777777" w:rsidR="00B11937" w:rsidRPr="00E362C5" w:rsidRDefault="00B11937" w:rsidP="005F0F47">
      <w:pPr>
        <w:widowControl w:val="0"/>
        <w:tabs>
          <w:tab w:val="left" w:pos="1418"/>
        </w:tabs>
        <w:ind w:firstLine="709"/>
        <w:jc w:val="both"/>
        <w:rPr>
          <w:szCs w:val="24"/>
        </w:rPr>
      </w:pPr>
      <w:r>
        <w:rPr>
          <w:szCs w:val="24"/>
        </w:rPr>
        <w:t>45</w:t>
      </w:r>
      <w:r w:rsidRPr="00E362C5">
        <w:rPr>
          <w:szCs w:val="24"/>
        </w:rPr>
        <w:t>.12. svarsto kitus teisės aktuose nustatytus ar mokyklos direktoriaus teikiamus klausimus.</w:t>
      </w:r>
    </w:p>
    <w:p w14:paraId="5E2EA607" w14:textId="77777777" w:rsidR="00B11937" w:rsidRPr="00E362C5" w:rsidRDefault="00B11937" w:rsidP="005F0F47">
      <w:pPr>
        <w:widowControl w:val="0"/>
        <w:tabs>
          <w:tab w:val="left" w:pos="1134"/>
        </w:tabs>
        <w:ind w:firstLine="709"/>
        <w:jc w:val="both"/>
        <w:rPr>
          <w:szCs w:val="24"/>
        </w:rPr>
      </w:pPr>
      <w:r>
        <w:rPr>
          <w:szCs w:val="24"/>
        </w:rPr>
        <w:t>46</w:t>
      </w:r>
      <w:r w:rsidRPr="00E362C5">
        <w:rPr>
          <w:szCs w:val="24"/>
        </w:rPr>
        <w:t>. Tarybos nutarimai yra teisėti, jei jie neprieštarauja teisės aktams.</w:t>
      </w:r>
    </w:p>
    <w:p w14:paraId="3EA4338F" w14:textId="77777777" w:rsidR="00B11937" w:rsidRPr="00E362C5" w:rsidRDefault="00B11937" w:rsidP="005F0F47">
      <w:pPr>
        <w:widowControl w:val="0"/>
        <w:tabs>
          <w:tab w:val="left" w:pos="1134"/>
        </w:tabs>
        <w:ind w:firstLine="709"/>
        <w:jc w:val="both"/>
        <w:rPr>
          <w:szCs w:val="24"/>
        </w:rPr>
      </w:pPr>
      <w:r>
        <w:rPr>
          <w:szCs w:val="24"/>
        </w:rPr>
        <w:t>47</w:t>
      </w:r>
      <w:r w:rsidRPr="00E362C5">
        <w:rPr>
          <w:szCs w:val="24"/>
        </w:rPr>
        <w:t>. Taryba už savo veiklą vieną kartą per metus atsiskaito ją rinkusiems mokyklos bendruomenės nariams.</w:t>
      </w:r>
    </w:p>
    <w:p w14:paraId="3C5AC6B2" w14:textId="77777777" w:rsidR="00B11937" w:rsidRDefault="00B11937" w:rsidP="005F0F47">
      <w:pPr>
        <w:widowControl w:val="0"/>
        <w:tabs>
          <w:tab w:val="left" w:pos="1134"/>
        </w:tabs>
        <w:ind w:firstLine="709"/>
        <w:jc w:val="both"/>
        <w:rPr>
          <w:szCs w:val="24"/>
        </w:rPr>
      </w:pPr>
      <w:r>
        <w:rPr>
          <w:szCs w:val="24"/>
        </w:rPr>
        <w:t>48</w:t>
      </w:r>
      <w:r w:rsidRPr="00E362C5">
        <w:rPr>
          <w:szCs w:val="24"/>
        </w:rPr>
        <w:t>. Pasibaigus Tarybos kadencijai ar nutrūkus Tarybos nario įgaliojimams pirma laiko, mokyklos direktorius organizuoja rinkimus Nuostatuose nustatyta tvarka.</w:t>
      </w:r>
    </w:p>
    <w:p w14:paraId="01857B07" w14:textId="77777777" w:rsidR="00B11937" w:rsidRPr="004146EB" w:rsidRDefault="00B11937" w:rsidP="005F0F47">
      <w:pPr>
        <w:widowControl w:val="0"/>
        <w:tabs>
          <w:tab w:val="left" w:pos="1134"/>
        </w:tabs>
        <w:ind w:firstLine="709"/>
        <w:jc w:val="both"/>
        <w:rPr>
          <w:szCs w:val="24"/>
        </w:rPr>
      </w:pPr>
      <w:r w:rsidRPr="004146EB">
        <w:rPr>
          <w:szCs w:val="24"/>
        </w:rPr>
        <w:t>49. Mokytojų taryba – nuolat veikianti mokyklos savivaldos institucija mokytojų profesiniams ir bendriesiems ugdymo klausimams spręsti. Ją sudaro mokykloje dirbantys mokytojai ir kiti tiesiogiai ugdymo procese dalyvaujantys asmenys. Mokytojų tarybos nariu negali būti mokyklos direktorius. Tarybos narių skaičius tiesiogiai proporcingas metodinių grupių skaičiui – po vieną atstovą iš kiekvienos metodinės grupės.</w:t>
      </w:r>
    </w:p>
    <w:p w14:paraId="78CD5F48" w14:textId="051ECFE2" w:rsidR="00B11937" w:rsidRPr="004146EB" w:rsidRDefault="00B11937" w:rsidP="005F0F47">
      <w:pPr>
        <w:widowControl w:val="0"/>
        <w:tabs>
          <w:tab w:val="left" w:pos="1134"/>
        </w:tabs>
        <w:ind w:firstLine="709"/>
        <w:jc w:val="both"/>
        <w:rPr>
          <w:szCs w:val="24"/>
        </w:rPr>
      </w:pPr>
      <w:r w:rsidRPr="004146EB">
        <w:rPr>
          <w:szCs w:val="24"/>
        </w:rPr>
        <w:t xml:space="preserve">50. </w:t>
      </w:r>
      <w:r w:rsidR="00213316">
        <w:rPr>
          <w:szCs w:val="24"/>
        </w:rPr>
        <w:t>M</w:t>
      </w:r>
      <w:r w:rsidR="00213316" w:rsidRPr="004146EB">
        <w:rPr>
          <w:szCs w:val="24"/>
        </w:rPr>
        <w:t xml:space="preserve">okytojų </w:t>
      </w:r>
      <w:r w:rsidRPr="004146EB">
        <w:rPr>
          <w:szCs w:val="24"/>
        </w:rPr>
        <w:t>taryba renkama dvejiems metams iš visų mokytojų, direktoriaus pavaduotojų ugdymui. Tas pats asmuo gali būti Mokytojų tarybos nariu dvi kadencijas iš eilės.</w:t>
      </w:r>
    </w:p>
    <w:p w14:paraId="79CD3FA5" w14:textId="0A19B838" w:rsidR="00B11937" w:rsidRPr="004146EB" w:rsidRDefault="00B11937" w:rsidP="005F0F47">
      <w:pPr>
        <w:widowControl w:val="0"/>
        <w:tabs>
          <w:tab w:val="left" w:pos="1134"/>
        </w:tabs>
        <w:ind w:firstLine="709"/>
        <w:jc w:val="both"/>
        <w:rPr>
          <w:szCs w:val="24"/>
        </w:rPr>
      </w:pPr>
      <w:r w:rsidRPr="004146EB">
        <w:rPr>
          <w:szCs w:val="24"/>
        </w:rPr>
        <w:t xml:space="preserve">51. Pasibaigus Mokytojų tarybos kadencijai ar nutrūkus </w:t>
      </w:r>
      <w:r w:rsidR="00213316">
        <w:rPr>
          <w:szCs w:val="24"/>
        </w:rPr>
        <w:t>M</w:t>
      </w:r>
      <w:r w:rsidR="00213316" w:rsidRPr="004146EB">
        <w:rPr>
          <w:szCs w:val="24"/>
        </w:rPr>
        <w:t xml:space="preserve">okytojų </w:t>
      </w:r>
      <w:r w:rsidRPr="004146EB">
        <w:rPr>
          <w:szCs w:val="24"/>
        </w:rPr>
        <w:t>tarybos nario įgaliojimams pirma laiko, mokyklos direktorius organizuoja rinkimus šiuose Nuostatuose ir Mokytojų tarybos nuostatuose nustatyta tvarka.</w:t>
      </w:r>
    </w:p>
    <w:p w14:paraId="520F974C" w14:textId="77777777" w:rsidR="00B11937" w:rsidRPr="004146EB" w:rsidRDefault="00B11937" w:rsidP="005F0F47">
      <w:pPr>
        <w:widowControl w:val="0"/>
        <w:tabs>
          <w:tab w:val="left" w:pos="1134"/>
        </w:tabs>
        <w:ind w:firstLine="709"/>
        <w:jc w:val="both"/>
        <w:rPr>
          <w:szCs w:val="24"/>
        </w:rPr>
      </w:pPr>
      <w:r w:rsidRPr="004146EB">
        <w:rPr>
          <w:szCs w:val="24"/>
        </w:rPr>
        <w:t>52. Mokytojų tarybai vadovauja pirmininkas, kuris renkamas dvejiems metams atviru balsavimu pirmame Mokytojų tarybos posėdyje. Pirmininku gali būti renkamas tas pats asmuo ne daugiau kaip dviem kadencijoms iš eilės.</w:t>
      </w:r>
    </w:p>
    <w:p w14:paraId="3B2C3047" w14:textId="77777777" w:rsidR="00B11937" w:rsidRPr="004146EB" w:rsidRDefault="00B11937" w:rsidP="005F0F47">
      <w:pPr>
        <w:widowControl w:val="0"/>
        <w:tabs>
          <w:tab w:val="left" w:pos="1134"/>
        </w:tabs>
        <w:ind w:firstLine="709"/>
        <w:jc w:val="both"/>
        <w:rPr>
          <w:szCs w:val="24"/>
        </w:rPr>
      </w:pPr>
      <w:r w:rsidRPr="004146EB">
        <w:rPr>
          <w:szCs w:val="24"/>
        </w:rPr>
        <w:t>53. Mokytojų tarybos veiklą reglamentuoja Mokytojų tarybos nuostatai, kuriuos tvirtina mokyklos direktorius.</w:t>
      </w:r>
    </w:p>
    <w:p w14:paraId="2944DC53" w14:textId="77777777" w:rsidR="00B11937" w:rsidRPr="004146EB" w:rsidRDefault="00B11937" w:rsidP="005F0F47">
      <w:pPr>
        <w:widowControl w:val="0"/>
        <w:tabs>
          <w:tab w:val="left" w:pos="1134"/>
        </w:tabs>
        <w:ind w:firstLine="709"/>
        <w:jc w:val="both"/>
        <w:rPr>
          <w:szCs w:val="24"/>
        </w:rPr>
      </w:pPr>
      <w:r w:rsidRPr="004146EB">
        <w:rPr>
          <w:szCs w:val="24"/>
        </w:rPr>
        <w:t>54. Mokytojų tarybos veikla planuojama, posėdžiai protokoluojami. Nutarimai priimami posėdyje dalyvaujančių narių balsų dauguma. Pirmininko balsas yra sprendžiamasis, jei balsai pasiskirsto po lygiai.</w:t>
      </w:r>
    </w:p>
    <w:p w14:paraId="51C52F66" w14:textId="17BCE8C7" w:rsidR="00B11937" w:rsidRPr="004146EB" w:rsidRDefault="00B11937" w:rsidP="005F0F47">
      <w:pPr>
        <w:widowControl w:val="0"/>
        <w:tabs>
          <w:tab w:val="left" w:pos="1134"/>
        </w:tabs>
        <w:ind w:firstLine="709"/>
        <w:jc w:val="both"/>
        <w:rPr>
          <w:szCs w:val="24"/>
        </w:rPr>
      </w:pPr>
      <w:r w:rsidRPr="004146EB">
        <w:rPr>
          <w:szCs w:val="24"/>
        </w:rPr>
        <w:t>55. Mokytojų tarybos posėdžius šaukia pirmininkas. Posėdis yra teisėtas, jei jame dalyvauja ne mažiau kaip du trečdaliai Mokytojų tarybos narių.</w:t>
      </w:r>
    </w:p>
    <w:p w14:paraId="14B82E54" w14:textId="77777777" w:rsidR="00B11937" w:rsidRPr="004146EB" w:rsidRDefault="00B11937" w:rsidP="005F0F47">
      <w:pPr>
        <w:widowControl w:val="0"/>
        <w:tabs>
          <w:tab w:val="left" w:pos="1134"/>
        </w:tabs>
        <w:ind w:firstLine="709"/>
        <w:jc w:val="both"/>
        <w:rPr>
          <w:szCs w:val="24"/>
        </w:rPr>
      </w:pPr>
      <w:r w:rsidRPr="004146EB">
        <w:rPr>
          <w:szCs w:val="24"/>
        </w:rPr>
        <w:t>56. Mokytojų taryba:</w:t>
      </w:r>
    </w:p>
    <w:p w14:paraId="78D610EC" w14:textId="453AE91E" w:rsidR="00B11937" w:rsidRPr="004146EB" w:rsidRDefault="00B11937" w:rsidP="005F0F47">
      <w:pPr>
        <w:widowControl w:val="0"/>
        <w:tabs>
          <w:tab w:val="left" w:pos="1134"/>
        </w:tabs>
        <w:ind w:firstLine="709"/>
        <w:jc w:val="both"/>
        <w:rPr>
          <w:szCs w:val="24"/>
        </w:rPr>
      </w:pPr>
      <w:r w:rsidRPr="004146EB">
        <w:rPr>
          <w:szCs w:val="24"/>
        </w:rPr>
        <w:t>56.1. teikia siūlymus dėl mokyklos strateginių tikslų, uždavinių ir jų įgyvendinimo priemonių;</w:t>
      </w:r>
    </w:p>
    <w:p w14:paraId="475427B8" w14:textId="77777777" w:rsidR="00B11937" w:rsidRPr="004146EB" w:rsidRDefault="00B11937" w:rsidP="005F0F47">
      <w:pPr>
        <w:widowControl w:val="0"/>
        <w:tabs>
          <w:tab w:val="left" w:pos="1134"/>
        </w:tabs>
        <w:ind w:firstLine="709"/>
        <w:jc w:val="both"/>
        <w:rPr>
          <w:szCs w:val="24"/>
        </w:rPr>
      </w:pPr>
      <w:r w:rsidRPr="004146EB">
        <w:rPr>
          <w:szCs w:val="24"/>
        </w:rPr>
        <w:t>56.2. teikia siūlymus dėl mokyklos veiklos planavimo, aptaria ugdymo planų, ugdymo programų įgyvendinimo klausimus;</w:t>
      </w:r>
    </w:p>
    <w:p w14:paraId="02848C99" w14:textId="77777777" w:rsidR="00B11937" w:rsidRPr="004146EB" w:rsidRDefault="00B11937" w:rsidP="005F0F47">
      <w:pPr>
        <w:widowControl w:val="0"/>
        <w:tabs>
          <w:tab w:val="left" w:pos="1134"/>
        </w:tabs>
        <w:ind w:firstLine="709"/>
        <w:jc w:val="both"/>
        <w:rPr>
          <w:szCs w:val="24"/>
        </w:rPr>
      </w:pPr>
      <w:r w:rsidRPr="004146EB">
        <w:rPr>
          <w:szCs w:val="24"/>
        </w:rPr>
        <w:t>56.3. teikia siūlymus dėl mokinių dalyvavimo konkursuose, festivaliuose, koncertuose, projektuose, mokyklos renginiuose;</w:t>
      </w:r>
    </w:p>
    <w:p w14:paraId="32127963" w14:textId="77777777" w:rsidR="00B11937" w:rsidRPr="004146EB" w:rsidRDefault="00B11937" w:rsidP="005F0F47">
      <w:pPr>
        <w:widowControl w:val="0"/>
        <w:tabs>
          <w:tab w:val="left" w:pos="1134"/>
        </w:tabs>
        <w:ind w:firstLine="709"/>
        <w:jc w:val="both"/>
        <w:rPr>
          <w:szCs w:val="24"/>
        </w:rPr>
      </w:pPr>
      <w:r w:rsidRPr="004146EB">
        <w:rPr>
          <w:szCs w:val="24"/>
        </w:rPr>
        <w:t>56.4. svarsto mokinių pasikimus ir pažangą, baigiamųjų egzaminų, keliamųjų patikrų tvarką, pedagoginės veiklos tobulinimo būdus;</w:t>
      </w:r>
    </w:p>
    <w:p w14:paraId="09C7A077" w14:textId="77777777" w:rsidR="00B11937" w:rsidRPr="004146EB" w:rsidRDefault="00B11937" w:rsidP="005F0F47">
      <w:pPr>
        <w:widowControl w:val="0"/>
        <w:tabs>
          <w:tab w:val="left" w:pos="1134"/>
        </w:tabs>
        <w:ind w:firstLine="709"/>
        <w:jc w:val="both"/>
        <w:rPr>
          <w:szCs w:val="24"/>
        </w:rPr>
      </w:pPr>
      <w:r w:rsidRPr="004146EB">
        <w:rPr>
          <w:szCs w:val="24"/>
        </w:rPr>
        <w:t>56.5. derina mokytojų ir pagalbos specialistų (išskyrus psichologus) atestacijos programą;</w:t>
      </w:r>
    </w:p>
    <w:p w14:paraId="4A63A303" w14:textId="77777777" w:rsidR="00B11937" w:rsidRPr="004146EB" w:rsidRDefault="00B11937" w:rsidP="005F0F47">
      <w:pPr>
        <w:widowControl w:val="0"/>
        <w:tabs>
          <w:tab w:val="left" w:pos="1134"/>
        </w:tabs>
        <w:ind w:firstLine="709"/>
        <w:jc w:val="both"/>
        <w:rPr>
          <w:szCs w:val="24"/>
        </w:rPr>
      </w:pPr>
      <w:r w:rsidRPr="004146EB">
        <w:rPr>
          <w:szCs w:val="24"/>
        </w:rPr>
        <w:t>56.6. renka ir deleguoja atstovus į Tarybą, mokytojų ir pagalbos mokiniui specialistų (išskyrus psichologus) atestacinę komisiją;</w:t>
      </w:r>
    </w:p>
    <w:p w14:paraId="6B718341" w14:textId="7479751B" w:rsidR="00B11937" w:rsidRPr="004146EB" w:rsidRDefault="00B11937" w:rsidP="005F0F47">
      <w:pPr>
        <w:widowControl w:val="0"/>
        <w:tabs>
          <w:tab w:val="left" w:pos="1134"/>
        </w:tabs>
        <w:ind w:firstLine="709"/>
        <w:jc w:val="both"/>
        <w:rPr>
          <w:szCs w:val="24"/>
        </w:rPr>
      </w:pPr>
      <w:r w:rsidRPr="004146EB">
        <w:rPr>
          <w:szCs w:val="24"/>
        </w:rPr>
        <w:t>56.7. vykdo kitas funkcijas, numatytas Mokytojų tarybos nuostatuose, kituose teisės aktuose</w:t>
      </w:r>
      <w:r w:rsidR="006263E1">
        <w:rPr>
          <w:szCs w:val="24"/>
        </w:rPr>
        <w:t>;</w:t>
      </w:r>
    </w:p>
    <w:p w14:paraId="7CC5344B" w14:textId="77777777" w:rsidR="00B11937" w:rsidRPr="004146EB" w:rsidRDefault="00B11937" w:rsidP="005F0F47">
      <w:pPr>
        <w:widowControl w:val="0"/>
        <w:tabs>
          <w:tab w:val="left" w:pos="1134"/>
        </w:tabs>
        <w:ind w:firstLine="709"/>
        <w:jc w:val="both"/>
        <w:rPr>
          <w:szCs w:val="24"/>
        </w:rPr>
      </w:pPr>
      <w:r w:rsidRPr="004146EB">
        <w:rPr>
          <w:szCs w:val="24"/>
        </w:rPr>
        <w:t>56.8. Mokytojų tarybos nutarimai yra teisėti, jei jie neprieštarauja teisės aktams.</w:t>
      </w:r>
    </w:p>
    <w:p w14:paraId="34741FCD" w14:textId="77777777" w:rsidR="00B11937" w:rsidRPr="00E362C5" w:rsidRDefault="00B11937" w:rsidP="002B08B3">
      <w:pPr>
        <w:widowControl w:val="0"/>
        <w:tabs>
          <w:tab w:val="num" w:pos="1361"/>
        </w:tabs>
        <w:jc w:val="center"/>
        <w:rPr>
          <w:szCs w:val="24"/>
        </w:rPr>
      </w:pPr>
    </w:p>
    <w:p w14:paraId="65F4CD5E" w14:textId="77777777" w:rsidR="00B11937" w:rsidRPr="00E362C5" w:rsidRDefault="00B11937" w:rsidP="002B08B3">
      <w:pPr>
        <w:widowControl w:val="0"/>
        <w:jc w:val="center"/>
        <w:rPr>
          <w:b/>
          <w:szCs w:val="24"/>
        </w:rPr>
      </w:pPr>
      <w:r w:rsidRPr="00E362C5">
        <w:rPr>
          <w:b/>
          <w:szCs w:val="24"/>
        </w:rPr>
        <w:t>VI SKYRIUS</w:t>
      </w:r>
    </w:p>
    <w:p w14:paraId="7B777D71" w14:textId="77777777" w:rsidR="00B11937" w:rsidRPr="00E362C5" w:rsidRDefault="00B11937" w:rsidP="002B08B3">
      <w:pPr>
        <w:widowControl w:val="0"/>
        <w:jc w:val="center"/>
        <w:outlineLvl w:val="0"/>
        <w:rPr>
          <w:szCs w:val="24"/>
        </w:rPr>
      </w:pPr>
      <w:r w:rsidRPr="00E362C5">
        <w:rPr>
          <w:b/>
          <w:szCs w:val="24"/>
        </w:rPr>
        <w:t>DARBUOTOJŲ PRIĖMIMAS Į DARBĄ, JŲ DARBO APMOKĖJIMO TVARKA IR ATESTACIJA</w:t>
      </w:r>
      <w:r w:rsidRPr="00E362C5">
        <w:rPr>
          <w:szCs w:val="24"/>
        </w:rPr>
        <w:t xml:space="preserve"> </w:t>
      </w:r>
    </w:p>
    <w:p w14:paraId="32144047" w14:textId="77777777" w:rsidR="00B11937" w:rsidRPr="00E362C5" w:rsidRDefault="00B11937" w:rsidP="002B08B3">
      <w:pPr>
        <w:widowControl w:val="0"/>
        <w:jc w:val="center"/>
        <w:outlineLvl w:val="0"/>
        <w:rPr>
          <w:szCs w:val="24"/>
        </w:rPr>
      </w:pPr>
    </w:p>
    <w:p w14:paraId="4DF2B0BE" w14:textId="77777777" w:rsidR="00B11937" w:rsidRPr="00E362C5" w:rsidRDefault="00B11937" w:rsidP="00A30684">
      <w:pPr>
        <w:widowControl w:val="0"/>
        <w:tabs>
          <w:tab w:val="left" w:pos="1134"/>
        </w:tabs>
        <w:ind w:firstLine="709"/>
        <w:jc w:val="both"/>
        <w:outlineLvl w:val="0"/>
        <w:rPr>
          <w:b/>
          <w:szCs w:val="24"/>
        </w:rPr>
      </w:pPr>
      <w:r>
        <w:rPr>
          <w:szCs w:val="24"/>
        </w:rPr>
        <w:t>57</w:t>
      </w:r>
      <w:r w:rsidRPr="00E362C5">
        <w:rPr>
          <w:szCs w:val="24"/>
        </w:rPr>
        <w:t>. Darbuotojai į darbą mokykloje priimami ir atleidžiami iš jo Lietuvos Respublikos darbo kodekso ir kitų teisės aktų nustatyta tvarka.</w:t>
      </w:r>
    </w:p>
    <w:p w14:paraId="727357C4" w14:textId="77777777" w:rsidR="00B11937" w:rsidRPr="00E362C5" w:rsidRDefault="00B11937" w:rsidP="00A30684">
      <w:pPr>
        <w:widowControl w:val="0"/>
        <w:tabs>
          <w:tab w:val="left" w:pos="1134"/>
        </w:tabs>
        <w:ind w:firstLine="709"/>
        <w:jc w:val="both"/>
        <w:outlineLvl w:val="0"/>
        <w:rPr>
          <w:b/>
          <w:szCs w:val="24"/>
        </w:rPr>
      </w:pPr>
      <w:r>
        <w:rPr>
          <w:szCs w:val="24"/>
        </w:rPr>
        <w:t>58</w:t>
      </w:r>
      <w:r w:rsidRPr="00E362C5">
        <w:rPr>
          <w:szCs w:val="24"/>
        </w:rPr>
        <w:t>. Mokyklos darbuotojams už darbą mokama Lietuvos Respublikos įstatymų ir kitų teisės aktų nustatyta tvarka.</w:t>
      </w:r>
    </w:p>
    <w:p w14:paraId="4DFAE5E0" w14:textId="000E010A" w:rsidR="00B11937" w:rsidRDefault="00B11937" w:rsidP="00A30684">
      <w:pPr>
        <w:widowControl w:val="0"/>
        <w:tabs>
          <w:tab w:val="left" w:pos="1134"/>
        </w:tabs>
        <w:ind w:firstLine="709"/>
        <w:jc w:val="both"/>
        <w:outlineLvl w:val="0"/>
        <w:rPr>
          <w:szCs w:val="24"/>
        </w:rPr>
      </w:pPr>
      <w:r>
        <w:rPr>
          <w:szCs w:val="24"/>
        </w:rPr>
        <w:t>59</w:t>
      </w:r>
      <w:r w:rsidRPr="00E362C5">
        <w:rPr>
          <w:szCs w:val="24"/>
        </w:rPr>
        <w:t xml:space="preserve">. </w:t>
      </w:r>
      <w:r w:rsidRPr="00C602B6">
        <w:rPr>
          <w:szCs w:val="24"/>
        </w:rPr>
        <w:t xml:space="preserve">Mokytojų atestaciją, vadovaudamasi </w:t>
      </w:r>
      <w:r w:rsidR="00213316" w:rsidRPr="00E362C5">
        <w:rPr>
          <w:szCs w:val="24"/>
        </w:rPr>
        <w:t xml:space="preserve">Lietuvos </w:t>
      </w:r>
      <w:r w:rsidRPr="00C602B6">
        <w:rPr>
          <w:szCs w:val="24"/>
        </w:rPr>
        <w:t xml:space="preserve">Respublikos švietimo, mokslo ir sporto ministro patvirtintais </w:t>
      </w:r>
      <w:r w:rsidR="00213316">
        <w:rPr>
          <w:szCs w:val="24"/>
        </w:rPr>
        <w:t>M</w:t>
      </w:r>
      <w:r w:rsidR="00213316" w:rsidRPr="00C602B6">
        <w:rPr>
          <w:szCs w:val="24"/>
        </w:rPr>
        <w:t xml:space="preserve">okytojų </w:t>
      </w:r>
      <w:r w:rsidRPr="00C602B6">
        <w:rPr>
          <w:szCs w:val="24"/>
        </w:rPr>
        <w:t>atestacijos nuostatais, vykdo mokyklos mokytojų ir pagalbos mokiniui (išskyrus psichologus) specialistų atestacijos komisija.</w:t>
      </w:r>
    </w:p>
    <w:p w14:paraId="2D519CF7" w14:textId="77777777" w:rsidR="00B11937" w:rsidRPr="004146EB" w:rsidRDefault="00B11937" w:rsidP="00A30684">
      <w:pPr>
        <w:widowControl w:val="0"/>
        <w:tabs>
          <w:tab w:val="left" w:pos="1134"/>
        </w:tabs>
        <w:ind w:firstLine="709"/>
        <w:jc w:val="both"/>
        <w:outlineLvl w:val="0"/>
        <w:rPr>
          <w:szCs w:val="24"/>
        </w:rPr>
      </w:pPr>
      <w:r w:rsidRPr="004146EB">
        <w:rPr>
          <w:szCs w:val="24"/>
        </w:rPr>
        <w:t>60. Mokyklos direktoriaus, jo pavaduotojo ugdymui vertinimas vykdomas Lietuvos Respublikos švietimo, mokslo ir sporto ministro nustatyta tvarka.</w:t>
      </w:r>
    </w:p>
    <w:p w14:paraId="2EFF7A5C" w14:textId="77777777" w:rsidR="00B11937" w:rsidRDefault="00B11937" w:rsidP="005F0F47">
      <w:pPr>
        <w:widowControl w:val="0"/>
        <w:tabs>
          <w:tab w:val="left" w:pos="1134"/>
        </w:tabs>
        <w:ind w:firstLine="851"/>
        <w:jc w:val="both"/>
        <w:outlineLvl w:val="0"/>
        <w:rPr>
          <w:b/>
          <w:bCs/>
          <w:szCs w:val="24"/>
        </w:rPr>
      </w:pPr>
    </w:p>
    <w:p w14:paraId="1A05F1F7" w14:textId="77777777" w:rsidR="00B11937" w:rsidRPr="00E362C5" w:rsidRDefault="00B11937" w:rsidP="002B08B3">
      <w:pPr>
        <w:widowControl w:val="0"/>
        <w:jc w:val="center"/>
        <w:rPr>
          <w:b/>
          <w:szCs w:val="24"/>
        </w:rPr>
      </w:pPr>
      <w:r w:rsidRPr="00E362C5">
        <w:rPr>
          <w:b/>
          <w:szCs w:val="24"/>
        </w:rPr>
        <w:t>VII SKYRIUS</w:t>
      </w:r>
    </w:p>
    <w:p w14:paraId="712062B3" w14:textId="77777777" w:rsidR="00B11937" w:rsidRPr="00E362C5" w:rsidRDefault="00B11937" w:rsidP="002B08B3">
      <w:pPr>
        <w:widowControl w:val="0"/>
        <w:jc w:val="center"/>
        <w:rPr>
          <w:b/>
          <w:szCs w:val="24"/>
        </w:rPr>
      </w:pPr>
      <w:r w:rsidRPr="00E362C5">
        <w:rPr>
          <w:b/>
          <w:szCs w:val="24"/>
        </w:rPr>
        <w:t>MOKYKLOS TURTAS, LĖŠOS, JŲ NAUDOJIMO TVARKA, FINANSINĖS VEIKLOS KONTROLĖ IR MOKYKLOS VEIKLOS PRIEŽIŪRA</w:t>
      </w:r>
    </w:p>
    <w:p w14:paraId="0277624B" w14:textId="77777777" w:rsidR="00B11937" w:rsidRPr="00E362C5" w:rsidRDefault="00B11937" w:rsidP="002B08B3">
      <w:pPr>
        <w:widowControl w:val="0"/>
        <w:tabs>
          <w:tab w:val="num" w:pos="1086"/>
        </w:tabs>
        <w:jc w:val="center"/>
        <w:rPr>
          <w:color w:val="000000"/>
          <w:szCs w:val="24"/>
        </w:rPr>
      </w:pPr>
    </w:p>
    <w:p w14:paraId="39029510" w14:textId="77777777" w:rsidR="00B11937" w:rsidRPr="004146EB" w:rsidRDefault="00B11937" w:rsidP="005F0F47">
      <w:pPr>
        <w:widowControl w:val="0"/>
        <w:tabs>
          <w:tab w:val="num" w:pos="1086"/>
        </w:tabs>
        <w:ind w:firstLine="709"/>
        <w:jc w:val="both"/>
        <w:rPr>
          <w:color w:val="000000"/>
          <w:szCs w:val="24"/>
        </w:rPr>
      </w:pPr>
      <w:r w:rsidRPr="004146EB">
        <w:rPr>
          <w:color w:val="000000"/>
          <w:szCs w:val="24"/>
        </w:rPr>
        <w:t>61. Mokykla valdo patikėjimo teise perduotą Savivaldybės turtą, naudoja ir disponuoja juo Lietuvos Respublikos įstatymų, Savivaldybės tarybos sprendimų ir kitų teisės aktų nustatyta tvarka.</w:t>
      </w:r>
    </w:p>
    <w:p w14:paraId="331D5B09" w14:textId="77777777" w:rsidR="00B11937" w:rsidRPr="004146EB" w:rsidRDefault="00B11937" w:rsidP="005F0F47">
      <w:pPr>
        <w:widowControl w:val="0"/>
        <w:tabs>
          <w:tab w:val="left" w:pos="1134"/>
        </w:tabs>
        <w:ind w:firstLine="709"/>
        <w:jc w:val="both"/>
        <w:rPr>
          <w:szCs w:val="24"/>
        </w:rPr>
      </w:pPr>
      <w:r w:rsidRPr="004146EB">
        <w:rPr>
          <w:color w:val="000000"/>
          <w:szCs w:val="24"/>
        </w:rPr>
        <w:t xml:space="preserve">62. </w:t>
      </w:r>
      <w:r w:rsidRPr="004146EB">
        <w:rPr>
          <w:szCs w:val="24"/>
        </w:rPr>
        <w:t>Mokyklos lėšos:</w:t>
      </w:r>
    </w:p>
    <w:p w14:paraId="083A390C" w14:textId="77777777" w:rsidR="00B11937" w:rsidRPr="004146EB" w:rsidRDefault="00B11937" w:rsidP="005F0F47">
      <w:pPr>
        <w:widowControl w:val="0"/>
        <w:tabs>
          <w:tab w:val="left" w:pos="1134"/>
        </w:tabs>
        <w:ind w:firstLine="709"/>
        <w:jc w:val="both"/>
        <w:rPr>
          <w:szCs w:val="24"/>
        </w:rPr>
      </w:pPr>
      <w:r w:rsidRPr="004146EB">
        <w:rPr>
          <w:color w:val="000000"/>
          <w:szCs w:val="24"/>
        </w:rPr>
        <w:t xml:space="preserve">62.1. </w:t>
      </w:r>
      <w:r w:rsidRPr="004146EB">
        <w:rPr>
          <w:szCs w:val="24"/>
        </w:rPr>
        <w:t>valstybės biudžeto specialiųjų tikslinių dotacijų Savivaldybės biudžetui skirtos lėšos ir Savivaldybės biudžeto lėšos, skiriamos pagal patvirtintas sąmatas;</w:t>
      </w:r>
    </w:p>
    <w:p w14:paraId="3CAB2D7E" w14:textId="77777777" w:rsidR="00B11937" w:rsidRPr="004146EB" w:rsidRDefault="00B11937" w:rsidP="005F0F47">
      <w:pPr>
        <w:widowControl w:val="0"/>
        <w:tabs>
          <w:tab w:val="left" w:pos="1134"/>
        </w:tabs>
        <w:ind w:firstLine="709"/>
        <w:jc w:val="both"/>
        <w:rPr>
          <w:szCs w:val="24"/>
        </w:rPr>
      </w:pPr>
      <w:r w:rsidRPr="004146EB">
        <w:rPr>
          <w:color w:val="000000"/>
          <w:szCs w:val="24"/>
        </w:rPr>
        <w:t xml:space="preserve">62.2. </w:t>
      </w:r>
      <w:r w:rsidRPr="004146EB">
        <w:rPr>
          <w:szCs w:val="24"/>
        </w:rPr>
        <w:t>pajamos už teikiamas paslaugas;</w:t>
      </w:r>
    </w:p>
    <w:p w14:paraId="0DFD1417" w14:textId="77777777" w:rsidR="00B11937" w:rsidRPr="004146EB" w:rsidRDefault="00B11937" w:rsidP="005F0F47">
      <w:pPr>
        <w:widowControl w:val="0"/>
        <w:tabs>
          <w:tab w:val="left" w:pos="1134"/>
        </w:tabs>
        <w:ind w:firstLine="709"/>
        <w:jc w:val="both"/>
        <w:rPr>
          <w:szCs w:val="24"/>
        </w:rPr>
      </w:pPr>
      <w:r w:rsidRPr="004146EB">
        <w:rPr>
          <w:color w:val="000000"/>
          <w:szCs w:val="24"/>
        </w:rPr>
        <w:t xml:space="preserve">62.3. </w:t>
      </w:r>
      <w:r w:rsidRPr="004146EB">
        <w:rPr>
          <w:szCs w:val="24"/>
        </w:rPr>
        <w:t>fondų, organizacijų, kitų juridinių ir fizinių asmenų dovanotos ar kitaip teisėtais būdais perduotos lėšos, tikslinės paskirties lėšos pagal pavedimus;</w:t>
      </w:r>
    </w:p>
    <w:p w14:paraId="40F87D9D" w14:textId="77777777" w:rsidR="00B11937" w:rsidRPr="004146EB" w:rsidRDefault="00B11937" w:rsidP="005F0F47">
      <w:pPr>
        <w:widowControl w:val="0"/>
        <w:tabs>
          <w:tab w:val="left" w:pos="1134"/>
        </w:tabs>
        <w:ind w:firstLine="709"/>
        <w:jc w:val="both"/>
        <w:rPr>
          <w:szCs w:val="24"/>
        </w:rPr>
      </w:pPr>
      <w:r w:rsidRPr="004146EB">
        <w:rPr>
          <w:color w:val="000000"/>
          <w:szCs w:val="24"/>
        </w:rPr>
        <w:t xml:space="preserve">62.4. </w:t>
      </w:r>
      <w:r w:rsidRPr="004146EB">
        <w:rPr>
          <w:szCs w:val="24"/>
        </w:rPr>
        <w:t>kitos teisėtu būdu įgytos lėšos.</w:t>
      </w:r>
    </w:p>
    <w:p w14:paraId="17F7BFE9" w14:textId="77777777" w:rsidR="00B11937" w:rsidRPr="004146EB" w:rsidRDefault="00B11937" w:rsidP="005F0F47">
      <w:pPr>
        <w:widowControl w:val="0"/>
        <w:tabs>
          <w:tab w:val="left" w:pos="1134"/>
        </w:tabs>
        <w:ind w:firstLine="709"/>
        <w:jc w:val="both"/>
        <w:rPr>
          <w:szCs w:val="24"/>
        </w:rPr>
      </w:pPr>
      <w:r w:rsidRPr="004146EB">
        <w:rPr>
          <w:color w:val="000000"/>
          <w:szCs w:val="24"/>
        </w:rPr>
        <w:t xml:space="preserve">63. </w:t>
      </w:r>
      <w:r w:rsidRPr="004146EB">
        <w:rPr>
          <w:szCs w:val="24"/>
        </w:rPr>
        <w:t>Lėšos naudojamos teisės aktų nustatyta tvarka.</w:t>
      </w:r>
    </w:p>
    <w:p w14:paraId="168A1940" w14:textId="77777777" w:rsidR="00B11937" w:rsidRPr="004146EB" w:rsidRDefault="00B11937" w:rsidP="005F0F47">
      <w:pPr>
        <w:widowControl w:val="0"/>
        <w:tabs>
          <w:tab w:val="left" w:pos="1134"/>
        </w:tabs>
        <w:ind w:firstLine="709"/>
        <w:jc w:val="both"/>
        <w:rPr>
          <w:szCs w:val="24"/>
        </w:rPr>
      </w:pPr>
      <w:r w:rsidRPr="004146EB">
        <w:rPr>
          <w:color w:val="000000"/>
          <w:szCs w:val="24"/>
        </w:rPr>
        <w:t>64.</w:t>
      </w:r>
      <w:r w:rsidRPr="004146EB">
        <w:rPr>
          <w:szCs w:val="24"/>
        </w:rPr>
        <w:t xml:space="preserve"> Mokykla yra asignavimų valdytoja. Mokyklos finansinę apskaitą centralizuotai tvarko ir  finansines operacijas vykdo savininko įsteigtas juridinis asmuo.</w:t>
      </w:r>
    </w:p>
    <w:p w14:paraId="4AF76A4A" w14:textId="77777777" w:rsidR="00B11937" w:rsidRPr="004146EB" w:rsidRDefault="00B11937" w:rsidP="005F0F47">
      <w:pPr>
        <w:widowControl w:val="0"/>
        <w:tabs>
          <w:tab w:val="left" w:pos="1134"/>
        </w:tabs>
        <w:ind w:firstLine="709"/>
        <w:jc w:val="both"/>
        <w:rPr>
          <w:szCs w:val="24"/>
        </w:rPr>
      </w:pPr>
      <w:r w:rsidRPr="004146EB">
        <w:rPr>
          <w:color w:val="000000"/>
          <w:szCs w:val="24"/>
        </w:rPr>
        <w:t xml:space="preserve">65. </w:t>
      </w:r>
      <w:r w:rsidRPr="004146EB">
        <w:rPr>
          <w:szCs w:val="24"/>
        </w:rPr>
        <w:t>Mokyklos išorės finansinį ir veiklos auditą teisės aktų nustatyta tvarka atlieka Lietuvos Respublikos valstybės kontrolė ir Savivaldybės kontrolės ir audito tarnyba.</w:t>
      </w:r>
    </w:p>
    <w:p w14:paraId="10B58203" w14:textId="77777777" w:rsidR="00B11937" w:rsidRPr="00391918" w:rsidRDefault="00B11937" w:rsidP="005F0F47">
      <w:pPr>
        <w:widowControl w:val="0"/>
        <w:tabs>
          <w:tab w:val="left" w:pos="1134"/>
        </w:tabs>
        <w:ind w:firstLine="709"/>
        <w:jc w:val="both"/>
        <w:rPr>
          <w:szCs w:val="24"/>
        </w:rPr>
      </w:pPr>
      <w:r w:rsidRPr="004146EB">
        <w:rPr>
          <w:color w:val="000000"/>
          <w:szCs w:val="24"/>
        </w:rPr>
        <w:t xml:space="preserve">66. </w:t>
      </w:r>
      <w:r w:rsidRPr="004146EB">
        <w:rPr>
          <w:szCs w:val="24"/>
        </w:rPr>
        <w:t>Mokyklos veiklos priežiūrą atlieka meras teisės aktų nustatyta tvarka, prireikus pasitelkia išorinius vertintojus. Valstybinę veiklos priežiūrą atlieka Lietuvos Respublikos švietimo, mokslo ir sporto ministerija</w:t>
      </w:r>
      <w:r w:rsidRPr="00391918">
        <w:rPr>
          <w:szCs w:val="24"/>
        </w:rPr>
        <w:t>.</w:t>
      </w:r>
    </w:p>
    <w:p w14:paraId="1E495A80" w14:textId="77777777" w:rsidR="00B11937" w:rsidRPr="00977C79" w:rsidRDefault="00B11937" w:rsidP="005F0F47">
      <w:pPr>
        <w:widowControl w:val="0"/>
        <w:tabs>
          <w:tab w:val="left" w:pos="1134"/>
        </w:tabs>
        <w:ind w:firstLine="709"/>
        <w:jc w:val="both"/>
        <w:rPr>
          <w:b/>
          <w:bCs/>
          <w:szCs w:val="24"/>
        </w:rPr>
      </w:pPr>
      <w:r w:rsidRPr="00391918">
        <w:rPr>
          <w:szCs w:val="24"/>
        </w:rPr>
        <w:t>6</w:t>
      </w:r>
      <w:r>
        <w:rPr>
          <w:szCs w:val="24"/>
        </w:rPr>
        <w:t>7</w:t>
      </w:r>
      <w:r w:rsidRPr="00391918">
        <w:rPr>
          <w:szCs w:val="24"/>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F2196D2" w14:textId="77777777" w:rsidR="00B11937" w:rsidRDefault="00B11937" w:rsidP="002B08B3">
      <w:pPr>
        <w:widowControl w:val="0"/>
        <w:ind w:firstLine="851"/>
        <w:jc w:val="center"/>
        <w:rPr>
          <w:b/>
          <w:szCs w:val="24"/>
        </w:rPr>
      </w:pPr>
    </w:p>
    <w:p w14:paraId="39D25730" w14:textId="77777777" w:rsidR="00B11937" w:rsidRPr="00E362C5" w:rsidRDefault="00B11937" w:rsidP="006263E1">
      <w:pPr>
        <w:widowControl w:val="0"/>
        <w:jc w:val="center"/>
        <w:rPr>
          <w:b/>
          <w:szCs w:val="24"/>
        </w:rPr>
      </w:pPr>
      <w:r w:rsidRPr="00E362C5">
        <w:rPr>
          <w:b/>
          <w:szCs w:val="24"/>
        </w:rPr>
        <w:t>VIII SKYRIUS</w:t>
      </w:r>
    </w:p>
    <w:p w14:paraId="5567ABD2" w14:textId="77777777" w:rsidR="00B11937" w:rsidRPr="00E362C5" w:rsidRDefault="00B11937" w:rsidP="005F0F47">
      <w:pPr>
        <w:widowControl w:val="0"/>
        <w:jc w:val="center"/>
        <w:outlineLvl w:val="0"/>
        <w:rPr>
          <w:b/>
          <w:szCs w:val="24"/>
        </w:rPr>
      </w:pPr>
      <w:r w:rsidRPr="00E362C5">
        <w:rPr>
          <w:b/>
          <w:szCs w:val="24"/>
        </w:rPr>
        <w:t>BAIGIAMOSIOS NUOSTATOS</w:t>
      </w:r>
    </w:p>
    <w:p w14:paraId="053779E6" w14:textId="77777777" w:rsidR="00B11937" w:rsidRPr="00E362C5" w:rsidRDefault="00B11937" w:rsidP="002B08B3">
      <w:pPr>
        <w:widowControl w:val="0"/>
        <w:ind w:firstLine="851"/>
        <w:jc w:val="center"/>
        <w:outlineLvl w:val="0"/>
        <w:rPr>
          <w:b/>
          <w:szCs w:val="24"/>
        </w:rPr>
      </w:pPr>
    </w:p>
    <w:p w14:paraId="3C4C2188" w14:textId="344A87A5" w:rsidR="00B11937" w:rsidRDefault="00B11937" w:rsidP="00A30684">
      <w:pPr>
        <w:widowControl w:val="0"/>
        <w:tabs>
          <w:tab w:val="left" w:pos="1134"/>
        </w:tabs>
        <w:ind w:firstLine="709"/>
        <w:jc w:val="both"/>
        <w:rPr>
          <w:szCs w:val="24"/>
          <w:lang w:eastAsia="lt-LT"/>
        </w:rPr>
      </w:pPr>
      <w:r w:rsidRPr="004146EB">
        <w:rPr>
          <w:color w:val="000000"/>
          <w:szCs w:val="24"/>
        </w:rPr>
        <w:t xml:space="preserve">68. </w:t>
      </w:r>
      <w:r w:rsidRPr="004146EB">
        <w:rPr>
          <w:szCs w:val="24"/>
        </w:rPr>
        <w:t>Mokykla turi teisės aktų nustatytus reikalavimus atitinkančią interneto svetainę</w:t>
      </w:r>
      <w:r w:rsidRPr="00A87A8E">
        <w:rPr>
          <w:szCs w:val="24"/>
        </w:rPr>
        <w:t xml:space="preserve">, kurios adresas </w:t>
      </w:r>
      <w:r w:rsidR="002B08B3" w:rsidRPr="005F0F47">
        <w:t>https://www.panmm.lt/</w:t>
      </w:r>
      <w:r w:rsidRPr="00A87A8E">
        <w:rPr>
          <w:szCs w:val="24"/>
        </w:rPr>
        <w:t>. I</w:t>
      </w:r>
      <w:r w:rsidRPr="00A87A8E">
        <w:rPr>
          <w:szCs w:val="24"/>
          <w:lang w:eastAsia="lt-LT"/>
        </w:rPr>
        <w:t>nterneto 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4FAF21FE" w14:textId="77777777" w:rsidR="00B11937" w:rsidRPr="004146EB" w:rsidRDefault="00B11937" w:rsidP="00A30684">
      <w:pPr>
        <w:widowControl w:val="0"/>
        <w:tabs>
          <w:tab w:val="left" w:pos="1134"/>
        </w:tabs>
        <w:ind w:firstLine="709"/>
        <w:jc w:val="both"/>
        <w:rPr>
          <w:szCs w:val="24"/>
        </w:rPr>
      </w:pPr>
      <w:r w:rsidRPr="004146EB">
        <w:rPr>
          <w:color w:val="000000"/>
          <w:szCs w:val="24"/>
        </w:rPr>
        <w:t xml:space="preserve">69. </w:t>
      </w:r>
      <w:r w:rsidRPr="004146EB">
        <w:rPr>
          <w:szCs w:val="24"/>
        </w:rPr>
        <w:t xml:space="preserve">Nuostatų pakeitimai, </w:t>
      </w:r>
      <w:r w:rsidRPr="004146EB">
        <w:rPr>
          <w:szCs w:val="24"/>
          <w:lang w:eastAsia="lt-LT"/>
        </w:rPr>
        <w:t>papildymai</w:t>
      </w:r>
      <w:r w:rsidRPr="004146EB">
        <w:rPr>
          <w:szCs w:val="24"/>
        </w:rPr>
        <w:t xml:space="preserve"> derinami su Taryba ir meru.</w:t>
      </w:r>
    </w:p>
    <w:p w14:paraId="0CB7E0F9" w14:textId="77777777" w:rsidR="00B11937" w:rsidRPr="004146EB" w:rsidRDefault="00B11937" w:rsidP="00A30684">
      <w:pPr>
        <w:widowControl w:val="0"/>
        <w:tabs>
          <w:tab w:val="left" w:pos="1134"/>
        </w:tabs>
        <w:ind w:firstLine="709"/>
        <w:jc w:val="both"/>
        <w:rPr>
          <w:szCs w:val="24"/>
        </w:rPr>
      </w:pPr>
      <w:r w:rsidRPr="004146EB">
        <w:rPr>
          <w:color w:val="000000"/>
          <w:szCs w:val="24"/>
        </w:rPr>
        <w:t>70.</w:t>
      </w:r>
      <w:r w:rsidRPr="004146EB">
        <w:rPr>
          <w:szCs w:val="24"/>
        </w:rPr>
        <w:t xml:space="preserve"> Nuostatus, jų pakeitimus tvirtina mero teikimu Savivaldybės taryba. Juos pasirašo savininko teises ir pareigas </w:t>
      </w:r>
      <w:r w:rsidRPr="004146EB">
        <w:rPr>
          <w:szCs w:val="24"/>
          <w:lang w:eastAsia="lt-LT"/>
        </w:rPr>
        <w:t>įgyvendinančios</w:t>
      </w:r>
      <w:r w:rsidRPr="004146EB">
        <w:rPr>
          <w:szCs w:val="24"/>
        </w:rPr>
        <w:t xml:space="preserve"> institucijos vardu veikiantis asmuo arba įstaigos </w:t>
      </w:r>
      <w:bookmarkStart w:id="12" w:name="_Hlk162250203"/>
      <w:r w:rsidRPr="004146EB">
        <w:rPr>
          <w:szCs w:val="24"/>
        </w:rPr>
        <w:t xml:space="preserve">savininko </w:t>
      </w:r>
      <w:bookmarkEnd w:id="12"/>
      <w:r w:rsidRPr="004146EB">
        <w:rPr>
          <w:szCs w:val="24"/>
        </w:rPr>
        <w:t>teises ir pareigas įgyvendinančios institucijos įgaliotas asmuo.</w:t>
      </w:r>
    </w:p>
    <w:p w14:paraId="053E5FD1" w14:textId="77777777" w:rsidR="00B11937" w:rsidRPr="004146EB" w:rsidRDefault="00B11937" w:rsidP="00A30684">
      <w:pPr>
        <w:widowControl w:val="0"/>
        <w:tabs>
          <w:tab w:val="left" w:pos="1134"/>
        </w:tabs>
        <w:ind w:firstLine="709"/>
        <w:jc w:val="both"/>
        <w:rPr>
          <w:szCs w:val="24"/>
        </w:rPr>
      </w:pPr>
      <w:r w:rsidRPr="004146EB">
        <w:rPr>
          <w:color w:val="000000"/>
          <w:szCs w:val="24"/>
        </w:rPr>
        <w:t xml:space="preserve">71. </w:t>
      </w:r>
      <w:r w:rsidRPr="004146EB">
        <w:rPr>
          <w:szCs w:val="24"/>
        </w:rPr>
        <w:t>Nuostatai keičiami ir papildomi Savivaldybės tarybos, meras, mokyklos direktoriaus ar Tarybos iniciatyva.</w:t>
      </w:r>
    </w:p>
    <w:p w14:paraId="44EE809C" w14:textId="77777777" w:rsidR="00B11937" w:rsidRPr="004146EB" w:rsidRDefault="00B11937" w:rsidP="00A30684">
      <w:pPr>
        <w:widowControl w:val="0"/>
        <w:tabs>
          <w:tab w:val="left" w:pos="1134"/>
        </w:tabs>
        <w:ind w:firstLine="709"/>
        <w:jc w:val="both"/>
        <w:rPr>
          <w:szCs w:val="24"/>
        </w:rPr>
      </w:pPr>
      <w:r w:rsidRPr="004146EB">
        <w:rPr>
          <w:szCs w:val="24"/>
        </w:rPr>
        <w:t>72. Mokykla registruojama teisės aktų nustatyta tvarka.</w:t>
      </w:r>
    </w:p>
    <w:p w14:paraId="0CC8B68B" w14:textId="77777777" w:rsidR="00B11937" w:rsidRDefault="00B11937" w:rsidP="00A30684">
      <w:pPr>
        <w:widowControl w:val="0"/>
        <w:tabs>
          <w:tab w:val="left" w:pos="1134"/>
        </w:tabs>
        <w:ind w:firstLine="709"/>
        <w:jc w:val="both"/>
        <w:rPr>
          <w:szCs w:val="24"/>
        </w:rPr>
      </w:pPr>
      <w:r w:rsidRPr="005F0F47">
        <w:rPr>
          <w:color w:val="000000"/>
          <w:szCs w:val="24"/>
        </w:rPr>
        <w:t>73.</w:t>
      </w:r>
      <w:r>
        <w:rPr>
          <w:color w:val="000000"/>
          <w:szCs w:val="24"/>
        </w:rPr>
        <w:t xml:space="preserve"> </w:t>
      </w:r>
      <w:r w:rsidRPr="00E362C5">
        <w:rPr>
          <w:szCs w:val="24"/>
        </w:rPr>
        <w:t>Mokyklos struktūros pertvarka vykdoma, mokykla reorganizuojama, pertvarkoma ar likviduojama teisės aktų nustatyta tvarka.</w:t>
      </w:r>
    </w:p>
    <w:p w14:paraId="118255C5" w14:textId="77777777" w:rsidR="006263E1" w:rsidRDefault="006263E1" w:rsidP="006263E1">
      <w:pPr>
        <w:widowControl w:val="0"/>
        <w:tabs>
          <w:tab w:val="left" w:pos="1134"/>
        </w:tabs>
        <w:jc w:val="center"/>
        <w:rPr>
          <w:szCs w:val="24"/>
        </w:rPr>
      </w:pPr>
    </w:p>
    <w:p w14:paraId="6C613DA1" w14:textId="33F31092" w:rsidR="005F16CC" w:rsidRPr="006263E1" w:rsidRDefault="002B08B3" w:rsidP="006263E1">
      <w:pPr>
        <w:widowControl w:val="0"/>
        <w:tabs>
          <w:tab w:val="left" w:pos="1134"/>
        </w:tabs>
        <w:jc w:val="center"/>
        <w:rPr>
          <w:szCs w:val="24"/>
        </w:rPr>
      </w:pPr>
      <w:r>
        <w:rPr>
          <w:szCs w:val="24"/>
        </w:rPr>
        <w:t>________________________</w:t>
      </w:r>
      <w:bookmarkEnd w:id="8"/>
    </w:p>
    <w:sectPr w:rsidR="005F16CC" w:rsidRPr="006263E1" w:rsidSect="006263E1">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1C266" w14:textId="77777777" w:rsidR="006B6BBB" w:rsidRDefault="006B6BBB" w:rsidP="00B37F1C">
      <w:r>
        <w:separator/>
      </w:r>
    </w:p>
  </w:endnote>
  <w:endnote w:type="continuationSeparator" w:id="0">
    <w:p w14:paraId="1CC86129" w14:textId="77777777" w:rsidR="006B6BBB" w:rsidRDefault="006B6BBB" w:rsidP="00B3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1AB4F" w14:textId="77777777" w:rsidR="006B6BBB" w:rsidRDefault="006B6BBB" w:rsidP="00B37F1C">
      <w:r>
        <w:separator/>
      </w:r>
    </w:p>
  </w:footnote>
  <w:footnote w:type="continuationSeparator" w:id="0">
    <w:p w14:paraId="1402186D" w14:textId="77777777" w:rsidR="006B6BBB" w:rsidRDefault="006B6BBB" w:rsidP="00B37F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800795"/>
      <w:docPartObj>
        <w:docPartGallery w:val="Page Numbers (Top of Page)"/>
        <w:docPartUnique/>
      </w:docPartObj>
    </w:sdtPr>
    <w:sdtEndPr/>
    <w:sdtContent>
      <w:p w14:paraId="6BA46BDD" w14:textId="71AC9438" w:rsidR="00B37F1C" w:rsidRDefault="00B37F1C">
        <w:pPr>
          <w:pStyle w:val="Antrats"/>
          <w:jc w:val="center"/>
        </w:pPr>
        <w:r>
          <w:fldChar w:fldCharType="begin"/>
        </w:r>
        <w:r>
          <w:instrText>PAGE   \* MERGEFORMAT</w:instrText>
        </w:r>
        <w:r>
          <w:fldChar w:fldCharType="separate"/>
        </w:r>
        <w:r w:rsidR="00DE2841">
          <w:rPr>
            <w:noProof/>
          </w:rPr>
          <w:t>2</w:t>
        </w:r>
        <w:r>
          <w:fldChar w:fldCharType="end"/>
        </w:r>
      </w:p>
    </w:sdtContent>
  </w:sdt>
  <w:p w14:paraId="1E87661B" w14:textId="77777777" w:rsidR="00B37F1C" w:rsidRDefault="00B37F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D030A"/>
    <w:multiLevelType w:val="multilevel"/>
    <w:tmpl w:val="0204B7F6"/>
    <w:lvl w:ilvl="0">
      <w:start w:val="1"/>
      <w:numFmt w:val="decimal"/>
      <w:lvlText w:val="%1."/>
      <w:lvlJc w:val="left"/>
      <w:pPr>
        <w:ind w:left="2506"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1" w15:restartNumberingAfterBreak="0">
    <w:nsid w:val="0EE9464B"/>
    <w:multiLevelType w:val="multilevel"/>
    <w:tmpl w:val="C9820DAE"/>
    <w:lvl w:ilvl="0">
      <w:start w:val="24"/>
      <w:numFmt w:val="decimal"/>
      <w:lvlText w:val="%1"/>
      <w:lvlJc w:val="left"/>
      <w:pPr>
        <w:ind w:left="1241" w:hanging="553"/>
      </w:pPr>
      <w:rPr>
        <w:rFonts w:hint="default"/>
        <w:lang w:val="lt-LT" w:eastAsia="en-US" w:bidi="ar-SA"/>
      </w:rPr>
    </w:lvl>
    <w:lvl w:ilvl="1">
      <w:start w:val="5"/>
      <w:numFmt w:val="decimal"/>
      <w:lvlText w:val="%1.%2."/>
      <w:lvlJc w:val="left"/>
      <w:pPr>
        <w:ind w:left="1241" w:hanging="553"/>
      </w:pPr>
      <w:rPr>
        <w:rFonts w:ascii="Cambria" w:eastAsia="Cambria" w:hAnsi="Cambria" w:cs="Cambria" w:hint="default"/>
        <w:b w:val="0"/>
        <w:bCs w:val="0"/>
        <w:i w:val="0"/>
        <w:iCs w:val="0"/>
        <w:color w:val="2D2D2D"/>
        <w:spacing w:val="-1"/>
        <w:w w:val="96"/>
        <w:sz w:val="23"/>
        <w:szCs w:val="23"/>
        <w:lang w:val="lt-LT" w:eastAsia="en-US" w:bidi="ar-SA"/>
      </w:rPr>
    </w:lvl>
    <w:lvl w:ilvl="2">
      <w:numFmt w:val="bullet"/>
      <w:lvlText w:val="•"/>
      <w:lvlJc w:val="left"/>
      <w:pPr>
        <w:ind w:left="3144" w:hanging="553"/>
      </w:pPr>
      <w:rPr>
        <w:rFonts w:hint="default"/>
        <w:lang w:val="lt-LT" w:eastAsia="en-US" w:bidi="ar-SA"/>
      </w:rPr>
    </w:lvl>
    <w:lvl w:ilvl="3">
      <w:numFmt w:val="bullet"/>
      <w:lvlText w:val="•"/>
      <w:lvlJc w:val="left"/>
      <w:pPr>
        <w:ind w:left="4096" w:hanging="553"/>
      </w:pPr>
      <w:rPr>
        <w:rFonts w:hint="default"/>
        <w:lang w:val="lt-LT" w:eastAsia="en-US" w:bidi="ar-SA"/>
      </w:rPr>
    </w:lvl>
    <w:lvl w:ilvl="4">
      <w:numFmt w:val="bullet"/>
      <w:lvlText w:val="•"/>
      <w:lvlJc w:val="left"/>
      <w:pPr>
        <w:ind w:left="5048" w:hanging="553"/>
      </w:pPr>
      <w:rPr>
        <w:rFonts w:hint="default"/>
        <w:lang w:val="lt-LT" w:eastAsia="en-US" w:bidi="ar-SA"/>
      </w:rPr>
    </w:lvl>
    <w:lvl w:ilvl="5">
      <w:numFmt w:val="bullet"/>
      <w:lvlText w:val="•"/>
      <w:lvlJc w:val="left"/>
      <w:pPr>
        <w:ind w:left="6000" w:hanging="553"/>
      </w:pPr>
      <w:rPr>
        <w:rFonts w:hint="default"/>
        <w:lang w:val="lt-LT" w:eastAsia="en-US" w:bidi="ar-SA"/>
      </w:rPr>
    </w:lvl>
    <w:lvl w:ilvl="6">
      <w:numFmt w:val="bullet"/>
      <w:lvlText w:val="•"/>
      <w:lvlJc w:val="left"/>
      <w:pPr>
        <w:ind w:left="6952" w:hanging="553"/>
      </w:pPr>
      <w:rPr>
        <w:rFonts w:hint="default"/>
        <w:lang w:val="lt-LT" w:eastAsia="en-US" w:bidi="ar-SA"/>
      </w:rPr>
    </w:lvl>
    <w:lvl w:ilvl="7">
      <w:numFmt w:val="bullet"/>
      <w:lvlText w:val="•"/>
      <w:lvlJc w:val="left"/>
      <w:pPr>
        <w:ind w:left="7904" w:hanging="553"/>
      </w:pPr>
      <w:rPr>
        <w:rFonts w:hint="default"/>
        <w:lang w:val="lt-LT" w:eastAsia="en-US" w:bidi="ar-SA"/>
      </w:rPr>
    </w:lvl>
    <w:lvl w:ilvl="8">
      <w:numFmt w:val="bullet"/>
      <w:lvlText w:val="•"/>
      <w:lvlJc w:val="left"/>
      <w:pPr>
        <w:ind w:left="8856" w:hanging="553"/>
      </w:pPr>
      <w:rPr>
        <w:rFonts w:hint="default"/>
        <w:lang w:val="lt-LT" w:eastAsia="en-US" w:bidi="ar-SA"/>
      </w:rPr>
    </w:lvl>
  </w:abstractNum>
  <w:abstractNum w:abstractNumId="2"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465650"/>
    <w:multiLevelType w:val="hybridMultilevel"/>
    <w:tmpl w:val="0B32DF06"/>
    <w:lvl w:ilvl="0" w:tplc="6694B1DC">
      <w:start w:val="1"/>
      <w:numFmt w:val="decimal"/>
      <w:lvlText w:val="%1."/>
      <w:lvlJc w:val="left"/>
      <w:pPr>
        <w:ind w:left="2289" w:hanging="240"/>
      </w:pPr>
      <w:rPr>
        <w:rFonts w:ascii="Times New Roman" w:eastAsia="Times New Roman" w:hAnsi="Times New Roman" w:cs="Times New Roman" w:hint="default"/>
        <w:b w:val="0"/>
        <w:bCs w:val="0"/>
        <w:i w:val="0"/>
        <w:iCs w:val="0"/>
        <w:color w:val="2D2D2D"/>
        <w:w w:val="106"/>
        <w:sz w:val="23"/>
        <w:szCs w:val="23"/>
        <w:lang w:val="lt-LT" w:eastAsia="en-US" w:bidi="ar-SA"/>
      </w:rPr>
    </w:lvl>
    <w:lvl w:ilvl="1" w:tplc="C6FE831A">
      <w:numFmt w:val="bullet"/>
      <w:lvlText w:val="•"/>
      <w:lvlJc w:val="left"/>
      <w:pPr>
        <w:ind w:left="3128" w:hanging="240"/>
      </w:pPr>
      <w:rPr>
        <w:rFonts w:hint="default"/>
        <w:lang w:val="lt-LT" w:eastAsia="en-US" w:bidi="ar-SA"/>
      </w:rPr>
    </w:lvl>
    <w:lvl w:ilvl="2" w:tplc="E384CDC4">
      <w:numFmt w:val="bullet"/>
      <w:lvlText w:val="•"/>
      <w:lvlJc w:val="left"/>
      <w:pPr>
        <w:ind w:left="3976" w:hanging="240"/>
      </w:pPr>
      <w:rPr>
        <w:rFonts w:hint="default"/>
        <w:lang w:val="lt-LT" w:eastAsia="en-US" w:bidi="ar-SA"/>
      </w:rPr>
    </w:lvl>
    <w:lvl w:ilvl="3" w:tplc="6AA2540E">
      <w:numFmt w:val="bullet"/>
      <w:lvlText w:val="•"/>
      <w:lvlJc w:val="left"/>
      <w:pPr>
        <w:ind w:left="4824" w:hanging="240"/>
      </w:pPr>
      <w:rPr>
        <w:rFonts w:hint="default"/>
        <w:lang w:val="lt-LT" w:eastAsia="en-US" w:bidi="ar-SA"/>
      </w:rPr>
    </w:lvl>
    <w:lvl w:ilvl="4" w:tplc="03F65A50">
      <w:numFmt w:val="bullet"/>
      <w:lvlText w:val="•"/>
      <w:lvlJc w:val="left"/>
      <w:pPr>
        <w:ind w:left="5672" w:hanging="240"/>
      </w:pPr>
      <w:rPr>
        <w:rFonts w:hint="default"/>
        <w:lang w:val="lt-LT" w:eastAsia="en-US" w:bidi="ar-SA"/>
      </w:rPr>
    </w:lvl>
    <w:lvl w:ilvl="5" w:tplc="16DC5BF0">
      <w:numFmt w:val="bullet"/>
      <w:lvlText w:val="•"/>
      <w:lvlJc w:val="left"/>
      <w:pPr>
        <w:ind w:left="6520" w:hanging="240"/>
      </w:pPr>
      <w:rPr>
        <w:rFonts w:hint="default"/>
        <w:lang w:val="lt-LT" w:eastAsia="en-US" w:bidi="ar-SA"/>
      </w:rPr>
    </w:lvl>
    <w:lvl w:ilvl="6" w:tplc="7B168AEA">
      <w:numFmt w:val="bullet"/>
      <w:lvlText w:val="•"/>
      <w:lvlJc w:val="left"/>
      <w:pPr>
        <w:ind w:left="7368" w:hanging="240"/>
      </w:pPr>
      <w:rPr>
        <w:rFonts w:hint="default"/>
        <w:lang w:val="lt-LT" w:eastAsia="en-US" w:bidi="ar-SA"/>
      </w:rPr>
    </w:lvl>
    <w:lvl w:ilvl="7" w:tplc="C2A0FD26">
      <w:numFmt w:val="bullet"/>
      <w:lvlText w:val="•"/>
      <w:lvlJc w:val="left"/>
      <w:pPr>
        <w:ind w:left="8216" w:hanging="240"/>
      </w:pPr>
      <w:rPr>
        <w:rFonts w:hint="default"/>
        <w:lang w:val="lt-LT" w:eastAsia="en-US" w:bidi="ar-SA"/>
      </w:rPr>
    </w:lvl>
    <w:lvl w:ilvl="8" w:tplc="2A8483C6">
      <w:numFmt w:val="bullet"/>
      <w:lvlText w:val="•"/>
      <w:lvlJc w:val="left"/>
      <w:pPr>
        <w:ind w:left="9064" w:hanging="240"/>
      </w:pPr>
      <w:rPr>
        <w:rFonts w:hint="default"/>
        <w:lang w:val="lt-LT" w:eastAsia="en-US" w:bidi="ar-SA"/>
      </w:rPr>
    </w:lvl>
  </w:abstractNum>
  <w:abstractNum w:abstractNumId="4" w15:restartNumberingAfterBreak="0">
    <w:nsid w:val="2E925CE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4455B4"/>
    <w:multiLevelType w:val="hybridMultilevel"/>
    <w:tmpl w:val="3FDC5694"/>
    <w:lvl w:ilvl="0" w:tplc="0374F2D8">
      <w:start w:val="3"/>
      <w:numFmt w:val="upperRoman"/>
      <w:lvlText w:val="%1"/>
      <w:lvlJc w:val="left"/>
      <w:pPr>
        <w:ind w:left="3916" w:hanging="324"/>
        <w:jc w:val="right"/>
      </w:pPr>
      <w:rPr>
        <w:rFonts w:hint="default"/>
        <w:spacing w:val="-1"/>
        <w:w w:val="96"/>
        <w:lang w:val="lt-LT" w:eastAsia="en-US" w:bidi="ar-SA"/>
      </w:rPr>
    </w:lvl>
    <w:lvl w:ilvl="1" w:tplc="E30831BE">
      <w:numFmt w:val="bullet"/>
      <w:lvlText w:val="•"/>
      <w:lvlJc w:val="left"/>
      <w:pPr>
        <w:ind w:left="4604" w:hanging="324"/>
      </w:pPr>
      <w:rPr>
        <w:rFonts w:hint="default"/>
        <w:lang w:val="lt-LT" w:eastAsia="en-US" w:bidi="ar-SA"/>
      </w:rPr>
    </w:lvl>
    <w:lvl w:ilvl="2" w:tplc="AF2E0252">
      <w:numFmt w:val="bullet"/>
      <w:lvlText w:val="•"/>
      <w:lvlJc w:val="left"/>
      <w:pPr>
        <w:ind w:left="5288" w:hanging="324"/>
      </w:pPr>
      <w:rPr>
        <w:rFonts w:hint="default"/>
        <w:lang w:val="lt-LT" w:eastAsia="en-US" w:bidi="ar-SA"/>
      </w:rPr>
    </w:lvl>
    <w:lvl w:ilvl="3" w:tplc="79BE00F6">
      <w:numFmt w:val="bullet"/>
      <w:lvlText w:val="•"/>
      <w:lvlJc w:val="left"/>
      <w:pPr>
        <w:ind w:left="5972" w:hanging="324"/>
      </w:pPr>
      <w:rPr>
        <w:rFonts w:hint="default"/>
        <w:lang w:val="lt-LT" w:eastAsia="en-US" w:bidi="ar-SA"/>
      </w:rPr>
    </w:lvl>
    <w:lvl w:ilvl="4" w:tplc="23F23D42">
      <w:numFmt w:val="bullet"/>
      <w:lvlText w:val="•"/>
      <w:lvlJc w:val="left"/>
      <w:pPr>
        <w:ind w:left="6656" w:hanging="324"/>
      </w:pPr>
      <w:rPr>
        <w:rFonts w:hint="default"/>
        <w:lang w:val="lt-LT" w:eastAsia="en-US" w:bidi="ar-SA"/>
      </w:rPr>
    </w:lvl>
    <w:lvl w:ilvl="5" w:tplc="9690A040">
      <w:numFmt w:val="bullet"/>
      <w:lvlText w:val="•"/>
      <w:lvlJc w:val="left"/>
      <w:pPr>
        <w:ind w:left="7340" w:hanging="324"/>
      </w:pPr>
      <w:rPr>
        <w:rFonts w:hint="default"/>
        <w:lang w:val="lt-LT" w:eastAsia="en-US" w:bidi="ar-SA"/>
      </w:rPr>
    </w:lvl>
    <w:lvl w:ilvl="6" w:tplc="6734D12C">
      <w:numFmt w:val="bullet"/>
      <w:lvlText w:val="•"/>
      <w:lvlJc w:val="left"/>
      <w:pPr>
        <w:ind w:left="8024" w:hanging="324"/>
      </w:pPr>
      <w:rPr>
        <w:rFonts w:hint="default"/>
        <w:lang w:val="lt-LT" w:eastAsia="en-US" w:bidi="ar-SA"/>
      </w:rPr>
    </w:lvl>
    <w:lvl w:ilvl="7" w:tplc="36D01018">
      <w:numFmt w:val="bullet"/>
      <w:lvlText w:val="•"/>
      <w:lvlJc w:val="left"/>
      <w:pPr>
        <w:ind w:left="8708" w:hanging="324"/>
      </w:pPr>
      <w:rPr>
        <w:rFonts w:hint="default"/>
        <w:lang w:val="lt-LT" w:eastAsia="en-US" w:bidi="ar-SA"/>
      </w:rPr>
    </w:lvl>
    <w:lvl w:ilvl="8" w:tplc="EDDCBF34">
      <w:numFmt w:val="bullet"/>
      <w:lvlText w:val="•"/>
      <w:lvlJc w:val="left"/>
      <w:pPr>
        <w:ind w:left="9392" w:hanging="324"/>
      </w:pPr>
      <w:rPr>
        <w:rFonts w:hint="default"/>
        <w:lang w:val="lt-LT" w:eastAsia="en-US" w:bidi="ar-SA"/>
      </w:rPr>
    </w:lvl>
  </w:abstractNum>
  <w:abstractNum w:abstractNumId="6" w15:restartNumberingAfterBreak="0">
    <w:nsid w:val="3A43635B"/>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2608"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7" w15:restartNumberingAfterBreak="0">
    <w:nsid w:val="42B606BE"/>
    <w:multiLevelType w:val="multilevel"/>
    <w:tmpl w:val="ACACB9AC"/>
    <w:lvl w:ilvl="0">
      <w:start w:val="59"/>
      <w:numFmt w:val="decimal"/>
      <w:lvlText w:val="%1."/>
      <w:lvlJc w:val="left"/>
      <w:pPr>
        <w:ind w:left="1233" w:hanging="455"/>
        <w:jc w:val="right"/>
      </w:pPr>
      <w:rPr>
        <w:rFonts w:hint="default"/>
        <w:spacing w:val="-1"/>
        <w:w w:val="93"/>
        <w:lang w:val="lt-LT" w:eastAsia="en-US" w:bidi="ar-SA"/>
      </w:rPr>
    </w:lvl>
    <w:lvl w:ilvl="1">
      <w:start w:val="1"/>
      <w:numFmt w:val="decimal"/>
      <w:lvlText w:val="%1.%2."/>
      <w:lvlJc w:val="left"/>
      <w:pPr>
        <w:ind w:left="1278" w:hanging="536"/>
      </w:pPr>
      <w:rPr>
        <w:rFonts w:hint="default"/>
        <w:w w:val="99"/>
        <w:lang w:val="lt-LT" w:eastAsia="en-US" w:bidi="ar-SA"/>
      </w:rPr>
    </w:lvl>
    <w:lvl w:ilvl="2">
      <w:numFmt w:val="bullet"/>
      <w:lvlText w:val="•"/>
      <w:lvlJc w:val="left"/>
      <w:pPr>
        <w:ind w:left="2333" w:hanging="536"/>
      </w:pPr>
      <w:rPr>
        <w:rFonts w:hint="default"/>
        <w:lang w:val="lt-LT" w:eastAsia="en-US" w:bidi="ar-SA"/>
      </w:rPr>
    </w:lvl>
    <w:lvl w:ilvl="3">
      <w:numFmt w:val="bullet"/>
      <w:lvlText w:val="•"/>
      <w:lvlJc w:val="left"/>
      <w:pPr>
        <w:ind w:left="3386" w:hanging="536"/>
      </w:pPr>
      <w:rPr>
        <w:rFonts w:hint="default"/>
        <w:lang w:val="lt-LT" w:eastAsia="en-US" w:bidi="ar-SA"/>
      </w:rPr>
    </w:lvl>
    <w:lvl w:ilvl="4">
      <w:numFmt w:val="bullet"/>
      <w:lvlText w:val="•"/>
      <w:lvlJc w:val="left"/>
      <w:pPr>
        <w:ind w:left="4440" w:hanging="536"/>
      </w:pPr>
      <w:rPr>
        <w:rFonts w:hint="default"/>
        <w:lang w:val="lt-LT" w:eastAsia="en-US" w:bidi="ar-SA"/>
      </w:rPr>
    </w:lvl>
    <w:lvl w:ilvl="5">
      <w:numFmt w:val="bullet"/>
      <w:lvlText w:val="•"/>
      <w:lvlJc w:val="left"/>
      <w:pPr>
        <w:ind w:left="5493" w:hanging="536"/>
      </w:pPr>
      <w:rPr>
        <w:rFonts w:hint="default"/>
        <w:lang w:val="lt-LT" w:eastAsia="en-US" w:bidi="ar-SA"/>
      </w:rPr>
    </w:lvl>
    <w:lvl w:ilvl="6">
      <w:numFmt w:val="bullet"/>
      <w:lvlText w:val="•"/>
      <w:lvlJc w:val="left"/>
      <w:pPr>
        <w:ind w:left="6546" w:hanging="536"/>
      </w:pPr>
      <w:rPr>
        <w:rFonts w:hint="default"/>
        <w:lang w:val="lt-LT" w:eastAsia="en-US" w:bidi="ar-SA"/>
      </w:rPr>
    </w:lvl>
    <w:lvl w:ilvl="7">
      <w:numFmt w:val="bullet"/>
      <w:lvlText w:val="•"/>
      <w:lvlJc w:val="left"/>
      <w:pPr>
        <w:ind w:left="7600" w:hanging="536"/>
      </w:pPr>
      <w:rPr>
        <w:rFonts w:hint="default"/>
        <w:lang w:val="lt-LT" w:eastAsia="en-US" w:bidi="ar-SA"/>
      </w:rPr>
    </w:lvl>
    <w:lvl w:ilvl="8">
      <w:numFmt w:val="bullet"/>
      <w:lvlText w:val="•"/>
      <w:lvlJc w:val="left"/>
      <w:pPr>
        <w:ind w:left="8653" w:hanging="536"/>
      </w:pPr>
      <w:rPr>
        <w:rFonts w:hint="default"/>
        <w:lang w:val="lt-LT" w:eastAsia="en-US" w:bidi="ar-SA"/>
      </w:rPr>
    </w:lvl>
  </w:abstractNum>
  <w:num w:numId="1">
    <w:abstractNumId w:val="0"/>
  </w:num>
  <w:num w:numId="2">
    <w:abstractNumId w:val="6"/>
  </w:num>
  <w:num w:numId="3">
    <w:abstractNumId w:val="1"/>
  </w:num>
  <w:num w:numId="4">
    <w:abstractNumId w:val="5"/>
  </w:num>
  <w:num w:numId="5">
    <w:abstractNumId w:val="7"/>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25"/>
    <w:rsid w:val="00017DBD"/>
    <w:rsid w:val="00020AF0"/>
    <w:rsid w:val="00041E01"/>
    <w:rsid w:val="00046473"/>
    <w:rsid w:val="00097C18"/>
    <w:rsid w:val="000D0C44"/>
    <w:rsid w:val="00116D56"/>
    <w:rsid w:val="00117AC4"/>
    <w:rsid w:val="00121467"/>
    <w:rsid w:val="00135BE4"/>
    <w:rsid w:val="00165201"/>
    <w:rsid w:val="0018256F"/>
    <w:rsid w:val="001971E7"/>
    <w:rsid w:val="001E2CE3"/>
    <w:rsid w:val="001F7AEE"/>
    <w:rsid w:val="00201425"/>
    <w:rsid w:val="00213316"/>
    <w:rsid w:val="0024213F"/>
    <w:rsid w:val="002666CC"/>
    <w:rsid w:val="00282F59"/>
    <w:rsid w:val="00296ACE"/>
    <w:rsid w:val="002B08B3"/>
    <w:rsid w:val="002B2B69"/>
    <w:rsid w:val="00347B6F"/>
    <w:rsid w:val="004709AF"/>
    <w:rsid w:val="00496F07"/>
    <w:rsid w:val="004A7E2F"/>
    <w:rsid w:val="004C490D"/>
    <w:rsid w:val="00552F25"/>
    <w:rsid w:val="005F0F47"/>
    <w:rsid w:val="005F16CC"/>
    <w:rsid w:val="005F4D61"/>
    <w:rsid w:val="006263E1"/>
    <w:rsid w:val="006A6157"/>
    <w:rsid w:val="006B6BBB"/>
    <w:rsid w:val="006E393C"/>
    <w:rsid w:val="00744D0E"/>
    <w:rsid w:val="0076726F"/>
    <w:rsid w:val="007805D0"/>
    <w:rsid w:val="007834BF"/>
    <w:rsid w:val="007D1BB9"/>
    <w:rsid w:val="008135A5"/>
    <w:rsid w:val="00876963"/>
    <w:rsid w:val="00886DC2"/>
    <w:rsid w:val="0089291D"/>
    <w:rsid w:val="008D710B"/>
    <w:rsid w:val="009B532B"/>
    <w:rsid w:val="00A17DEC"/>
    <w:rsid w:val="00A30684"/>
    <w:rsid w:val="00A30FF6"/>
    <w:rsid w:val="00A44036"/>
    <w:rsid w:val="00A849E6"/>
    <w:rsid w:val="00AB5FBE"/>
    <w:rsid w:val="00B11937"/>
    <w:rsid w:val="00B21D83"/>
    <w:rsid w:val="00B37F1C"/>
    <w:rsid w:val="00BE3E2B"/>
    <w:rsid w:val="00C56473"/>
    <w:rsid w:val="00D9591F"/>
    <w:rsid w:val="00DA3651"/>
    <w:rsid w:val="00DC3414"/>
    <w:rsid w:val="00DE2841"/>
    <w:rsid w:val="00E146B2"/>
    <w:rsid w:val="00E64842"/>
    <w:rsid w:val="00E64EEE"/>
    <w:rsid w:val="00E67FB5"/>
    <w:rsid w:val="00E97460"/>
    <w:rsid w:val="00F10219"/>
    <w:rsid w:val="00FC5ED3"/>
    <w:rsid w:val="00FC6415"/>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0588A"/>
  <w15:chartTrackingRefBased/>
  <w15:docId w15:val="{9C9E973C-F427-4D3D-A609-D1D734BA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425"/>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link w:val="Antrat1Diagrama"/>
    <w:uiPriority w:val="9"/>
    <w:qFormat/>
    <w:rsid w:val="00876963"/>
    <w:pPr>
      <w:widowControl w:val="0"/>
      <w:autoSpaceDE w:val="0"/>
      <w:autoSpaceDN w:val="0"/>
      <w:ind w:left="1463" w:right="421"/>
      <w:jc w:val="center"/>
      <w:outlineLvl w:val="0"/>
    </w:pPr>
    <w:rPr>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201425"/>
    <w:rPr>
      <w:rFonts w:ascii="Times New Roman" w:hAnsi="Times New Roman"/>
      <w:sz w:val="24"/>
    </w:rPr>
  </w:style>
  <w:style w:type="character" w:customStyle="1" w:styleId="Antrat1Diagrama">
    <w:name w:val="Antraštė 1 Diagrama"/>
    <w:basedOn w:val="Numatytasispastraiposriftas"/>
    <w:link w:val="Antrat1"/>
    <w:uiPriority w:val="9"/>
    <w:rsid w:val="00876963"/>
    <w:rPr>
      <w:rFonts w:ascii="Times New Roman" w:eastAsia="Times New Roman" w:hAnsi="Times New Roman" w:cs="Times New Roman"/>
      <w:b/>
      <w:bCs/>
      <w:kern w:val="0"/>
      <w:sz w:val="23"/>
      <w:szCs w:val="23"/>
      <w14:ligatures w14:val="none"/>
    </w:rPr>
  </w:style>
  <w:style w:type="paragraph" w:styleId="Pagrindinistekstas">
    <w:name w:val="Body Text"/>
    <w:basedOn w:val="prastasis"/>
    <w:link w:val="PagrindinistekstasDiagrama"/>
    <w:uiPriority w:val="1"/>
    <w:qFormat/>
    <w:rsid w:val="00876963"/>
    <w:pPr>
      <w:widowControl w:val="0"/>
      <w:autoSpaceDE w:val="0"/>
      <w:autoSpaceDN w:val="0"/>
    </w:pPr>
    <w:rPr>
      <w:rFonts w:ascii="Cambria" w:eastAsia="Cambria" w:hAnsi="Cambria" w:cs="Cambria"/>
      <w:sz w:val="23"/>
      <w:szCs w:val="23"/>
    </w:rPr>
  </w:style>
  <w:style w:type="character" w:customStyle="1" w:styleId="PagrindinistekstasDiagrama">
    <w:name w:val="Pagrindinis tekstas Diagrama"/>
    <w:basedOn w:val="Numatytasispastraiposriftas"/>
    <w:link w:val="Pagrindinistekstas"/>
    <w:uiPriority w:val="1"/>
    <w:rsid w:val="00876963"/>
    <w:rPr>
      <w:rFonts w:ascii="Cambria" w:eastAsia="Cambria" w:hAnsi="Cambria" w:cs="Cambria"/>
      <w:kern w:val="0"/>
      <w:sz w:val="23"/>
      <w:szCs w:val="23"/>
      <w14:ligatures w14:val="none"/>
    </w:rPr>
  </w:style>
  <w:style w:type="paragraph" w:styleId="Sraopastraipa">
    <w:name w:val="List Paragraph"/>
    <w:basedOn w:val="prastasis"/>
    <w:uiPriority w:val="1"/>
    <w:qFormat/>
    <w:rsid w:val="00876963"/>
    <w:pPr>
      <w:widowControl w:val="0"/>
      <w:autoSpaceDE w:val="0"/>
      <w:autoSpaceDN w:val="0"/>
      <w:ind w:left="1238" w:firstLine="818"/>
      <w:jc w:val="both"/>
    </w:pPr>
    <w:rPr>
      <w:rFonts w:ascii="Cambria" w:eastAsia="Cambria" w:hAnsi="Cambria" w:cs="Cambria"/>
      <w:sz w:val="22"/>
      <w:szCs w:val="22"/>
    </w:rPr>
  </w:style>
  <w:style w:type="table" w:customStyle="1" w:styleId="TableNormal">
    <w:name w:val="Table Normal"/>
    <w:uiPriority w:val="2"/>
    <w:semiHidden/>
    <w:unhideWhenUsed/>
    <w:qFormat/>
    <w:rsid w:val="0087696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vadinimas">
    <w:name w:val="Title"/>
    <w:basedOn w:val="prastasis"/>
    <w:link w:val="PavadinimasDiagrama"/>
    <w:uiPriority w:val="10"/>
    <w:qFormat/>
    <w:rsid w:val="00876963"/>
    <w:pPr>
      <w:widowControl w:val="0"/>
      <w:autoSpaceDE w:val="0"/>
      <w:autoSpaceDN w:val="0"/>
      <w:spacing w:before="1"/>
      <w:ind w:left="1389" w:right="421"/>
      <w:jc w:val="center"/>
    </w:pPr>
    <w:rPr>
      <w:b/>
      <w:bCs/>
      <w:sz w:val="27"/>
      <w:szCs w:val="27"/>
    </w:rPr>
  </w:style>
  <w:style w:type="character" w:customStyle="1" w:styleId="PavadinimasDiagrama">
    <w:name w:val="Pavadinimas Diagrama"/>
    <w:basedOn w:val="Numatytasispastraiposriftas"/>
    <w:link w:val="Pavadinimas"/>
    <w:uiPriority w:val="10"/>
    <w:rsid w:val="00876963"/>
    <w:rPr>
      <w:rFonts w:ascii="Times New Roman" w:eastAsia="Times New Roman" w:hAnsi="Times New Roman" w:cs="Times New Roman"/>
      <w:b/>
      <w:bCs/>
      <w:kern w:val="0"/>
      <w:sz w:val="27"/>
      <w:szCs w:val="27"/>
      <w14:ligatures w14:val="none"/>
    </w:rPr>
  </w:style>
  <w:style w:type="paragraph" w:customStyle="1" w:styleId="TableParagraph">
    <w:name w:val="Table Paragraph"/>
    <w:basedOn w:val="prastasis"/>
    <w:uiPriority w:val="1"/>
    <w:qFormat/>
    <w:rsid w:val="00876963"/>
    <w:pPr>
      <w:widowControl w:val="0"/>
      <w:autoSpaceDE w:val="0"/>
      <w:autoSpaceDN w:val="0"/>
    </w:pPr>
    <w:rPr>
      <w:rFonts w:ascii="Cambria" w:eastAsia="Cambria" w:hAnsi="Cambria" w:cs="Cambria"/>
      <w:sz w:val="22"/>
      <w:szCs w:val="22"/>
    </w:rPr>
  </w:style>
  <w:style w:type="paragraph" w:styleId="Komentarotekstas">
    <w:name w:val="annotation text"/>
    <w:basedOn w:val="prastasis"/>
    <w:link w:val="KomentarotekstasDiagrama"/>
    <w:semiHidden/>
    <w:rsid w:val="00876963"/>
    <w:rPr>
      <w:sz w:val="20"/>
    </w:rPr>
  </w:style>
  <w:style w:type="character" w:customStyle="1" w:styleId="KomentarotekstasDiagrama">
    <w:name w:val="Komentaro tekstas Diagrama"/>
    <w:basedOn w:val="Numatytasispastraiposriftas"/>
    <w:link w:val="Komentarotekstas"/>
    <w:semiHidden/>
    <w:rsid w:val="00876963"/>
    <w:rPr>
      <w:rFonts w:ascii="Times New Roman" w:eastAsia="Times New Roman" w:hAnsi="Times New Roman" w:cs="Times New Roman"/>
      <w:kern w:val="0"/>
      <w:sz w:val="20"/>
      <w:szCs w:val="20"/>
      <w14:ligatures w14:val="none"/>
    </w:rPr>
  </w:style>
  <w:style w:type="character" w:styleId="Komentaronuoroda">
    <w:name w:val="annotation reference"/>
    <w:rsid w:val="00876963"/>
    <w:rPr>
      <w:sz w:val="16"/>
      <w:szCs w:val="16"/>
    </w:rPr>
  </w:style>
  <w:style w:type="character" w:styleId="Hipersaitas">
    <w:name w:val="Hyperlink"/>
    <w:basedOn w:val="Numatytasispastraiposriftas"/>
    <w:uiPriority w:val="99"/>
    <w:unhideWhenUsed/>
    <w:rsid w:val="00876963"/>
    <w:rPr>
      <w:color w:val="0563C1" w:themeColor="hyperlink"/>
      <w:u w:val="single"/>
    </w:rPr>
  </w:style>
  <w:style w:type="character" w:styleId="Perirtashipersaitas">
    <w:name w:val="FollowedHyperlink"/>
    <w:basedOn w:val="Numatytasispastraiposriftas"/>
    <w:uiPriority w:val="99"/>
    <w:semiHidden/>
    <w:unhideWhenUsed/>
    <w:rsid w:val="00876963"/>
    <w:rPr>
      <w:color w:val="954F72" w:themeColor="followedHyperlink"/>
      <w:u w:val="single"/>
    </w:rPr>
  </w:style>
  <w:style w:type="paragraph" w:styleId="Pataisymai">
    <w:name w:val="Revision"/>
    <w:hidden/>
    <w:uiPriority w:val="99"/>
    <w:semiHidden/>
    <w:rsid w:val="00117AC4"/>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B37F1C"/>
    <w:pPr>
      <w:tabs>
        <w:tab w:val="center" w:pos="4819"/>
        <w:tab w:val="right" w:pos="9638"/>
      </w:tabs>
    </w:pPr>
  </w:style>
  <w:style w:type="character" w:customStyle="1" w:styleId="AntratsDiagrama">
    <w:name w:val="Antraštės Diagrama"/>
    <w:basedOn w:val="Numatytasispastraiposriftas"/>
    <w:link w:val="Antrats"/>
    <w:uiPriority w:val="99"/>
    <w:rsid w:val="00B37F1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37F1C"/>
    <w:pPr>
      <w:tabs>
        <w:tab w:val="center" w:pos="4819"/>
        <w:tab w:val="right" w:pos="9638"/>
      </w:tabs>
    </w:pPr>
  </w:style>
  <w:style w:type="character" w:customStyle="1" w:styleId="PoratDiagrama">
    <w:name w:val="Poraštė Diagrama"/>
    <w:basedOn w:val="Numatytasispastraiposriftas"/>
    <w:link w:val="Porat"/>
    <w:uiPriority w:val="99"/>
    <w:rsid w:val="00B37F1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C2649-79B0-4275-B7C2-17E85AA9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19410</Words>
  <Characters>11064</Characters>
  <Application>Microsoft Office Word</Application>
  <DocSecurity>4</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cp:lastPrinted>2024-05-09T11:30:00Z</cp:lastPrinted>
  <dcterms:created xsi:type="dcterms:W3CDTF">2024-06-05T10:31:00Z</dcterms:created>
  <dcterms:modified xsi:type="dcterms:W3CDTF">2024-06-05T10:31:00Z</dcterms:modified>
</cp:coreProperties>
</file>