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4C66B37C" w:rsidR="002C5E47" w:rsidRPr="001725A2" w:rsidRDefault="002327D5" w:rsidP="002C5E47">
      <w:pPr>
        <w:tabs>
          <w:tab w:val="left" w:pos="0"/>
        </w:tabs>
        <w:spacing w:after="0" w:line="240" w:lineRule="auto"/>
        <w:jc w:val="center"/>
        <w:rPr>
          <w:rFonts w:ascii="Times New Roman" w:eastAsia="Times New Roman" w:hAnsi="Times New Roman" w:cs="Times New Roman"/>
          <w:b/>
          <w:sz w:val="24"/>
          <w:szCs w:val="24"/>
        </w:rPr>
      </w:pPr>
      <w:r w:rsidRPr="001725A2">
        <w:rPr>
          <w:rFonts w:ascii="Times New Roman" w:eastAsia="Times New Roman" w:hAnsi="Times New Roman" w:cs="Times New Roman"/>
          <w:b/>
          <w:sz w:val="24"/>
          <w:szCs w:val="24"/>
        </w:rPr>
        <w:t xml:space="preserve"> AIŠKINAMASIS RAŠTAS</w:t>
      </w:r>
    </w:p>
    <w:p w14:paraId="70122836" w14:textId="77777777" w:rsidR="00532B44" w:rsidRPr="001725A2" w:rsidRDefault="00532B44" w:rsidP="002C5E47">
      <w:pPr>
        <w:tabs>
          <w:tab w:val="left" w:pos="0"/>
        </w:tabs>
        <w:spacing w:after="0" w:line="240" w:lineRule="auto"/>
        <w:jc w:val="center"/>
        <w:rPr>
          <w:rFonts w:ascii="Times New Roman" w:eastAsia="Times New Roman" w:hAnsi="Times New Roman" w:cs="Times New Roman"/>
          <w:b/>
          <w:sz w:val="24"/>
          <w:szCs w:val="24"/>
        </w:rPr>
      </w:pPr>
    </w:p>
    <w:p w14:paraId="24A4D70B" w14:textId="77777777" w:rsidR="00472A62" w:rsidRPr="001725A2" w:rsidRDefault="00472A62" w:rsidP="00472A62">
      <w:pPr>
        <w:pStyle w:val="Antrat1"/>
        <w:rPr>
          <w:strike/>
          <w:szCs w:val="24"/>
        </w:rPr>
      </w:pPr>
      <w:r w:rsidRPr="001725A2">
        <w:rPr>
          <w:szCs w:val="24"/>
        </w:rPr>
        <w:t xml:space="preserve">DĖL PRITARIMO PROJEKTO „ESAMO PANEVĖŽIO MIESTO AUTOBUSŲ STOTIES PASTATO IR INFRASTRUKTŪROS KONVERSIJA, PRITAIKANT JĄ GYVENTOJŲ IR ATVYKSTANČIŲJŲ APTARNAVIMUI TEIKIANT VIEŠĄSIAS PASLAUGAS SUSISIEKIMO, TURIZMO INFORMACIJOS IR VERSLO INFORMACIJOS SRITYSE“ ĮGYVENDINIMO PLANO TEIKIMUI EUROPOS SĄJUNGOS FONDŲ INVESTICIJOMS GAUTI, PROJEKTO DALINIO FINANSAVIMO IR ĮGYVENDINIMO </w:t>
      </w:r>
    </w:p>
    <w:p w14:paraId="23F5A890" w14:textId="77777777" w:rsidR="002327D5" w:rsidRPr="001725A2" w:rsidRDefault="002327D5" w:rsidP="002C5E47">
      <w:pPr>
        <w:tabs>
          <w:tab w:val="left" w:pos="0"/>
        </w:tabs>
        <w:spacing w:after="0" w:line="240" w:lineRule="auto"/>
        <w:ind w:left="360"/>
        <w:jc w:val="center"/>
        <w:rPr>
          <w:rFonts w:ascii="LiberationSerif-Bold" w:eastAsiaTheme="minorHAnsi" w:hAnsi="LiberationSerif-Bold" w:cs="LiberationSerif-Bold"/>
          <w:b/>
          <w:bCs/>
          <w:sz w:val="24"/>
          <w:szCs w:val="24"/>
          <w:lang w:eastAsia="en-US"/>
          <w14:ligatures w14:val="standardContextual"/>
        </w:rPr>
      </w:pPr>
    </w:p>
    <w:p w14:paraId="1698A6A1" w14:textId="61579CB5" w:rsidR="002C5E47" w:rsidRPr="001725A2" w:rsidRDefault="009318BE" w:rsidP="002C5E47">
      <w:pPr>
        <w:tabs>
          <w:tab w:val="left" w:pos="0"/>
        </w:tabs>
        <w:spacing w:after="0" w:line="240" w:lineRule="auto"/>
        <w:ind w:left="360"/>
        <w:jc w:val="center"/>
        <w:rPr>
          <w:rFonts w:ascii="Times New Roman" w:eastAsia="Times New Roman" w:hAnsi="Times New Roman" w:cs="Times New Roman"/>
          <w:sz w:val="24"/>
          <w:szCs w:val="24"/>
        </w:rPr>
      </w:pPr>
      <w:r w:rsidRPr="001725A2">
        <w:rPr>
          <w:rFonts w:ascii="Times New Roman" w:eastAsia="Times New Roman" w:hAnsi="Times New Roman" w:cs="Times New Roman"/>
          <w:sz w:val="24"/>
          <w:szCs w:val="24"/>
        </w:rPr>
        <w:t>2024</w:t>
      </w:r>
      <w:r w:rsidR="002C5E47" w:rsidRPr="001725A2">
        <w:rPr>
          <w:rFonts w:ascii="Times New Roman" w:eastAsia="Times New Roman" w:hAnsi="Times New Roman" w:cs="Times New Roman"/>
          <w:sz w:val="24"/>
          <w:szCs w:val="24"/>
        </w:rPr>
        <w:t xml:space="preserve"> m.</w:t>
      </w:r>
      <w:r w:rsidR="000C49FF" w:rsidRPr="001725A2">
        <w:rPr>
          <w:rFonts w:ascii="Times New Roman" w:eastAsia="Times New Roman" w:hAnsi="Times New Roman" w:cs="Times New Roman"/>
          <w:sz w:val="24"/>
          <w:szCs w:val="24"/>
        </w:rPr>
        <w:t xml:space="preserve"> </w:t>
      </w:r>
      <w:r w:rsidR="00472A62" w:rsidRPr="001725A2">
        <w:rPr>
          <w:rFonts w:ascii="Times New Roman" w:eastAsia="Times New Roman" w:hAnsi="Times New Roman" w:cs="Times New Roman"/>
          <w:sz w:val="24"/>
          <w:szCs w:val="24"/>
        </w:rPr>
        <w:t>birželio 4</w:t>
      </w:r>
      <w:r w:rsidR="000C49FF" w:rsidRPr="001725A2">
        <w:rPr>
          <w:rFonts w:ascii="Times New Roman" w:eastAsia="Times New Roman" w:hAnsi="Times New Roman" w:cs="Times New Roman"/>
          <w:sz w:val="24"/>
          <w:szCs w:val="24"/>
        </w:rPr>
        <w:t xml:space="preserve"> </w:t>
      </w:r>
      <w:r w:rsidR="002C5E47" w:rsidRPr="001725A2">
        <w:rPr>
          <w:rFonts w:ascii="Times New Roman" w:eastAsia="Times New Roman" w:hAnsi="Times New Roman" w:cs="Times New Roman"/>
          <w:sz w:val="24"/>
          <w:szCs w:val="24"/>
        </w:rPr>
        <w:t>d.</w:t>
      </w:r>
    </w:p>
    <w:p w14:paraId="125B4775" w14:textId="77777777" w:rsidR="009745E1" w:rsidRPr="001725A2" w:rsidRDefault="009745E1" w:rsidP="00956329">
      <w:pPr>
        <w:tabs>
          <w:tab w:val="left" w:pos="0"/>
        </w:tabs>
        <w:spacing w:after="0" w:line="240" w:lineRule="auto"/>
        <w:ind w:left="360"/>
        <w:jc w:val="center"/>
        <w:rPr>
          <w:rFonts w:ascii="Times New Roman" w:eastAsia="Times New Roman" w:hAnsi="Times New Roman" w:cs="Times New Roman"/>
          <w:sz w:val="24"/>
          <w:szCs w:val="24"/>
        </w:rPr>
      </w:pPr>
    </w:p>
    <w:p w14:paraId="3F51DE7F" w14:textId="77777777" w:rsidR="002C5E47" w:rsidRPr="001725A2" w:rsidRDefault="00712223" w:rsidP="00495538">
      <w:pPr>
        <w:pStyle w:val="Sraopastraipa"/>
        <w:numPr>
          <w:ilvl w:val="0"/>
          <w:numId w:val="1"/>
        </w:numPr>
        <w:tabs>
          <w:tab w:val="left" w:pos="0"/>
        </w:tabs>
        <w:spacing w:after="0" w:line="276" w:lineRule="auto"/>
        <w:jc w:val="both"/>
        <w:rPr>
          <w:rFonts w:ascii="Times New Roman" w:eastAsia="Times New Roman" w:hAnsi="Times New Roman" w:cs="Times New Roman"/>
          <w:b/>
          <w:strike/>
          <w:sz w:val="24"/>
          <w:szCs w:val="24"/>
        </w:rPr>
      </w:pPr>
      <w:r w:rsidRPr="001725A2">
        <w:rPr>
          <w:rFonts w:ascii="Times New Roman" w:eastAsia="Times New Roman" w:hAnsi="Times New Roman" w:cs="Times New Roman"/>
          <w:b/>
          <w:sz w:val="24"/>
          <w:szCs w:val="24"/>
        </w:rPr>
        <w:t>Sprendimo projekto tikslai ir uždaviniai</w:t>
      </w:r>
      <w:r w:rsidR="002C5E47" w:rsidRPr="001725A2">
        <w:rPr>
          <w:rFonts w:ascii="Times New Roman" w:eastAsia="Times New Roman" w:hAnsi="Times New Roman" w:cs="Times New Roman"/>
          <w:b/>
          <w:sz w:val="24"/>
          <w:szCs w:val="24"/>
        </w:rPr>
        <w:t xml:space="preserve">: </w:t>
      </w:r>
    </w:p>
    <w:p w14:paraId="3E78DBA9" w14:textId="5745F77E" w:rsidR="00782D09" w:rsidRPr="001725A2" w:rsidRDefault="00532B44" w:rsidP="00BE50F2">
      <w:pPr>
        <w:tabs>
          <w:tab w:val="left" w:pos="0"/>
        </w:tabs>
        <w:spacing w:after="0" w:line="240" w:lineRule="auto"/>
        <w:jc w:val="both"/>
        <w:rPr>
          <w:rFonts w:ascii="Times New Roman" w:hAnsi="Times New Roman" w:cs="Times New Roman"/>
          <w:sz w:val="24"/>
          <w:szCs w:val="24"/>
        </w:rPr>
      </w:pPr>
      <w:r w:rsidRPr="001725A2">
        <w:rPr>
          <w:rFonts w:ascii="Times New Roman" w:hAnsi="Times New Roman" w:cs="Times New Roman"/>
          <w:sz w:val="24"/>
          <w:szCs w:val="24"/>
        </w:rPr>
        <w:t xml:space="preserve">               </w:t>
      </w:r>
      <w:r w:rsidR="00782D09" w:rsidRPr="001725A2">
        <w:rPr>
          <w:rFonts w:ascii="Times New Roman" w:hAnsi="Times New Roman" w:cs="Times New Roman"/>
          <w:sz w:val="24"/>
          <w:szCs w:val="24"/>
        </w:rPr>
        <w:t>Lietuvos Respublikos vidaus reikalų ministro 2023 m. ba</w:t>
      </w:r>
      <w:r w:rsidR="00703FC9" w:rsidRPr="001725A2">
        <w:rPr>
          <w:rFonts w:ascii="Times New Roman" w:hAnsi="Times New Roman" w:cs="Times New Roman"/>
          <w:sz w:val="24"/>
          <w:szCs w:val="24"/>
        </w:rPr>
        <w:t>landžio 7 d. įsakymu Nr. 1V-199</w:t>
      </w:r>
      <w:r w:rsidR="00782D09" w:rsidRPr="001725A2">
        <w:rPr>
          <w:rFonts w:ascii="Times New Roman" w:hAnsi="Times New Roman" w:cs="Times New Roman"/>
          <w:sz w:val="24"/>
          <w:szCs w:val="24"/>
        </w:rPr>
        <w:t xml:space="preserve"> </w:t>
      </w:r>
      <w:r w:rsidR="008D3DC4" w:rsidRPr="001725A2">
        <w:rPr>
          <w:rFonts w:ascii="Times New Roman" w:hAnsi="Times New Roman" w:cs="Times New Roman"/>
          <w:bCs/>
          <w:kern w:val="28"/>
          <w:sz w:val="24"/>
          <w:szCs w:val="24"/>
        </w:rPr>
        <w:t>patvirtintos</w:t>
      </w:r>
      <w:r w:rsidR="00782D09" w:rsidRPr="001725A2">
        <w:rPr>
          <w:rFonts w:ascii="Times New Roman" w:hAnsi="Times New Roman" w:cs="Times New Roman"/>
          <w:bCs/>
          <w:kern w:val="28"/>
          <w:sz w:val="24"/>
          <w:szCs w:val="24"/>
        </w:rPr>
        <w:t xml:space="preserve"> </w:t>
      </w:r>
      <w:r w:rsidR="00782D09" w:rsidRPr="001725A2">
        <w:rPr>
          <w:rFonts w:ascii="Times New Roman" w:hAnsi="Times New Roman" w:cs="Times New Roman"/>
          <w:bCs/>
          <w:sz w:val="24"/>
          <w:szCs w:val="24"/>
        </w:rPr>
        <w:t>regioninės pažangos priemonės Nr.</w:t>
      </w:r>
      <w:r w:rsidR="00782D09" w:rsidRPr="001725A2">
        <w:rPr>
          <w:rFonts w:ascii="Times New Roman" w:hAnsi="Times New Roman" w:cs="Times New Roman"/>
          <w:bCs/>
          <w:kern w:val="28"/>
          <w:sz w:val="24"/>
          <w:szCs w:val="24"/>
        </w:rPr>
        <w:t xml:space="preserve"> 01-004-07-02-01 (RE) „Pagerinti viešųjų paslaugų prieinamumą, darbo vietų pasiekiamumą ir tam reikalingų išteklių naudojimo efektyvumą“</w:t>
      </w:r>
      <w:r w:rsidR="003A37AF" w:rsidRPr="001725A2">
        <w:rPr>
          <w:rFonts w:ascii="Times New Roman" w:hAnsi="Times New Roman" w:cs="Times New Roman"/>
          <w:bCs/>
          <w:kern w:val="28"/>
          <w:sz w:val="24"/>
          <w:szCs w:val="24"/>
        </w:rPr>
        <w:t xml:space="preserve"> (toliau –Priemonė)</w:t>
      </w:r>
      <w:r w:rsidR="00782D09" w:rsidRPr="001725A2">
        <w:rPr>
          <w:rFonts w:ascii="Times New Roman" w:hAnsi="Times New Roman" w:cs="Times New Roman"/>
          <w:bCs/>
          <w:kern w:val="28"/>
          <w:sz w:val="24"/>
          <w:szCs w:val="24"/>
        </w:rPr>
        <w:t xml:space="preserve">, </w:t>
      </w:r>
      <w:r w:rsidR="00782D09" w:rsidRPr="001725A2">
        <w:rPr>
          <w:rFonts w:ascii="Times New Roman" w:hAnsi="Times New Roman" w:cs="Times New Roman"/>
          <w:sz w:val="24"/>
          <w:szCs w:val="24"/>
        </w:rPr>
        <w:t xml:space="preserve">finansavimo </w:t>
      </w:r>
      <w:r w:rsidR="008D3DC4" w:rsidRPr="001725A2">
        <w:rPr>
          <w:rFonts w:ascii="Times New Roman" w:hAnsi="Times New Roman" w:cs="Times New Roman"/>
          <w:sz w:val="24"/>
          <w:szCs w:val="24"/>
        </w:rPr>
        <w:t>gairė</w:t>
      </w:r>
      <w:r w:rsidR="00782D09" w:rsidRPr="001725A2">
        <w:rPr>
          <w:rFonts w:ascii="Times New Roman" w:hAnsi="Times New Roman" w:cs="Times New Roman"/>
          <w:sz w:val="24"/>
          <w:szCs w:val="24"/>
        </w:rPr>
        <w:t>s (toliau –</w:t>
      </w:r>
      <w:r w:rsidRPr="001725A2">
        <w:rPr>
          <w:rFonts w:ascii="Times New Roman" w:hAnsi="Times New Roman" w:cs="Times New Roman"/>
          <w:sz w:val="24"/>
          <w:szCs w:val="24"/>
        </w:rPr>
        <w:t xml:space="preserve"> </w:t>
      </w:r>
      <w:r w:rsidR="00782D09" w:rsidRPr="001725A2">
        <w:rPr>
          <w:rFonts w:ascii="Times New Roman" w:hAnsi="Times New Roman" w:cs="Times New Roman"/>
          <w:sz w:val="24"/>
          <w:szCs w:val="24"/>
        </w:rPr>
        <w:t>Gairės)</w:t>
      </w:r>
      <w:r w:rsidR="00703FC9" w:rsidRPr="001725A2">
        <w:rPr>
          <w:rFonts w:ascii="Times New Roman" w:hAnsi="Times New Roman" w:cs="Times New Roman"/>
          <w:sz w:val="24"/>
          <w:szCs w:val="24"/>
        </w:rPr>
        <w:t>,</w:t>
      </w:r>
      <w:r w:rsidR="00782D09" w:rsidRPr="001725A2">
        <w:rPr>
          <w:rFonts w:ascii="Times New Roman" w:hAnsi="Times New Roman" w:cs="Times New Roman"/>
          <w:sz w:val="24"/>
          <w:szCs w:val="24"/>
        </w:rPr>
        <w:t xml:space="preserve"> pagal kurias parengtas ir 2024 m. birželio 3 d. paskelbtas Kvietimas teikti projektų įgyvendinimo planus</w:t>
      </w:r>
      <w:r w:rsidR="00027B66" w:rsidRPr="001725A2">
        <w:rPr>
          <w:rFonts w:ascii="Times New Roman" w:hAnsi="Times New Roman" w:cs="Times New Roman"/>
          <w:sz w:val="24"/>
          <w:szCs w:val="24"/>
        </w:rPr>
        <w:t xml:space="preserve"> Nr. 25-301-P </w:t>
      </w:r>
      <w:r w:rsidR="00782D09" w:rsidRPr="001725A2">
        <w:rPr>
          <w:rFonts w:ascii="Times New Roman" w:hAnsi="Times New Roman" w:cs="Times New Roman"/>
          <w:sz w:val="24"/>
          <w:szCs w:val="24"/>
        </w:rPr>
        <w:t xml:space="preserve"> „</w:t>
      </w:r>
      <w:r w:rsidR="00782D09" w:rsidRPr="001725A2">
        <w:rPr>
          <w:rFonts w:ascii="Times New Roman" w:hAnsi="Times New Roman" w:cs="Times New Roman"/>
          <w:bCs/>
          <w:kern w:val="36"/>
          <w:sz w:val="24"/>
          <w:szCs w:val="24"/>
        </w:rPr>
        <w:t>Viešųjų erdvių pritaikymas socialinėms veikloms, kultūrinių paslaugų įvairovės, miesto reprezentacinių zonų patrauklumo didinimas (I etapas) </w:t>
      </w:r>
      <w:r w:rsidR="00782D09" w:rsidRPr="001725A2">
        <w:rPr>
          <w:rFonts w:ascii="Times New Roman" w:hAnsi="Times New Roman" w:cs="Times New Roman"/>
          <w:sz w:val="24"/>
          <w:szCs w:val="24"/>
        </w:rPr>
        <w:t>“</w:t>
      </w:r>
      <w:r w:rsidR="003A37AF" w:rsidRPr="001725A2">
        <w:rPr>
          <w:rFonts w:ascii="Times New Roman" w:hAnsi="Times New Roman" w:cs="Times New Roman"/>
          <w:sz w:val="24"/>
          <w:szCs w:val="24"/>
        </w:rPr>
        <w:t xml:space="preserve"> pagal </w:t>
      </w:r>
      <w:r w:rsidR="003A37AF" w:rsidRPr="001725A2">
        <w:rPr>
          <w:rFonts w:ascii="Times New Roman" w:hAnsi="Times New Roman" w:cs="Times New Roman"/>
          <w:bCs/>
          <w:kern w:val="28"/>
          <w:sz w:val="24"/>
          <w:szCs w:val="24"/>
        </w:rPr>
        <w:t>finansuojamą veiklą 1.2. „</w:t>
      </w:r>
      <w:r w:rsidR="003A37AF" w:rsidRPr="001725A2">
        <w:rPr>
          <w:rFonts w:ascii="Times New Roman" w:hAnsi="Times New Roman" w:cs="Times New Roman"/>
          <w:sz w:val="24"/>
          <w:szCs w:val="24"/>
        </w:rPr>
        <w:t>Viešųjų paslaugų infrastruktūros racionalus panaudojimas, t. y. esamos viešosios infrastruktūros, reikalingos viešosioms paslaugoms teikti, modernizavimas, pritaikant ją efektyvesniam naudojimui (išskyrus naujų pastatų statybą)“</w:t>
      </w:r>
      <w:r w:rsidR="008D3DC4" w:rsidRPr="001725A2">
        <w:rPr>
          <w:rFonts w:ascii="Times New Roman" w:hAnsi="Times New Roman" w:cs="Times New Roman"/>
          <w:sz w:val="24"/>
          <w:szCs w:val="24"/>
        </w:rPr>
        <w:t>, toliau – Veikla)</w:t>
      </w:r>
      <w:r w:rsidR="003A37AF" w:rsidRPr="001725A2">
        <w:rPr>
          <w:rFonts w:ascii="Times New Roman" w:hAnsi="Times New Roman" w:cs="Times New Roman"/>
          <w:sz w:val="24"/>
          <w:szCs w:val="24"/>
        </w:rPr>
        <w:t>.</w:t>
      </w:r>
    </w:p>
    <w:p w14:paraId="487CD9A0" w14:textId="23A5A077" w:rsidR="00532B44" w:rsidRPr="001725A2" w:rsidRDefault="00532B44" w:rsidP="00BE50F2">
      <w:pPr>
        <w:tabs>
          <w:tab w:val="left" w:pos="0"/>
        </w:tabs>
        <w:spacing w:after="0" w:line="240" w:lineRule="auto"/>
        <w:jc w:val="both"/>
        <w:rPr>
          <w:rFonts w:ascii="Times New Roman" w:hAnsi="Times New Roman" w:cs="Times New Roman"/>
          <w:sz w:val="24"/>
          <w:szCs w:val="24"/>
        </w:rPr>
      </w:pPr>
      <w:r w:rsidRPr="001725A2">
        <w:rPr>
          <w:rFonts w:ascii="Times New Roman" w:hAnsi="Times New Roman" w:cs="Times New Roman"/>
          <w:sz w:val="24"/>
          <w:szCs w:val="24"/>
        </w:rPr>
        <w:t xml:space="preserve">               </w:t>
      </w:r>
      <w:r w:rsidR="008D3DC4" w:rsidRPr="001725A2">
        <w:rPr>
          <w:rFonts w:ascii="Times New Roman" w:hAnsi="Times New Roman" w:cs="Times New Roman"/>
          <w:sz w:val="24"/>
          <w:szCs w:val="24"/>
        </w:rPr>
        <w:t xml:space="preserve">Veiklos </w:t>
      </w:r>
      <w:r w:rsidR="00027B66" w:rsidRPr="001725A2">
        <w:rPr>
          <w:rFonts w:ascii="Times New Roman" w:hAnsi="Times New Roman" w:cs="Times New Roman"/>
          <w:sz w:val="24"/>
          <w:szCs w:val="24"/>
        </w:rPr>
        <w:t>t</w:t>
      </w:r>
      <w:r w:rsidRPr="001725A2">
        <w:rPr>
          <w:rFonts w:ascii="Times New Roman" w:hAnsi="Times New Roman" w:cs="Times New Roman"/>
          <w:sz w:val="24"/>
          <w:szCs w:val="24"/>
        </w:rPr>
        <w:t>ikslinė grupė: 10 miestų (regionų centrų) ir 3 didžiausių miestų (Vilniaus, Kauno ir Klaipėdos) priemiesčių gyventojai, savivaldybės ir kitos viešojo sektoriaus institucijos ir įstaigos, viešąsias paslaugas teikiančios nevyriausybinės organizacijos.</w:t>
      </w:r>
    </w:p>
    <w:p w14:paraId="3CB8D1D7" w14:textId="0AE08A23" w:rsidR="00C96748" w:rsidRPr="001725A2" w:rsidRDefault="00027B66" w:rsidP="00BE50F2">
      <w:pPr>
        <w:tabs>
          <w:tab w:val="left" w:pos="321"/>
        </w:tabs>
        <w:spacing w:after="0" w:line="240" w:lineRule="auto"/>
        <w:ind w:left="37" w:right="28"/>
        <w:jc w:val="both"/>
        <w:rPr>
          <w:rFonts w:ascii="Times New Roman" w:eastAsia="Calibri" w:hAnsi="Times New Roman" w:cs="Times New Roman"/>
          <w:sz w:val="24"/>
          <w:szCs w:val="24"/>
        </w:rPr>
      </w:pPr>
      <w:r w:rsidRPr="001725A2">
        <w:rPr>
          <w:rFonts w:ascii="Times New Roman" w:eastAsia="Calibri" w:hAnsi="Times New Roman" w:cs="Times New Roman"/>
          <w:sz w:val="24"/>
          <w:szCs w:val="24"/>
        </w:rPr>
        <w:tab/>
        <w:t xml:space="preserve">         </w:t>
      </w:r>
      <w:r w:rsidR="00C96748" w:rsidRPr="001725A2">
        <w:rPr>
          <w:rFonts w:ascii="Times New Roman" w:eastAsia="Calibri" w:hAnsi="Times New Roman" w:cs="Times New Roman"/>
          <w:sz w:val="24"/>
          <w:szCs w:val="24"/>
        </w:rPr>
        <w:t>Pagal Kvietimą pareiškėja – Panevėžio miesto savivaldybės administracija.</w:t>
      </w:r>
      <w:r w:rsidRPr="001725A2">
        <w:rPr>
          <w:rFonts w:ascii="Times New Roman" w:eastAsia="Calibri" w:hAnsi="Times New Roman" w:cs="Times New Roman"/>
          <w:sz w:val="24"/>
          <w:szCs w:val="24"/>
        </w:rPr>
        <w:t xml:space="preserve"> </w:t>
      </w:r>
      <w:r w:rsidR="00C96748" w:rsidRPr="001725A2">
        <w:rPr>
          <w:rFonts w:ascii="Times New Roman" w:hAnsi="Times New Roman" w:cs="Times New Roman"/>
          <w:sz w:val="24"/>
          <w:szCs w:val="24"/>
        </w:rPr>
        <w:t xml:space="preserve">Tikslinė grupė – </w:t>
      </w:r>
      <w:r w:rsidR="00C96748" w:rsidRPr="001725A2">
        <w:rPr>
          <w:rFonts w:ascii="Times New Roman" w:eastAsia="Times New Roman" w:hAnsi="Times New Roman" w:cs="Times New Roman"/>
          <w:sz w:val="24"/>
          <w:szCs w:val="24"/>
        </w:rPr>
        <w:t>Panevėžio miesto gyventojai, savivaldybės ir kitos viešojo sektoriaus institucijos ir įstaigos, viešąsias paslaugas teikiančios nevyriausybinės organizacijos.</w:t>
      </w:r>
    </w:p>
    <w:p w14:paraId="256281CD" w14:textId="65629D8A" w:rsidR="00823E44" w:rsidRPr="001725A2" w:rsidRDefault="00027B66" w:rsidP="00BE50F2">
      <w:pPr>
        <w:spacing w:after="0" w:line="240" w:lineRule="auto"/>
        <w:jc w:val="both"/>
        <w:rPr>
          <w:rFonts w:ascii="Times New Roman" w:hAnsi="Times New Roman" w:cs="Times New Roman"/>
          <w:bCs/>
          <w:sz w:val="24"/>
          <w:szCs w:val="24"/>
        </w:rPr>
      </w:pPr>
      <w:r w:rsidRPr="001725A2">
        <w:rPr>
          <w:rFonts w:ascii="Times New Roman" w:hAnsi="Times New Roman" w:cs="Times New Roman"/>
          <w:bCs/>
          <w:sz w:val="24"/>
          <w:szCs w:val="24"/>
        </w:rPr>
        <w:t xml:space="preserve">              </w:t>
      </w:r>
      <w:r w:rsidR="00823E44" w:rsidRPr="001725A2">
        <w:rPr>
          <w:rFonts w:ascii="Times New Roman" w:hAnsi="Times New Roman" w:cs="Times New Roman"/>
          <w:bCs/>
          <w:sz w:val="24"/>
          <w:szCs w:val="24"/>
        </w:rPr>
        <w:t>Reikalavimai projektui:</w:t>
      </w:r>
      <w:r w:rsidRPr="001725A2">
        <w:rPr>
          <w:rFonts w:ascii="Times New Roman" w:hAnsi="Times New Roman" w:cs="Times New Roman"/>
          <w:bCs/>
          <w:sz w:val="24"/>
          <w:szCs w:val="24"/>
        </w:rPr>
        <w:t xml:space="preserve"> </w:t>
      </w:r>
      <w:r w:rsidR="00B1738A" w:rsidRPr="001725A2">
        <w:rPr>
          <w:rFonts w:ascii="Times New Roman" w:hAnsi="Times New Roman" w:cs="Times New Roman"/>
          <w:iCs/>
          <w:sz w:val="24"/>
          <w:szCs w:val="24"/>
        </w:rPr>
        <w:t>Projektas gali būti finansuojamas, jeigu yra įvykdyta Gairių I skyriaus lentelės skiltyje „Išankstinės sąlygos“ nurodyta išankstinė sąlyga. Išankstinė sąlyga laikoma įvykdyta, kai yra išpildyti visi šie reikalavimai: 2.1.1. patvirtinta miesto tvarios plėtros strategija (taikoma, kai projektas finansuojamas pagal Investicijų programos 5.1 uždavinio veiklas).</w:t>
      </w:r>
      <w:r w:rsidR="00B1738A" w:rsidRPr="001725A2">
        <w:rPr>
          <w:rFonts w:ascii="Times New Roman" w:hAnsi="Times New Roman" w:cs="Times New Roman"/>
          <w:i/>
          <w:iCs/>
          <w:sz w:val="24"/>
          <w:szCs w:val="24"/>
        </w:rPr>
        <w:t xml:space="preserve"> </w:t>
      </w:r>
      <w:r w:rsidR="00823E44" w:rsidRPr="001725A2">
        <w:rPr>
          <w:rFonts w:ascii="Times New Roman" w:hAnsi="Times New Roman" w:cs="Times New Roman"/>
          <w:bCs/>
          <w:sz w:val="24"/>
          <w:szCs w:val="24"/>
        </w:rPr>
        <w:t>I</w:t>
      </w:r>
      <w:r w:rsidR="00823E44" w:rsidRPr="001725A2">
        <w:rPr>
          <w:rFonts w:ascii="Times New Roman" w:hAnsi="Times New Roman" w:cs="Times New Roman"/>
          <w:bCs/>
          <w:i/>
          <w:sz w:val="24"/>
          <w:szCs w:val="24"/>
        </w:rPr>
        <w:t xml:space="preserve">šankstinė sąlyga išpildyta – parengta </w:t>
      </w:r>
      <w:r w:rsidR="00823E44" w:rsidRPr="001725A2">
        <w:rPr>
          <w:rFonts w:ascii="Times New Roman" w:hAnsi="Times New Roman" w:cs="Times New Roman"/>
          <w:i/>
          <w:sz w:val="24"/>
          <w:szCs w:val="24"/>
        </w:rPr>
        <w:t xml:space="preserve">2023–2029 m. Panevėžio miesto tvarios plėtros strategija ir </w:t>
      </w:r>
      <w:r w:rsidR="00823E44" w:rsidRPr="001725A2">
        <w:rPr>
          <w:rFonts w:ascii="Times New Roman" w:hAnsi="Times New Roman" w:cs="Times New Roman"/>
          <w:bCs/>
          <w:i/>
          <w:sz w:val="24"/>
          <w:szCs w:val="24"/>
        </w:rPr>
        <w:t>patvirtinta Panevėžio miesto savivaldybės tarybos 2023 m. lapkričio 30 d. sprendimu Nr. 1-340</w:t>
      </w:r>
      <w:r w:rsidRPr="001725A2">
        <w:rPr>
          <w:rFonts w:ascii="Times New Roman" w:hAnsi="Times New Roman" w:cs="Times New Roman"/>
          <w:bCs/>
          <w:sz w:val="24"/>
          <w:szCs w:val="24"/>
        </w:rPr>
        <w:t>.);</w:t>
      </w:r>
    </w:p>
    <w:p w14:paraId="068D80F0" w14:textId="1342AB33" w:rsidR="00B1738A" w:rsidRPr="001725A2" w:rsidRDefault="00027B66" w:rsidP="00BE50F2">
      <w:pPr>
        <w:spacing w:after="0" w:line="240" w:lineRule="auto"/>
        <w:jc w:val="both"/>
        <w:rPr>
          <w:rFonts w:ascii="Times New Roman" w:hAnsi="Times New Roman" w:cs="Times New Roman"/>
          <w:bCs/>
          <w:sz w:val="24"/>
          <w:szCs w:val="24"/>
        </w:rPr>
      </w:pPr>
      <w:r w:rsidRPr="001725A2">
        <w:rPr>
          <w:rFonts w:ascii="Times New Roman" w:hAnsi="Times New Roman" w:cs="Times New Roman"/>
          <w:iCs/>
          <w:sz w:val="24"/>
          <w:szCs w:val="24"/>
        </w:rPr>
        <w:t xml:space="preserve">              </w:t>
      </w:r>
      <w:r w:rsidR="00B1738A" w:rsidRPr="001725A2">
        <w:rPr>
          <w:rFonts w:ascii="Times New Roman" w:hAnsi="Times New Roman" w:cs="Times New Roman"/>
          <w:iCs/>
          <w:sz w:val="24"/>
          <w:szCs w:val="24"/>
        </w:rPr>
        <w:t>2.3. Projektas turi atitikti bendruosius projektų atrankos kriterijus, nustatytus PAFT 2 priede;</w:t>
      </w:r>
    </w:p>
    <w:p w14:paraId="7D982F4E" w14:textId="7FAE84DC" w:rsidR="00B1738A" w:rsidRPr="001725A2" w:rsidRDefault="00027B66" w:rsidP="00BE50F2">
      <w:pPr>
        <w:spacing w:after="0" w:line="240" w:lineRule="auto"/>
        <w:jc w:val="both"/>
        <w:rPr>
          <w:rFonts w:ascii="Times New Roman" w:hAnsi="Times New Roman" w:cs="Times New Roman"/>
          <w:iCs/>
          <w:sz w:val="24"/>
          <w:szCs w:val="24"/>
        </w:rPr>
      </w:pPr>
      <w:r w:rsidRPr="001725A2">
        <w:rPr>
          <w:rFonts w:ascii="Times New Roman" w:hAnsi="Times New Roman" w:cs="Times New Roman"/>
          <w:iCs/>
          <w:sz w:val="24"/>
          <w:szCs w:val="24"/>
        </w:rPr>
        <w:t xml:space="preserve">              </w:t>
      </w:r>
      <w:r w:rsidR="00B1738A" w:rsidRPr="001725A2">
        <w:rPr>
          <w:rFonts w:ascii="Times New Roman" w:hAnsi="Times New Roman" w:cs="Times New Roman"/>
          <w:iCs/>
          <w:sz w:val="24"/>
          <w:szCs w:val="24"/>
        </w:rPr>
        <w:t>2.4. Projektu turi būti prisidedama prie produkto ir rezultato rodiklių pagal šio Gairių skyriaus 3 punkto 2 lentelėje nustatytus reikalavimus (P - Integruoti teritorinio vystymo projektai (P.B.2.0076; projektai ir R - Metinis konsoliduotų viešųjų paslaugų vartotojų skaičius (R.S.2.3039; vartotojai per metus);</w:t>
      </w:r>
    </w:p>
    <w:p w14:paraId="525BC569" w14:textId="652BFB1C" w:rsidR="00B1738A" w:rsidRPr="001725A2" w:rsidRDefault="00027B66" w:rsidP="00BE50F2">
      <w:pPr>
        <w:spacing w:after="0" w:line="240" w:lineRule="auto"/>
        <w:jc w:val="both"/>
        <w:rPr>
          <w:rFonts w:ascii="Times New Roman" w:hAnsi="Times New Roman" w:cs="Times New Roman"/>
          <w:iCs/>
          <w:sz w:val="24"/>
          <w:szCs w:val="24"/>
        </w:rPr>
      </w:pPr>
      <w:r w:rsidRPr="001725A2">
        <w:rPr>
          <w:rFonts w:ascii="Times New Roman" w:hAnsi="Times New Roman" w:cs="Times New Roman"/>
          <w:iCs/>
          <w:sz w:val="24"/>
          <w:szCs w:val="24"/>
        </w:rPr>
        <w:t xml:space="preserve">              </w:t>
      </w:r>
      <w:r w:rsidR="00B1738A" w:rsidRPr="001725A2">
        <w:rPr>
          <w:rFonts w:ascii="Times New Roman" w:hAnsi="Times New Roman" w:cs="Times New Roman"/>
          <w:iCs/>
          <w:sz w:val="24"/>
          <w:szCs w:val="24"/>
        </w:rPr>
        <w:t>2.7.</w:t>
      </w:r>
      <w:r w:rsidR="00B1738A" w:rsidRPr="001725A2">
        <w:rPr>
          <w:rFonts w:ascii="Times New Roman" w:hAnsi="Times New Roman" w:cs="Times New Roman"/>
          <w:sz w:val="24"/>
          <w:szCs w:val="24"/>
        </w:rPr>
        <w:t xml:space="preserve"> Daiktinės pareiškėjo (partnerio) teisės į statinį ir (ar) žemę, kuriame įgyvendinant projektą bus vykdomi statybos darbai, taip pat žemės ir (ar) statinio valdymo formos (nuoma, panauda) turi būti įregistruotos įstatymų nustatyta tvarka ir galioti ne trumpiau kaip penkerius metus nuo projekto finansavimo pabaigos. Jei statinys ar žemės sklypas yra naudojamas pagal panaudos ar nuomos sutartį, pareiškėjas turi turėti panaudos davėjo ar nuomotojo raštišką sutikimą vykdyti projekto veiklas. Jei pareiškėjas (partneris) yra savivaldybės administracija, o žemės sklypą, kuriame statomas statinys ir (ar) statinį nuosavybės teise valdo arba naudoja savivaldybė ir jis pareiškėjui (partneriui) nėra perduotas valdyti ir naudoti patikėjimo teise ar kitais teisėto naudojimo pagrindais, savivaldybės taryba turi būti pavedusi pareiškėjui (partneriui) atlikti projekto veiklų (darbų) užsakovo funkcijas;</w:t>
      </w:r>
    </w:p>
    <w:p w14:paraId="25B13393" w14:textId="7CB22B49" w:rsidR="00B1738A" w:rsidRPr="001725A2" w:rsidRDefault="00027B66" w:rsidP="00BE50F2">
      <w:pPr>
        <w:spacing w:after="0" w:line="240" w:lineRule="auto"/>
        <w:jc w:val="both"/>
        <w:rPr>
          <w:rFonts w:ascii="Times New Roman" w:hAnsi="Times New Roman" w:cs="Times New Roman"/>
          <w:iCs/>
          <w:sz w:val="24"/>
          <w:szCs w:val="24"/>
        </w:rPr>
      </w:pPr>
      <w:r w:rsidRPr="001725A2">
        <w:rPr>
          <w:rFonts w:ascii="Times New Roman" w:hAnsi="Times New Roman" w:cs="Times New Roman"/>
          <w:iCs/>
          <w:sz w:val="24"/>
          <w:szCs w:val="24"/>
        </w:rPr>
        <w:t xml:space="preserve">                </w:t>
      </w:r>
      <w:r w:rsidR="00B1738A" w:rsidRPr="001725A2">
        <w:rPr>
          <w:rFonts w:ascii="Times New Roman" w:hAnsi="Times New Roman" w:cs="Times New Roman"/>
          <w:iCs/>
          <w:sz w:val="24"/>
          <w:szCs w:val="24"/>
        </w:rPr>
        <w:t>2.8. Įgyvendinant projektą (-us), būtina laikytis Gairių 4 ir 5 punktuose nustatytų reikalavimų dėl horizontaliųjų principų ir Europos Sąjungos pagrindinių teisių C</w:t>
      </w:r>
      <w:r w:rsidRPr="001725A2">
        <w:rPr>
          <w:rFonts w:ascii="Times New Roman" w:hAnsi="Times New Roman" w:cs="Times New Roman"/>
          <w:iCs/>
          <w:sz w:val="24"/>
          <w:szCs w:val="24"/>
        </w:rPr>
        <w:t>hartijos;</w:t>
      </w:r>
    </w:p>
    <w:p w14:paraId="1A144D7F" w14:textId="5A33792B" w:rsidR="00B1738A" w:rsidRPr="001725A2" w:rsidRDefault="00027B66" w:rsidP="00BE50F2">
      <w:pPr>
        <w:spacing w:after="0" w:line="240" w:lineRule="auto"/>
        <w:jc w:val="both"/>
        <w:rPr>
          <w:rFonts w:ascii="Times New Roman" w:hAnsi="Times New Roman" w:cs="Times New Roman"/>
          <w:iCs/>
          <w:sz w:val="24"/>
          <w:szCs w:val="24"/>
        </w:rPr>
      </w:pPr>
      <w:r w:rsidRPr="001725A2">
        <w:rPr>
          <w:rFonts w:ascii="Times New Roman" w:hAnsi="Times New Roman" w:cs="Times New Roman"/>
          <w:iCs/>
          <w:sz w:val="24"/>
          <w:szCs w:val="24"/>
        </w:rPr>
        <w:t xml:space="preserve">                </w:t>
      </w:r>
      <w:r w:rsidR="00B1738A" w:rsidRPr="001725A2">
        <w:rPr>
          <w:rFonts w:ascii="Times New Roman" w:hAnsi="Times New Roman" w:cs="Times New Roman"/>
          <w:iCs/>
          <w:sz w:val="24"/>
          <w:szCs w:val="24"/>
        </w:rPr>
        <w:t>2.9. Projekto vykdytojas ir (ar) partneris turi vykdyti informavimo apie įgyvendinamą projektą ir komunikacijos veiksmus, laikydamasis PAFT VIII skyriaus pirmojo skirsnio „Informavimas apie projektą ir komunikaciją“ nustatytų reikalavimų</w:t>
      </w:r>
      <w:r w:rsidRPr="001725A2">
        <w:rPr>
          <w:rFonts w:ascii="Times New Roman" w:hAnsi="Times New Roman" w:cs="Times New Roman"/>
          <w:iCs/>
          <w:sz w:val="24"/>
          <w:szCs w:val="24"/>
        </w:rPr>
        <w:t>;</w:t>
      </w:r>
    </w:p>
    <w:p w14:paraId="7C5E9CC2" w14:textId="40C6EAAB" w:rsidR="00C96748" w:rsidRPr="001725A2" w:rsidRDefault="00027B66" w:rsidP="00BE50F2">
      <w:pPr>
        <w:spacing w:after="0" w:line="240" w:lineRule="auto"/>
        <w:jc w:val="both"/>
        <w:rPr>
          <w:rFonts w:ascii="Times New Roman" w:eastAsia="Calibri" w:hAnsi="Times New Roman" w:cs="Times New Roman"/>
          <w:i/>
          <w:sz w:val="24"/>
          <w:szCs w:val="24"/>
        </w:rPr>
      </w:pPr>
      <w:r w:rsidRPr="001725A2">
        <w:rPr>
          <w:rFonts w:ascii="Times New Roman" w:hAnsi="Times New Roman" w:cs="Times New Roman"/>
          <w:sz w:val="24"/>
          <w:szCs w:val="24"/>
        </w:rPr>
        <w:lastRenderedPageBreak/>
        <w:t xml:space="preserve">               </w:t>
      </w:r>
      <w:r w:rsidR="00B1738A" w:rsidRPr="001725A2">
        <w:rPr>
          <w:rFonts w:ascii="Times New Roman" w:hAnsi="Times New Roman" w:cs="Times New Roman"/>
          <w:sz w:val="24"/>
          <w:szCs w:val="24"/>
        </w:rPr>
        <w:t xml:space="preserve">2.10. Po projekto finansavimo pabaigos turi būti užtikrintas projekto investicijų tęstinumas, laikantis PAFT 246 punkte nustatytų reikalavimų (nutraukti gamybinės veiklos ar perkelti jos už konkretaus Investicijų programos regiono ribų, taip pat už Lietuvos ribų; </w:t>
      </w:r>
      <w:r w:rsidR="00B1738A" w:rsidRPr="001725A2">
        <w:rPr>
          <w:rFonts w:ascii="Times New Roman" w:eastAsia="Calibri" w:hAnsi="Times New Roman" w:cs="Times New Roman"/>
          <w:sz w:val="24"/>
          <w:szCs w:val="24"/>
        </w:rPr>
        <w:t xml:space="preserve">turi būti užtikrintas investicijų tęstinumas per 5 metus nuo projekto finansavimo pabaigos; pakeisti infrastruktūros objekto nuosavybės teisių, iš esmės pakeisti veiklos, </w:t>
      </w:r>
      <w:r w:rsidR="00EE25E2" w:rsidRPr="001725A2">
        <w:rPr>
          <w:rFonts w:ascii="Times New Roman" w:eastAsia="Calibri" w:hAnsi="Times New Roman" w:cs="Times New Roman"/>
          <w:sz w:val="24"/>
          <w:szCs w:val="24"/>
        </w:rPr>
        <w:t>kuriai buvo skirtos investicijos  pobūdžio, tikslų, sąlygų, jei tai pakenktų projekto tikslams.</w:t>
      </w:r>
    </w:p>
    <w:p w14:paraId="23856A75" w14:textId="7EC518F5" w:rsidR="00EE25E2" w:rsidRPr="001725A2" w:rsidRDefault="00027B66" w:rsidP="00BE50F2">
      <w:pPr>
        <w:spacing w:after="0" w:line="240" w:lineRule="auto"/>
        <w:jc w:val="both"/>
        <w:rPr>
          <w:rFonts w:ascii="Times New Roman" w:hAnsi="Times New Roman" w:cs="Times New Roman"/>
          <w:sz w:val="24"/>
          <w:szCs w:val="24"/>
        </w:rPr>
      </w:pPr>
      <w:r w:rsidRPr="001725A2">
        <w:rPr>
          <w:rFonts w:ascii="Times New Roman" w:eastAsia="Calibri" w:hAnsi="Times New Roman" w:cs="Times New Roman"/>
          <w:sz w:val="24"/>
          <w:szCs w:val="24"/>
        </w:rPr>
        <w:t xml:space="preserve">               </w:t>
      </w:r>
      <w:r w:rsidR="00EE25E2" w:rsidRPr="001725A2">
        <w:rPr>
          <w:rFonts w:ascii="Times New Roman" w:eastAsia="Calibri" w:hAnsi="Times New Roman" w:cs="Times New Roman"/>
          <w:sz w:val="24"/>
          <w:szCs w:val="24"/>
        </w:rPr>
        <w:t xml:space="preserve">Pagal Gairių </w:t>
      </w:r>
      <w:r w:rsidR="00EE25E2" w:rsidRPr="001725A2">
        <w:rPr>
          <w:rFonts w:ascii="Times New Roman" w:hAnsi="Times New Roman" w:cs="Times New Roman"/>
          <w:sz w:val="24"/>
          <w:szCs w:val="24"/>
        </w:rPr>
        <w:t>2.5. p.</w:t>
      </w:r>
      <w:r w:rsidR="00EE25E2" w:rsidRPr="001725A2">
        <w:rPr>
          <w:rFonts w:ascii="Times New Roman" w:hAnsi="Times New Roman" w:cs="Times New Roman"/>
          <w:b/>
          <w:sz w:val="24"/>
          <w:szCs w:val="24"/>
        </w:rPr>
        <w:t xml:space="preserve"> </w:t>
      </w:r>
      <w:r w:rsidR="00EE25E2" w:rsidRPr="001725A2">
        <w:rPr>
          <w:rFonts w:ascii="Times New Roman" w:hAnsi="Times New Roman" w:cs="Times New Roman"/>
          <w:sz w:val="24"/>
          <w:szCs w:val="24"/>
        </w:rPr>
        <w:t>Projektui, kuris įgyvendinamas Vidurio ir vakarų Lietuvos regione, skiriamas finansavimas iš ES fondų lėšų, kuris negali viršyti 85 proc. visų tinkamų finansuoti projekto išlaidų.  Didžiausia galima skirti finansavimo lėšų suma projektui įgyvendinti 2 000 000,00 Eur.</w:t>
      </w:r>
      <w:r w:rsidRPr="001725A2">
        <w:rPr>
          <w:rFonts w:ascii="Times New Roman" w:hAnsi="Times New Roman" w:cs="Times New Roman"/>
          <w:sz w:val="24"/>
          <w:szCs w:val="24"/>
        </w:rPr>
        <w:t xml:space="preserve"> </w:t>
      </w:r>
      <w:r w:rsidR="00EE25E2" w:rsidRPr="001725A2">
        <w:rPr>
          <w:rFonts w:ascii="Times New Roman" w:hAnsi="Times New Roman" w:cs="Times New Roman"/>
          <w:sz w:val="24"/>
          <w:szCs w:val="24"/>
        </w:rPr>
        <w:t>Pagal 2.6 p. -</w:t>
      </w:r>
      <w:r w:rsidR="00EE25E2" w:rsidRPr="001725A2">
        <w:rPr>
          <w:rFonts w:ascii="Times New Roman" w:hAnsi="Times New Roman" w:cs="Times New Roman"/>
          <w:iCs/>
          <w:sz w:val="24"/>
          <w:szCs w:val="24"/>
        </w:rPr>
        <w:t xml:space="preserve"> </w:t>
      </w:r>
      <w:r w:rsidR="00EE25E2" w:rsidRPr="001725A2">
        <w:rPr>
          <w:rFonts w:ascii="Times New Roman" w:hAnsi="Times New Roman" w:cs="Times New Roman"/>
          <w:sz w:val="24"/>
          <w:szCs w:val="24"/>
        </w:rPr>
        <w:t xml:space="preserve">Pareiškėjas ir (arba) partneris (-iai) privalo prisidėti prie įgyvendinamų projektų ne mažiau kaip 15 proc. visų tinkamų finansuoti projekto išlaidų. </w:t>
      </w:r>
      <w:r w:rsidR="00EE25E2" w:rsidRPr="001725A2">
        <w:rPr>
          <w:rFonts w:ascii="Times New Roman" w:hAnsi="Times New Roman" w:cs="Times New Roman"/>
          <w:iCs/>
          <w:sz w:val="24"/>
          <w:szCs w:val="24"/>
        </w:rPr>
        <w:t>Projekto tinkamų finansuoti išlaidų dalis, kurios nepadengia skiriamo finansavimo lėšos, ir netinkamos finansuoti projekto išlaidos turi būti finansuojamos iš projekto vykdytojo ir (ar) partnerio (-ių) lėšų.</w:t>
      </w:r>
    </w:p>
    <w:p w14:paraId="07539389" w14:textId="069EBA82" w:rsidR="00532B44" w:rsidRPr="001725A2" w:rsidRDefault="00027B66" w:rsidP="00BE50F2">
      <w:pPr>
        <w:spacing w:after="0" w:line="240" w:lineRule="auto"/>
        <w:jc w:val="both"/>
        <w:rPr>
          <w:rFonts w:ascii="Times New Roman" w:hAnsi="Times New Roman" w:cs="Times New Roman"/>
          <w:sz w:val="24"/>
          <w:szCs w:val="24"/>
        </w:rPr>
      </w:pPr>
      <w:r w:rsidRPr="001725A2">
        <w:rPr>
          <w:rFonts w:ascii="Times New Roman" w:hAnsi="Times New Roman" w:cs="Times New Roman"/>
          <w:bCs/>
          <w:sz w:val="24"/>
          <w:szCs w:val="24"/>
        </w:rPr>
        <w:t xml:space="preserve">              </w:t>
      </w:r>
      <w:r w:rsidR="00823E44" w:rsidRPr="001725A2">
        <w:rPr>
          <w:rFonts w:ascii="Times New Roman" w:hAnsi="Times New Roman" w:cs="Times New Roman"/>
          <w:bCs/>
          <w:sz w:val="24"/>
          <w:szCs w:val="24"/>
        </w:rPr>
        <w:t xml:space="preserve">Savivaldybės administracija </w:t>
      </w:r>
      <w:r w:rsidRPr="001725A2">
        <w:rPr>
          <w:rFonts w:ascii="Times New Roman" w:hAnsi="Times New Roman" w:cs="Times New Roman"/>
          <w:bCs/>
          <w:sz w:val="24"/>
          <w:szCs w:val="24"/>
        </w:rPr>
        <w:t xml:space="preserve">pagal šį Kvietimą </w:t>
      </w:r>
      <w:r w:rsidR="00532B44" w:rsidRPr="001725A2">
        <w:rPr>
          <w:rFonts w:ascii="Times New Roman" w:hAnsi="Times New Roman" w:cs="Times New Roman"/>
          <w:bCs/>
          <w:sz w:val="24"/>
          <w:szCs w:val="24"/>
        </w:rPr>
        <w:t xml:space="preserve">planuoja </w:t>
      </w:r>
      <w:r w:rsidRPr="001725A2">
        <w:rPr>
          <w:rFonts w:ascii="Times New Roman" w:hAnsi="Times New Roman" w:cs="Times New Roman"/>
          <w:bCs/>
          <w:sz w:val="24"/>
          <w:szCs w:val="24"/>
        </w:rPr>
        <w:t>teikti p</w:t>
      </w:r>
      <w:r w:rsidR="00532B44" w:rsidRPr="001725A2">
        <w:rPr>
          <w:rFonts w:ascii="Times New Roman" w:hAnsi="Times New Roman" w:cs="Times New Roman"/>
          <w:bCs/>
          <w:sz w:val="24"/>
          <w:szCs w:val="24"/>
        </w:rPr>
        <w:t xml:space="preserve">rojektą </w:t>
      </w:r>
      <w:r w:rsidR="00B1738A" w:rsidRPr="001725A2">
        <w:rPr>
          <w:rFonts w:ascii="Times New Roman" w:hAnsi="Times New Roman" w:cs="Times New Roman"/>
          <w:bCs/>
          <w:sz w:val="24"/>
          <w:szCs w:val="24"/>
        </w:rPr>
        <w:t>„</w:t>
      </w:r>
      <w:r w:rsidR="00B1738A" w:rsidRPr="001725A2">
        <w:rPr>
          <w:rFonts w:ascii="Times New Roman" w:hAnsi="Times New Roman" w:cs="Times New Roman"/>
          <w:sz w:val="24"/>
          <w:szCs w:val="24"/>
        </w:rPr>
        <w:t>Esamo Panevėžio miesto autobusų stoties pastato ir infrastruktūros konversija, pritaikant ją gyventojų ir atvykstančiųjų aptarnavimui teikiant viešąsias paslaugas susisiekimo, turizmo informacijos ir verslo informacijos srityse“</w:t>
      </w:r>
      <w:r w:rsidR="00532B44" w:rsidRPr="001725A2">
        <w:rPr>
          <w:rFonts w:ascii="Times New Roman" w:hAnsi="Times New Roman" w:cs="Times New Roman"/>
          <w:sz w:val="24"/>
          <w:szCs w:val="24"/>
        </w:rPr>
        <w:t xml:space="preserve"> siekiant gauti Europos Sąjungos fondų finansavimą</w:t>
      </w:r>
      <w:r w:rsidR="004F361D" w:rsidRPr="001725A2">
        <w:rPr>
          <w:rFonts w:ascii="Times New Roman" w:hAnsi="Times New Roman" w:cs="Times New Roman"/>
          <w:sz w:val="24"/>
          <w:szCs w:val="24"/>
        </w:rPr>
        <w:t xml:space="preserve"> (toliau-Projektas)</w:t>
      </w:r>
      <w:r w:rsidR="00532B44" w:rsidRPr="001725A2">
        <w:rPr>
          <w:rFonts w:ascii="Times New Roman" w:hAnsi="Times New Roman" w:cs="Times New Roman"/>
          <w:sz w:val="24"/>
          <w:szCs w:val="24"/>
        </w:rPr>
        <w:t xml:space="preserve">.  </w:t>
      </w:r>
    </w:p>
    <w:p w14:paraId="1265CAE5" w14:textId="77777777" w:rsidR="00027B66" w:rsidRPr="001725A2" w:rsidRDefault="00027B66" w:rsidP="00BE50F2">
      <w:pPr>
        <w:spacing w:after="0" w:line="240" w:lineRule="auto"/>
        <w:jc w:val="both"/>
        <w:rPr>
          <w:rFonts w:ascii="Times New Roman" w:hAnsi="Times New Roman" w:cs="Times New Roman"/>
          <w:sz w:val="24"/>
          <w:szCs w:val="24"/>
        </w:rPr>
      </w:pPr>
    </w:p>
    <w:p w14:paraId="7B092284" w14:textId="6B5E5D20" w:rsidR="00D6786D" w:rsidRPr="001725A2" w:rsidRDefault="007858DC" w:rsidP="00BE50F2">
      <w:pPr>
        <w:tabs>
          <w:tab w:val="left" w:pos="589"/>
        </w:tabs>
        <w:spacing w:after="0" w:line="240" w:lineRule="auto"/>
        <w:jc w:val="both"/>
        <w:rPr>
          <w:rFonts w:ascii="Times New Roman" w:eastAsia="Times New Roman" w:hAnsi="Times New Roman" w:cs="Times New Roman"/>
          <w:b/>
          <w:sz w:val="24"/>
          <w:szCs w:val="24"/>
        </w:rPr>
      </w:pPr>
      <w:r w:rsidRPr="001725A2">
        <w:rPr>
          <w:rFonts w:ascii="Times New Roman" w:eastAsia="Times New Roman" w:hAnsi="Times New Roman" w:cs="Times New Roman"/>
          <w:b/>
          <w:sz w:val="24"/>
          <w:szCs w:val="24"/>
        </w:rPr>
        <w:tab/>
        <w:t xml:space="preserve">    </w:t>
      </w:r>
      <w:r w:rsidR="00706B74" w:rsidRPr="001725A2">
        <w:rPr>
          <w:rFonts w:ascii="Times New Roman" w:eastAsia="Times New Roman" w:hAnsi="Times New Roman" w:cs="Times New Roman"/>
          <w:b/>
          <w:sz w:val="24"/>
          <w:szCs w:val="24"/>
        </w:rPr>
        <w:t xml:space="preserve">2. </w:t>
      </w:r>
      <w:r w:rsidR="00BE50F2">
        <w:rPr>
          <w:rFonts w:ascii="Times New Roman" w:eastAsia="Times New Roman" w:hAnsi="Times New Roman" w:cs="Times New Roman"/>
          <w:b/>
          <w:sz w:val="24"/>
          <w:szCs w:val="24"/>
        </w:rPr>
        <w:t xml:space="preserve">  </w:t>
      </w:r>
      <w:r w:rsidR="00706B74" w:rsidRPr="001725A2">
        <w:rPr>
          <w:rFonts w:ascii="Times New Roman" w:eastAsia="Times New Roman" w:hAnsi="Times New Roman" w:cs="Times New Roman"/>
          <w:b/>
          <w:sz w:val="24"/>
          <w:szCs w:val="24"/>
        </w:rPr>
        <w:t>Siūlomos teisinio reguliavimo nuostatos, laukiami rezultatai:</w:t>
      </w:r>
    </w:p>
    <w:p w14:paraId="31A12046" w14:textId="46B1FF55" w:rsidR="00D13D44" w:rsidRPr="001725A2" w:rsidRDefault="00DB42B1" w:rsidP="00BE50F2">
      <w:pPr>
        <w:tabs>
          <w:tab w:val="left" w:pos="0"/>
        </w:tabs>
        <w:spacing w:after="0" w:line="240" w:lineRule="auto"/>
        <w:ind w:firstLine="851"/>
        <w:jc w:val="both"/>
        <w:rPr>
          <w:rFonts w:ascii="Times New Roman" w:eastAsia="Times New Roman" w:hAnsi="Times New Roman" w:cs="Times New Roman"/>
          <w:sz w:val="24"/>
          <w:szCs w:val="24"/>
        </w:rPr>
      </w:pPr>
      <w:r w:rsidRPr="001725A2">
        <w:rPr>
          <w:rFonts w:ascii="Times New Roman" w:eastAsia="Times New Roman" w:hAnsi="Times New Roman" w:cs="Times New Roman"/>
          <w:sz w:val="24"/>
          <w:szCs w:val="24"/>
        </w:rPr>
        <w:t>202</w:t>
      </w:r>
      <w:r w:rsidR="000C7A3A" w:rsidRPr="001725A2">
        <w:rPr>
          <w:rFonts w:ascii="Times New Roman" w:eastAsia="Times New Roman" w:hAnsi="Times New Roman" w:cs="Times New Roman"/>
          <w:sz w:val="24"/>
          <w:szCs w:val="24"/>
        </w:rPr>
        <w:t>4 m.</w:t>
      </w:r>
      <w:r w:rsidR="004F361D" w:rsidRPr="001725A2">
        <w:rPr>
          <w:rFonts w:ascii="Times New Roman" w:eastAsia="Times New Roman" w:hAnsi="Times New Roman" w:cs="Times New Roman"/>
          <w:sz w:val="24"/>
          <w:szCs w:val="24"/>
        </w:rPr>
        <w:t xml:space="preserve"> gegužės</w:t>
      </w:r>
      <w:r w:rsidR="00B27732" w:rsidRPr="001725A2">
        <w:rPr>
          <w:rFonts w:ascii="Times New Roman" w:eastAsia="Times New Roman" w:hAnsi="Times New Roman" w:cs="Times New Roman"/>
          <w:sz w:val="24"/>
          <w:szCs w:val="24"/>
        </w:rPr>
        <w:t xml:space="preserve"> </w:t>
      </w:r>
      <w:r w:rsidR="00D23E7F" w:rsidRPr="001725A2">
        <w:rPr>
          <w:rFonts w:ascii="Times New Roman" w:eastAsia="Times New Roman" w:hAnsi="Times New Roman" w:cs="Times New Roman"/>
          <w:sz w:val="24"/>
          <w:szCs w:val="24"/>
        </w:rPr>
        <w:t xml:space="preserve">23-24 d.d. projektui </w:t>
      </w:r>
      <w:r w:rsidR="004F361D" w:rsidRPr="001725A2">
        <w:rPr>
          <w:rFonts w:ascii="Times New Roman" w:hAnsi="Times New Roman" w:cs="Times New Roman"/>
          <w:bCs/>
          <w:sz w:val="24"/>
          <w:szCs w:val="24"/>
        </w:rPr>
        <w:t>„</w:t>
      </w:r>
      <w:r w:rsidR="004F361D" w:rsidRPr="001725A2">
        <w:rPr>
          <w:rFonts w:ascii="Times New Roman" w:hAnsi="Times New Roman" w:cs="Times New Roman"/>
          <w:sz w:val="24"/>
          <w:szCs w:val="24"/>
        </w:rPr>
        <w:t>Esamo Panevėžio miesto autobusų stoties pastato ir infrastruktūros konversija, pritaikant ją gyventojų ir atvykstančiųjų aptarnavimui teikiant viešąsias paslaugas susisiekimo, turizmo informacijos ir verslo informacijos srityse“</w:t>
      </w:r>
      <w:r w:rsidR="00027B66" w:rsidRPr="001725A2">
        <w:rPr>
          <w:rFonts w:ascii="Times New Roman" w:hAnsi="Times New Roman" w:cs="Times New Roman"/>
          <w:sz w:val="24"/>
          <w:szCs w:val="24"/>
        </w:rPr>
        <w:t>,</w:t>
      </w:r>
      <w:r w:rsidR="004F361D" w:rsidRPr="001725A2">
        <w:rPr>
          <w:rFonts w:ascii="Times New Roman" w:hAnsi="Times New Roman" w:cs="Times New Roman"/>
          <w:sz w:val="24"/>
          <w:szCs w:val="24"/>
        </w:rPr>
        <w:t xml:space="preserve"> </w:t>
      </w:r>
      <w:r w:rsidR="004A364A" w:rsidRPr="001725A2">
        <w:rPr>
          <w:rFonts w:ascii="Times New Roman" w:eastAsia="Times New Roman" w:hAnsi="Times New Roman" w:cs="Times New Roman"/>
          <w:sz w:val="24"/>
          <w:szCs w:val="24"/>
        </w:rPr>
        <w:t xml:space="preserve">(toliau - Projektas) </w:t>
      </w:r>
      <w:r w:rsidR="00A11E12" w:rsidRPr="001725A2">
        <w:rPr>
          <w:rFonts w:ascii="Times New Roman" w:eastAsia="Times New Roman" w:hAnsi="Times New Roman" w:cs="Times New Roman"/>
          <w:sz w:val="24"/>
          <w:szCs w:val="24"/>
        </w:rPr>
        <w:t>pritarė</w:t>
      </w:r>
      <w:r w:rsidRPr="001725A2">
        <w:rPr>
          <w:rFonts w:ascii="Times New Roman" w:eastAsia="Times New Roman" w:hAnsi="Times New Roman" w:cs="Times New Roman"/>
          <w:sz w:val="24"/>
          <w:szCs w:val="24"/>
        </w:rPr>
        <w:t xml:space="preserve"> </w:t>
      </w:r>
      <w:r w:rsidR="00706B74" w:rsidRPr="001725A2">
        <w:rPr>
          <w:rFonts w:ascii="Times New Roman" w:eastAsia="Times New Roman" w:hAnsi="Times New Roman" w:cs="Times New Roman"/>
          <w:sz w:val="24"/>
          <w:szCs w:val="24"/>
        </w:rPr>
        <w:t>Invest</w:t>
      </w:r>
      <w:r w:rsidR="00A11E12" w:rsidRPr="001725A2">
        <w:rPr>
          <w:rFonts w:ascii="Times New Roman" w:eastAsia="Times New Roman" w:hAnsi="Times New Roman" w:cs="Times New Roman"/>
          <w:sz w:val="24"/>
          <w:szCs w:val="24"/>
        </w:rPr>
        <w:t xml:space="preserve">icijų projektų atrankos grupė </w:t>
      </w:r>
      <w:r w:rsidR="00706B74" w:rsidRPr="001725A2">
        <w:rPr>
          <w:rFonts w:ascii="Times New Roman" w:eastAsia="Times New Roman" w:hAnsi="Times New Roman" w:cs="Times New Roman"/>
          <w:sz w:val="24"/>
          <w:szCs w:val="24"/>
        </w:rPr>
        <w:t xml:space="preserve">rašytinės procedūros tvarka </w:t>
      </w:r>
      <w:r w:rsidRPr="001725A2">
        <w:rPr>
          <w:rFonts w:ascii="Times New Roman" w:eastAsia="Times New Roman" w:hAnsi="Times New Roman" w:cs="Times New Roman"/>
          <w:sz w:val="24"/>
          <w:szCs w:val="24"/>
        </w:rPr>
        <w:t>(protokolas Nr. IP-</w:t>
      </w:r>
      <w:r w:rsidR="00B27732" w:rsidRPr="001725A2">
        <w:rPr>
          <w:rFonts w:ascii="Times New Roman" w:eastAsia="Times New Roman" w:hAnsi="Times New Roman" w:cs="Times New Roman"/>
          <w:sz w:val="24"/>
          <w:szCs w:val="24"/>
        </w:rPr>
        <w:t>0</w:t>
      </w:r>
      <w:r w:rsidR="00D23E7F" w:rsidRPr="001725A2">
        <w:rPr>
          <w:rFonts w:ascii="Times New Roman" w:eastAsia="Times New Roman" w:hAnsi="Times New Roman" w:cs="Times New Roman"/>
          <w:sz w:val="24"/>
          <w:szCs w:val="24"/>
        </w:rPr>
        <w:t>8</w:t>
      </w:r>
      <w:r w:rsidR="00F536B5" w:rsidRPr="001725A2">
        <w:rPr>
          <w:rFonts w:ascii="Times New Roman" w:eastAsia="Times New Roman" w:hAnsi="Times New Roman" w:cs="Times New Roman"/>
          <w:sz w:val="24"/>
          <w:szCs w:val="24"/>
        </w:rPr>
        <w:t>)</w:t>
      </w:r>
      <w:r w:rsidR="004F48E4" w:rsidRPr="001725A2">
        <w:rPr>
          <w:rFonts w:ascii="Times New Roman" w:eastAsia="Times New Roman" w:hAnsi="Times New Roman" w:cs="Times New Roman"/>
          <w:sz w:val="24"/>
          <w:szCs w:val="24"/>
        </w:rPr>
        <w:t>.</w:t>
      </w:r>
      <w:r w:rsidR="00F14B8B" w:rsidRPr="001725A2">
        <w:rPr>
          <w:rFonts w:ascii="Times New Roman" w:eastAsia="Times New Roman" w:hAnsi="Times New Roman" w:cs="Times New Roman"/>
          <w:sz w:val="24"/>
          <w:szCs w:val="24"/>
        </w:rPr>
        <w:t xml:space="preserve"> </w:t>
      </w:r>
    </w:p>
    <w:p w14:paraId="32EEE2A6" w14:textId="0BC5C6C6" w:rsidR="00D13D44" w:rsidRPr="001725A2" w:rsidRDefault="004B2811" w:rsidP="00BE50F2">
      <w:pPr>
        <w:tabs>
          <w:tab w:val="left" w:pos="0"/>
        </w:tabs>
        <w:spacing w:after="0" w:line="240" w:lineRule="auto"/>
        <w:ind w:firstLine="851"/>
        <w:jc w:val="both"/>
        <w:rPr>
          <w:rFonts w:ascii="Times New Roman" w:eastAsia="Times New Roman" w:hAnsi="Times New Roman" w:cs="Times New Roman"/>
          <w:sz w:val="24"/>
          <w:szCs w:val="24"/>
        </w:rPr>
      </w:pPr>
      <w:r w:rsidRPr="001725A2">
        <w:rPr>
          <w:rFonts w:ascii="Times New Roman" w:eastAsia="Times New Roman" w:hAnsi="Times New Roman" w:cs="Times New Roman"/>
          <w:sz w:val="24"/>
          <w:szCs w:val="24"/>
        </w:rPr>
        <w:t>Projektas įtrauktas į 2022-2030 m. Panevėžio regiono plėtros planą, patvirtintą Pa</w:t>
      </w:r>
      <w:r w:rsidR="009D699B" w:rsidRPr="001725A2">
        <w:rPr>
          <w:rFonts w:ascii="Times New Roman" w:eastAsia="Times New Roman" w:hAnsi="Times New Roman" w:cs="Times New Roman"/>
          <w:sz w:val="24"/>
          <w:szCs w:val="24"/>
        </w:rPr>
        <w:t>nevėžio regiono plėtros tarybos</w:t>
      </w:r>
      <w:r w:rsidR="00F678FC" w:rsidRPr="001725A2">
        <w:rPr>
          <w:rFonts w:ascii="Times New Roman" w:eastAsia="Times New Roman" w:hAnsi="Times New Roman" w:cs="Times New Roman"/>
          <w:sz w:val="24"/>
          <w:szCs w:val="24"/>
        </w:rPr>
        <w:t xml:space="preserve"> </w:t>
      </w:r>
      <w:r w:rsidR="00F678FC" w:rsidRPr="001725A2">
        <w:rPr>
          <w:rFonts w:ascii="Times New Roman" w:hAnsi="Times New Roman" w:cs="Times New Roman"/>
          <w:sz w:val="24"/>
          <w:szCs w:val="24"/>
          <w:shd w:val="clear" w:color="auto" w:fill="FFFFFF"/>
        </w:rPr>
        <w:t>2023 m. ru</w:t>
      </w:r>
      <w:r w:rsidR="009D699B" w:rsidRPr="001725A2">
        <w:rPr>
          <w:rFonts w:ascii="Times New Roman" w:hAnsi="Times New Roman" w:cs="Times New Roman"/>
          <w:sz w:val="24"/>
          <w:szCs w:val="24"/>
          <w:shd w:val="clear" w:color="auto" w:fill="FFFFFF"/>
        </w:rPr>
        <w:t>gsėjo 6 d. sprendimu Nr. TS-30</w:t>
      </w:r>
      <w:r w:rsidR="00F678FC" w:rsidRPr="001725A2">
        <w:rPr>
          <w:rFonts w:ascii="Times New Roman" w:hAnsi="Times New Roman" w:cs="Times New Roman"/>
          <w:sz w:val="24"/>
          <w:szCs w:val="24"/>
          <w:shd w:val="clear" w:color="auto" w:fill="FFFFFF"/>
        </w:rPr>
        <w:t xml:space="preserve"> (</w:t>
      </w:r>
      <w:hyperlink r:id="rId8" w:history="1">
        <w:r w:rsidR="00F678FC" w:rsidRPr="001725A2">
          <w:rPr>
            <w:rFonts w:ascii="Times New Roman" w:hAnsi="Times New Roman" w:cs="Times New Roman"/>
            <w:bCs/>
            <w:sz w:val="24"/>
            <w:szCs w:val="24"/>
            <w:shd w:val="clear" w:color="auto" w:fill="FFFFFF"/>
          </w:rPr>
          <w:t>suvestinė redakcija nuo 2024-05-01</w:t>
        </w:r>
      </w:hyperlink>
      <w:r w:rsidR="00F678FC" w:rsidRPr="001725A2">
        <w:rPr>
          <w:rFonts w:ascii="Times New Roman" w:hAnsi="Times New Roman" w:cs="Times New Roman"/>
          <w:sz w:val="24"/>
          <w:szCs w:val="24"/>
          <w:shd w:val="clear" w:color="auto" w:fill="FFFFFF"/>
        </w:rPr>
        <w:t>)</w:t>
      </w:r>
      <w:r w:rsidR="00757933" w:rsidRPr="001725A2">
        <w:rPr>
          <w:rFonts w:ascii="Times New Roman" w:eastAsia="Times New Roman" w:hAnsi="Times New Roman" w:cs="Times New Roman"/>
          <w:sz w:val="24"/>
          <w:szCs w:val="24"/>
        </w:rPr>
        <w:t>.</w:t>
      </w:r>
    </w:p>
    <w:p w14:paraId="6818EECC" w14:textId="7FCCFF14" w:rsidR="004A364A" w:rsidRPr="001725A2" w:rsidRDefault="004A364A" w:rsidP="00BE50F2">
      <w:pPr>
        <w:tabs>
          <w:tab w:val="left" w:pos="0"/>
        </w:tabs>
        <w:spacing w:after="0" w:line="240" w:lineRule="auto"/>
        <w:ind w:firstLine="851"/>
        <w:jc w:val="both"/>
        <w:rPr>
          <w:rFonts w:ascii="Times New Roman" w:hAnsi="Times New Roman" w:cs="Times New Roman"/>
          <w:bCs/>
          <w:sz w:val="24"/>
          <w:szCs w:val="24"/>
        </w:rPr>
      </w:pPr>
      <w:r w:rsidRPr="001725A2">
        <w:rPr>
          <w:rFonts w:ascii="Times New Roman" w:hAnsi="Times New Roman" w:cs="Times New Roman"/>
          <w:bCs/>
          <w:sz w:val="24"/>
          <w:szCs w:val="24"/>
        </w:rPr>
        <w:t xml:space="preserve">Planuojamas </w:t>
      </w:r>
      <w:r w:rsidR="00FA1FA1" w:rsidRPr="001725A2">
        <w:rPr>
          <w:rFonts w:ascii="Times New Roman" w:hAnsi="Times New Roman" w:cs="Times New Roman"/>
          <w:bCs/>
          <w:sz w:val="24"/>
          <w:szCs w:val="24"/>
        </w:rPr>
        <w:t xml:space="preserve">Projekto įgyvendinimo plano teikimas – iki 2024 m. liepos 31 d., </w:t>
      </w:r>
      <w:r w:rsidRPr="001725A2">
        <w:rPr>
          <w:rFonts w:ascii="Times New Roman" w:hAnsi="Times New Roman" w:cs="Times New Roman"/>
          <w:bCs/>
          <w:sz w:val="24"/>
          <w:szCs w:val="24"/>
        </w:rPr>
        <w:t>Projekto įgyvendinimo laikotarpi</w:t>
      </w:r>
      <w:r w:rsidR="00FA1FA1" w:rsidRPr="001725A2">
        <w:rPr>
          <w:rFonts w:ascii="Times New Roman" w:hAnsi="Times New Roman" w:cs="Times New Roman"/>
          <w:bCs/>
          <w:sz w:val="24"/>
          <w:szCs w:val="24"/>
        </w:rPr>
        <w:t>s 2024</w:t>
      </w:r>
      <w:r w:rsidR="000C7A3A" w:rsidRPr="001725A2">
        <w:rPr>
          <w:rFonts w:ascii="Times New Roman" w:hAnsi="Times New Roman" w:cs="Times New Roman"/>
          <w:bCs/>
          <w:sz w:val="24"/>
          <w:szCs w:val="24"/>
        </w:rPr>
        <w:t xml:space="preserve"> m. IV</w:t>
      </w:r>
      <w:r w:rsidR="00FA1FA1" w:rsidRPr="001725A2">
        <w:rPr>
          <w:rFonts w:ascii="Times New Roman" w:hAnsi="Times New Roman" w:cs="Times New Roman"/>
          <w:bCs/>
          <w:sz w:val="24"/>
          <w:szCs w:val="24"/>
        </w:rPr>
        <w:t xml:space="preserve"> ketv. - 2027 m. </w:t>
      </w:r>
      <w:r w:rsidR="008166A1" w:rsidRPr="001725A2">
        <w:rPr>
          <w:rFonts w:ascii="Times New Roman" w:hAnsi="Times New Roman" w:cs="Times New Roman"/>
          <w:bCs/>
          <w:sz w:val="24"/>
          <w:szCs w:val="24"/>
        </w:rPr>
        <w:t xml:space="preserve">I </w:t>
      </w:r>
      <w:r w:rsidRPr="001725A2">
        <w:rPr>
          <w:rFonts w:ascii="Times New Roman" w:hAnsi="Times New Roman" w:cs="Times New Roman"/>
          <w:bCs/>
          <w:sz w:val="24"/>
          <w:szCs w:val="24"/>
        </w:rPr>
        <w:t>ketv.</w:t>
      </w:r>
    </w:p>
    <w:p w14:paraId="741A0981" w14:textId="359D3AB1" w:rsidR="00F33B14" w:rsidRPr="001725A2" w:rsidRDefault="00D53587" w:rsidP="00BE50F2">
      <w:pPr>
        <w:tabs>
          <w:tab w:val="left" w:pos="0"/>
        </w:tabs>
        <w:spacing w:after="0" w:line="240" w:lineRule="auto"/>
        <w:jc w:val="both"/>
        <w:rPr>
          <w:rFonts w:ascii="Times New Roman" w:eastAsia="Times New Roman" w:hAnsi="Times New Roman" w:cs="Times New Roman"/>
          <w:sz w:val="24"/>
          <w:szCs w:val="24"/>
        </w:rPr>
      </w:pPr>
      <w:r w:rsidRPr="001725A2">
        <w:rPr>
          <w:rFonts w:ascii="Times New Roman" w:eastAsia="Times New Roman" w:hAnsi="Times New Roman" w:cs="Times New Roman"/>
          <w:sz w:val="24"/>
          <w:szCs w:val="24"/>
        </w:rPr>
        <w:t xml:space="preserve">              </w:t>
      </w:r>
      <w:r w:rsidR="004F48E4" w:rsidRPr="001725A2">
        <w:rPr>
          <w:rFonts w:ascii="Times New Roman" w:eastAsia="Times New Roman" w:hAnsi="Times New Roman" w:cs="Times New Roman"/>
          <w:sz w:val="24"/>
          <w:szCs w:val="24"/>
        </w:rPr>
        <w:t>Šiuo metu teikiamas T</w:t>
      </w:r>
      <w:r w:rsidR="00F14B8B" w:rsidRPr="001725A2">
        <w:rPr>
          <w:rFonts w:ascii="Times New Roman" w:eastAsia="Times New Roman" w:hAnsi="Times New Roman" w:cs="Times New Roman"/>
          <w:sz w:val="24"/>
          <w:szCs w:val="24"/>
        </w:rPr>
        <w:t xml:space="preserve">arybos sprendimo projektas </w:t>
      </w:r>
      <w:r w:rsidR="00027B66" w:rsidRPr="001725A2">
        <w:rPr>
          <w:rFonts w:ascii="Times New Roman" w:eastAsia="Times New Roman" w:hAnsi="Times New Roman" w:cs="Times New Roman"/>
          <w:sz w:val="24"/>
          <w:szCs w:val="24"/>
        </w:rPr>
        <w:t xml:space="preserve">dėl pritarimo </w:t>
      </w:r>
      <w:r w:rsidR="00FA1FA1" w:rsidRPr="001725A2">
        <w:rPr>
          <w:rFonts w:ascii="Times New Roman" w:eastAsia="Times New Roman" w:hAnsi="Times New Roman" w:cs="Times New Roman"/>
          <w:sz w:val="24"/>
          <w:szCs w:val="24"/>
        </w:rPr>
        <w:t xml:space="preserve">Projekto </w:t>
      </w:r>
      <w:r w:rsidR="00FA1FA1" w:rsidRPr="001725A2">
        <w:rPr>
          <w:rFonts w:ascii="Times New Roman" w:hAnsi="Times New Roman" w:cs="Times New Roman"/>
          <w:sz w:val="24"/>
          <w:szCs w:val="24"/>
        </w:rPr>
        <w:t>įgyvendinimo plano teikimui Europos Sąjungos fondų investicijoms gauti, Projekto dalinio finansavimo ir įgyvendinimo.</w:t>
      </w:r>
    </w:p>
    <w:p w14:paraId="3D0F66B7" w14:textId="6BE177D5" w:rsidR="00FA1FA1" w:rsidRPr="001725A2" w:rsidRDefault="00027B66" w:rsidP="00BE50F2">
      <w:pPr>
        <w:spacing w:after="0" w:line="240" w:lineRule="auto"/>
        <w:jc w:val="both"/>
        <w:rPr>
          <w:rFonts w:ascii="Times New Roman" w:hAnsi="Times New Roman" w:cs="Times New Roman"/>
          <w:sz w:val="24"/>
          <w:szCs w:val="24"/>
        </w:rPr>
      </w:pPr>
      <w:r w:rsidRPr="001725A2">
        <w:rPr>
          <w:rFonts w:ascii="Times New Roman" w:hAnsi="Times New Roman" w:cs="Times New Roman"/>
          <w:sz w:val="24"/>
          <w:szCs w:val="24"/>
        </w:rPr>
        <w:t xml:space="preserve">              </w:t>
      </w:r>
      <w:r w:rsidR="00FA1FA1" w:rsidRPr="001725A2">
        <w:rPr>
          <w:rFonts w:ascii="Times New Roman" w:hAnsi="Times New Roman" w:cs="Times New Roman"/>
          <w:sz w:val="24"/>
          <w:szCs w:val="24"/>
        </w:rPr>
        <w:t xml:space="preserve">Projekto tikslas - Padidinti viešųjų paslaugų pasiūlą ir prieinamumą verslo, susisiekimo bei turizmo srityse. </w:t>
      </w:r>
      <w:r w:rsidR="00FA1FA1" w:rsidRPr="001725A2">
        <w:rPr>
          <w:rFonts w:ascii="Times New Roman" w:hAnsi="Times New Roman" w:cs="Times New Roman"/>
          <w:bCs/>
          <w:sz w:val="24"/>
          <w:szCs w:val="24"/>
        </w:rPr>
        <w:t>Projektu bus sprendžiama problema</w:t>
      </w:r>
      <w:r w:rsidR="00FA1FA1" w:rsidRPr="001725A2">
        <w:rPr>
          <w:rFonts w:ascii="Times New Roman" w:hAnsi="Times New Roman" w:cs="Times New Roman"/>
          <w:b/>
          <w:bCs/>
          <w:sz w:val="24"/>
          <w:szCs w:val="24"/>
        </w:rPr>
        <w:t xml:space="preserve"> - </w:t>
      </w:r>
      <w:r w:rsidR="00FA1FA1" w:rsidRPr="001725A2">
        <w:rPr>
          <w:rFonts w:ascii="Times New Roman" w:hAnsi="Times New Roman" w:cs="Times New Roman"/>
          <w:sz w:val="24"/>
          <w:szCs w:val="24"/>
        </w:rPr>
        <w:t>Viešųjų paslaugų infrastruktūros racionalus panaudojimas, t. y. esamos viešosios infrastruktūros, reikalingos viešosioms paslaugoms teikti, modernizavimas, pritaikant ją efektyvesniam naudojimui.</w:t>
      </w:r>
    </w:p>
    <w:p w14:paraId="65886560" w14:textId="43BF16EC" w:rsidR="00D23E7F" w:rsidRPr="001725A2" w:rsidRDefault="00027B66" w:rsidP="00BE50F2">
      <w:pPr>
        <w:spacing w:after="0" w:line="240" w:lineRule="auto"/>
        <w:jc w:val="both"/>
        <w:rPr>
          <w:rFonts w:ascii="Times New Roman" w:eastAsia="Calibri" w:hAnsi="Times New Roman" w:cs="Times New Roman"/>
          <w:iCs/>
          <w:sz w:val="24"/>
          <w:szCs w:val="24"/>
        </w:rPr>
      </w:pPr>
      <w:r w:rsidRPr="001725A2">
        <w:rPr>
          <w:rFonts w:ascii="Times New Roman" w:eastAsia="Calibri" w:hAnsi="Times New Roman" w:cs="Times New Roman"/>
          <w:iCs/>
          <w:sz w:val="24"/>
          <w:szCs w:val="24"/>
        </w:rPr>
        <w:t xml:space="preserve">              </w:t>
      </w:r>
      <w:r w:rsidR="00D23E7F" w:rsidRPr="001725A2">
        <w:rPr>
          <w:rFonts w:ascii="Times New Roman" w:eastAsia="Calibri" w:hAnsi="Times New Roman" w:cs="Times New Roman"/>
          <w:iCs/>
          <w:sz w:val="24"/>
          <w:szCs w:val="24"/>
        </w:rPr>
        <w:t>Pagrindinės projekto veiklos: esamo Autobusų stoties pastato (Savanorių a. 5, Panevėžys) konversija, pritaikant erdves gyventojų ir atvykstančiųjų aptarnavimui teikiant viešąsias paslaugas susisiekimo, turizmo informacijos ir verslo informacijos srityse, įrangos ir baldų įsigijimas.</w:t>
      </w:r>
    </w:p>
    <w:p w14:paraId="2CFA35FD" w14:textId="7563741C" w:rsidR="00D23E7F" w:rsidRPr="001725A2" w:rsidRDefault="001725A2" w:rsidP="00BE50F2">
      <w:pPr>
        <w:spacing w:after="0" w:line="240" w:lineRule="auto"/>
        <w:jc w:val="both"/>
        <w:rPr>
          <w:rFonts w:ascii="Times New Roman" w:hAnsi="Times New Roman" w:cs="Times New Roman"/>
          <w:sz w:val="24"/>
          <w:szCs w:val="24"/>
        </w:rPr>
      </w:pPr>
      <w:r w:rsidRPr="001725A2">
        <w:rPr>
          <w:rFonts w:ascii="Times New Roman" w:eastAsia="Calibri" w:hAnsi="Times New Roman" w:cs="Times New Roman"/>
          <w:sz w:val="24"/>
          <w:szCs w:val="24"/>
        </w:rPr>
        <w:t xml:space="preserve">              </w:t>
      </w:r>
      <w:r w:rsidR="00F201D7" w:rsidRPr="001725A2">
        <w:rPr>
          <w:rFonts w:ascii="Times New Roman" w:eastAsia="Calibri" w:hAnsi="Times New Roman" w:cs="Times New Roman"/>
          <w:sz w:val="24"/>
          <w:szCs w:val="24"/>
        </w:rPr>
        <w:t>P</w:t>
      </w:r>
      <w:r w:rsidR="00D23E7F" w:rsidRPr="001725A2">
        <w:rPr>
          <w:rFonts w:ascii="Times New Roman" w:eastAsia="Calibri" w:hAnsi="Times New Roman" w:cs="Times New Roman"/>
          <w:sz w:val="24"/>
          <w:szCs w:val="24"/>
        </w:rPr>
        <w:t>rojekto rezultatas</w:t>
      </w:r>
      <w:r w:rsidRPr="001725A2">
        <w:rPr>
          <w:rFonts w:ascii="Times New Roman" w:eastAsia="Calibri" w:hAnsi="Times New Roman" w:cs="Times New Roman"/>
          <w:sz w:val="24"/>
          <w:szCs w:val="24"/>
        </w:rPr>
        <w:t xml:space="preserve"> -</w:t>
      </w:r>
      <w:r w:rsidR="00D23E7F" w:rsidRPr="001725A2">
        <w:rPr>
          <w:rFonts w:ascii="Times New Roman" w:eastAsia="Calibri" w:hAnsi="Times New Roman" w:cs="Times New Roman"/>
          <w:sz w:val="24"/>
          <w:szCs w:val="24"/>
        </w:rPr>
        <w:t xml:space="preserve"> </w:t>
      </w:r>
      <w:r w:rsidRPr="001725A2">
        <w:rPr>
          <w:rFonts w:ascii="Times New Roman" w:eastAsia="Calibri" w:hAnsi="Times New Roman" w:cs="Times New Roman"/>
          <w:sz w:val="24"/>
          <w:szCs w:val="24"/>
        </w:rPr>
        <w:t>s</w:t>
      </w:r>
      <w:r w:rsidR="00D23E7F" w:rsidRPr="001725A2">
        <w:rPr>
          <w:rFonts w:ascii="Times New Roman" w:eastAsia="Calibri" w:hAnsi="Times New Roman" w:cs="Times New Roman"/>
          <w:sz w:val="24"/>
          <w:szCs w:val="24"/>
        </w:rPr>
        <w:t xml:space="preserve">utvarkytas Autobusų stoties pastatas ir pritaikytas </w:t>
      </w:r>
      <w:r w:rsidRPr="001725A2">
        <w:rPr>
          <w:rFonts w:ascii="Times New Roman" w:hAnsi="Times New Roman" w:cs="Times New Roman"/>
          <w:sz w:val="24"/>
          <w:szCs w:val="24"/>
        </w:rPr>
        <w:t>gyventojų bei</w:t>
      </w:r>
      <w:r w:rsidR="00D23E7F" w:rsidRPr="001725A2">
        <w:rPr>
          <w:rFonts w:ascii="Times New Roman" w:hAnsi="Times New Roman" w:cs="Times New Roman"/>
          <w:sz w:val="24"/>
          <w:szCs w:val="24"/>
        </w:rPr>
        <w:t xml:space="preserve"> atvykstančiųjų aptarnavimui teikiant viešąsias paslaugas susisiekimo, turizmo informacijos srityse, miesto bendruomenės turės galimybę naudotis dalimi patalpų. </w:t>
      </w:r>
    </w:p>
    <w:p w14:paraId="57032CA8" w14:textId="326A6E6E" w:rsidR="002C5E47" w:rsidRPr="00BE50F2" w:rsidRDefault="003C1D0E" w:rsidP="00BE50F2">
      <w:pPr>
        <w:pStyle w:val="Sraopastraipa"/>
        <w:numPr>
          <w:ilvl w:val="0"/>
          <w:numId w:val="8"/>
        </w:numPr>
        <w:spacing w:after="0" w:line="240" w:lineRule="auto"/>
        <w:jc w:val="both"/>
        <w:rPr>
          <w:rFonts w:ascii="Times New Roman" w:eastAsia="Times New Roman" w:hAnsi="Times New Roman" w:cs="Times New Roman"/>
          <w:b/>
          <w:sz w:val="24"/>
          <w:szCs w:val="24"/>
        </w:rPr>
      </w:pPr>
      <w:r w:rsidRPr="00BE50F2">
        <w:rPr>
          <w:rFonts w:ascii="Times New Roman" w:eastAsia="Times New Roman" w:hAnsi="Times New Roman" w:cs="Times New Roman"/>
          <w:b/>
          <w:sz w:val="24"/>
          <w:szCs w:val="24"/>
        </w:rPr>
        <w:t>Lėšų poreikis ir</w:t>
      </w:r>
      <w:r w:rsidR="008F3D41" w:rsidRPr="00BE50F2">
        <w:rPr>
          <w:rFonts w:ascii="Times New Roman" w:eastAsia="Times New Roman" w:hAnsi="Times New Roman" w:cs="Times New Roman"/>
          <w:b/>
          <w:sz w:val="24"/>
          <w:szCs w:val="24"/>
        </w:rPr>
        <w:t xml:space="preserve"> </w:t>
      </w:r>
      <w:r w:rsidR="00926ABB" w:rsidRPr="00BE50F2">
        <w:rPr>
          <w:rFonts w:ascii="Times New Roman" w:eastAsia="Times New Roman" w:hAnsi="Times New Roman" w:cs="Times New Roman"/>
          <w:b/>
          <w:sz w:val="24"/>
          <w:szCs w:val="24"/>
        </w:rPr>
        <w:t>šaltiniai:</w:t>
      </w:r>
    </w:p>
    <w:p w14:paraId="2A6E272E" w14:textId="5A8FA88D" w:rsidR="00CB02FE" w:rsidRPr="001725A2" w:rsidRDefault="0060396B" w:rsidP="00BE50F2">
      <w:pPr>
        <w:spacing w:after="0" w:line="240" w:lineRule="auto"/>
        <w:jc w:val="both"/>
        <w:rPr>
          <w:rFonts w:ascii="Times New Roman" w:eastAsia="Calibri" w:hAnsi="Times New Roman" w:cs="Times New Roman"/>
          <w:sz w:val="24"/>
          <w:szCs w:val="24"/>
        </w:rPr>
      </w:pPr>
      <w:r w:rsidRPr="001725A2">
        <w:rPr>
          <w:rFonts w:ascii="Times New Roman" w:hAnsi="Times New Roman" w:cs="Times New Roman"/>
          <w:sz w:val="24"/>
          <w:szCs w:val="24"/>
        </w:rPr>
        <w:t xml:space="preserve">              Planuojama prel</w:t>
      </w:r>
      <w:r w:rsidR="001725A2" w:rsidRPr="001725A2">
        <w:rPr>
          <w:rFonts w:ascii="Times New Roman" w:hAnsi="Times New Roman" w:cs="Times New Roman"/>
          <w:sz w:val="24"/>
          <w:szCs w:val="24"/>
        </w:rPr>
        <w:t>iminari P</w:t>
      </w:r>
      <w:r w:rsidR="00F201D7" w:rsidRPr="001725A2">
        <w:rPr>
          <w:rFonts w:ascii="Times New Roman" w:hAnsi="Times New Roman" w:cs="Times New Roman"/>
          <w:sz w:val="24"/>
          <w:szCs w:val="24"/>
        </w:rPr>
        <w:t>rojekto vertė 2 352 941,18</w:t>
      </w:r>
      <w:r w:rsidRPr="001725A2">
        <w:rPr>
          <w:rFonts w:ascii="Times New Roman" w:hAnsi="Times New Roman" w:cs="Times New Roman"/>
          <w:sz w:val="24"/>
          <w:szCs w:val="24"/>
        </w:rPr>
        <w:t xml:space="preserve"> Eur, iš jų </w:t>
      </w:r>
      <w:r w:rsidR="00BE7842" w:rsidRPr="001725A2">
        <w:rPr>
          <w:rFonts w:ascii="Times New Roman" w:hAnsi="Times New Roman" w:cs="Times New Roman"/>
          <w:bCs/>
          <w:sz w:val="24"/>
          <w:szCs w:val="24"/>
        </w:rPr>
        <w:t>–</w:t>
      </w:r>
      <w:r w:rsidR="00124142" w:rsidRPr="001725A2">
        <w:rPr>
          <w:rFonts w:ascii="Times New Roman" w:hAnsi="Times New Roman" w:cs="Times New Roman"/>
          <w:bCs/>
          <w:sz w:val="24"/>
          <w:szCs w:val="24"/>
        </w:rPr>
        <w:t xml:space="preserve"> </w:t>
      </w:r>
      <w:r w:rsidR="00F201D7" w:rsidRPr="001725A2">
        <w:rPr>
          <w:rFonts w:ascii="Times New Roman" w:eastAsia="Calibri" w:hAnsi="Times New Roman" w:cs="Times New Roman"/>
          <w:sz w:val="24"/>
          <w:szCs w:val="24"/>
        </w:rPr>
        <w:t>2 000</w:t>
      </w:r>
      <w:r w:rsidRPr="001725A2">
        <w:rPr>
          <w:rFonts w:ascii="Times New Roman" w:eastAsia="Calibri" w:hAnsi="Times New Roman" w:cs="Times New Roman"/>
          <w:sz w:val="24"/>
          <w:szCs w:val="24"/>
        </w:rPr>
        <w:t> 000,00</w:t>
      </w:r>
      <w:r w:rsidR="00421354" w:rsidRPr="001725A2">
        <w:rPr>
          <w:rFonts w:ascii="Times New Roman" w:eastAsia="Times New Roman" w:hAnsi="Times New Roman" w:cs="Times New Roman"/>
          <w:iCs/>
          <w:sz w:val="24"/>
          <w:szCs w:val="24"/>
        </w:rPr>
        <w:t xml:space="preserve"> </w:t>
      </w:r>
      <w:r w:rsidR="00C418A7" w:rsidRPr="001725A2">
        <w:rPr>
          <w:rFonts w:ascii="Times New Roman" w:eastAsia="Times New Roman" w:hAnsi="Times New Roman" w:cs="Times New Roman"/>
          <w:iCs/>
          <w:sz w:val="24"/>
          <w:szCs w:val="24"/>
        </w:rPr>
        <w:t xml:space="preserve">Eur </w:t>
      </w:r>
      <w:r w:rsidR="00CB02FE" w:rsidRPr="001725A2">
        <w:rPr>
          <w:rFonts w:ascii="Times New Roman" w:hAnsi="Times New Roman" w:cs="Times New Roman"/>
          <w:sz w:val="24"/>
          <w:szCs w:val="24"/>
        </w:rPr>
        <w:t xml:space="preserve">ES </w:t>
      </w:r>
      <w:r w:rsidR="001725A2" w:rsidRPr="001725A2">
        <w:rPr>
          <w:rFonts w:ascii="Times New Roman" w:hAnsi="Times New Roman" w:cs="Times New Roman"/>
          <w:sz w:val="24"/>
          <w:szCs w:val="24"/>
        </w:rPr>
        <w:t xml:space="preserve">(ERPF-Europos regioninės plėtros fondo) </w:t>
      </w:r>
      <w:r w:rsidR="00F201D7" w:rsidRPr="001725A2">
        <w:rPr>
          <w:rFonts w:ascii="Times New Roman" w:hAnsi="Times New Roman" w:cs="Times New Roman"/>
          <w:sz w:val="24"/>
          <w:szCs w:val="24"/>
        </w:rPr>
        <w:t>lėšos</w:t>
      </w:r>
      <w:r w:rsidR="00CB02FE" w:rsidRPr="001725A2">
        <w:rPr>
          <w:rFonts w:ascii="Times New Roman" w:hAnsi="Times New Roman" w:cs="Times New Roman"/>
          <w:sz w:val="24"/>
          <w:szCs w:val="24"/>
        </w:rPr>
        <w:t>, (85 proc.)</w:t>
      </w:r>
      <w:r w:rsidR="007D156A" w:rsidRPr="001725A2">
        <w:rPr>
          <w:rFonts w:ascii="Times New Roman" w:hAnsi="Times New Roman" w:cs="Times New Roman"/>
          <w:sz w:val="24"/>
          <w:szCs w:val="24"/>
        </w:rPr>
        <w:t>,</w:t>
      </w:r>
      <w:r w:rsidR="00CB02FE" w:rsidRPr="001725A2">
        <w:rPr>
          <w:rFonts w:ascii="Times New Roman" w:hAnsi="Times New Roman" w:cs="Times New Roman"/>
          <w:bCs/>
          <w:sz w:val="24"/>
          <w:szCs w:val="24"/>
        </w:rPr>
        <w:t xml:space="preserve"> </w:t>
      </w:r>
      <w:bookmarkStart w:id="0" w:name="_GoBack"/>
      <w:bookmarkEnd w:id="0"/>
      <w:r w:rsidR="00CB02FE" w:rsidRPr="001725A2">
        <w:rPr>
          <w:rFonts w:ascii="Times New Roman" w:hAnsi="Times New Roman" w:cs="Times New Roman"/>
          <w:bCs/>
          <w:sz w:val="24"/>
          <w:szCs w:val="24"/>
        </w:rPr>
        <w:t xml:space="preserve">nuosavo įnašo dalis </w:t>
      </w:r>
      <w:r w:rsidR="00BE7842" w:rsidRPr="001725A2">
        <w:rPr>
          <w:rFonts w:ascii="Times New Roman" w:hAnsi="Times New Roman" w:cs="Times New Roman"/>
          <w:bCs/>
          <w:sz w:val="24"/>
          <w:szCs w:val="24"/>
        </w:rPr>
        <w:t>– 15 proc. arba</w:t>
      </w:r>
      <w:r w:rsidRPr="001725A2">
        <w:rPr>
          <w:rFonts w:ascii="Times New Roman" w:hAnsi="Times New Roman" w:cs="Times New Roman"/>
          <w:bCs/>
          <w:sz w:val="24"/>
          <w:szCs w:val="24"/>
        </w:rPr>
        <w:t xml:space="preserve"> </w:t>
      </w:r>
      <w:r w:rsidR="00F201D7" w:rsidRPr="001725A2">
        <w:rPr>
          <w:rFonts w:ascii="Times New Roman" w:eastAsia="Calibri" w:hAnsi="Times New Roman" w:cs="Times New Roman"/>
          <w:sz w:val="24"/>
          <w:szCs w:val="24"/>
        </w:rPr>
        <w:t>352</w:t>
      </w:r>
      <w:r w:rsidR="001725A2" w:rsidRPr="001725A2">
        <w:rPr>
          <w:rFonts w:ascii="Times New Roman" w:eastAsia="Calibri" w:hAnsi="Times New Roman" w:cs="Times New Roman"/>
          <w:sz w:val="24"/>
          <w:szCs w:val="24"/>
        </w:rPr>
        <w:t xml:space="preserve"> </w:t>
      </w:r>
      <w:r w:rsidR="00F201D7" w:rsidRPr="001725A2">
        <w:rPr>
          <w:rFonts w:ascii="Times New Roman" w:eastAsia="Calibri" w:hAnsi="Times New Roman" w:cs="Times New Roman"/>
          <w:sz w:val="24"/>
          <w:szCs w:val="24"/>
        </w:rPr>
        <w:t>941,18</w:t>
      </w:r>
      <w:r w:rsidRPr="001725A2">
        <w:rPr>
          <w:rFonts w:ascii="Times New Roman" w:eastAsia="Calibri" w:hAnsi="Times New Roman" w:cs="Times New Roman"/>
          <w:sz w:val="24"/>
          <w:szCs w:val="24"/>
        </w:rPr>
        <w:t xml:space="preserve"> </w:t>
      </w:r>
      <w:r w:rsidRPr="001725A2">
        <w:rPr>
          <w:rFonts w:ascii="Times New Roman" w:eastAsia="Times New Roman" w:hAnsi="Times New Roman" w:cs="Times New Roman"/>
          <w:iCs/>
          <w:sz w:val="24"/>
          <w:szCs w:val="24"/>
        </w:rPr>
        <w:t>Eur.</w:t>
      </w:r>
      <w:r w:rsidR="00F201D7" w:rsidRPr="001725A2">
        <w:rPr>
          <w:rFonts w:ascii="Times New Roman" w:eastAsia="Times New Roman" w:hAnsi="Times New Roman" w:cs="Times New Roman"/>
          <w:iCs/>
          <w:sz w:val="24"/>
          <w:szCs w:val="24"/>
        </w:rPr>
        <w:t xml:space="preserve"> Tikslus Projekto biudžetas bus žinomas įvykdžius visus viešuosius pirkimus.</w:t>
      </w:r>
    </w:p>
    <w:p w14:paraId="7E1802F1" w14:textId="77777777" w:rsidR="00BE50F2" w:rsidRDefault="0092546E" w:rsidP="00BE50F2">
      <w:pPr>
        <w:spacing w:after="0" w:line="240" w:lineRule="auto"/>
        <w:ind w:left="29" w:firstLine="822"/>
        <w:jc w:val="both"/>
        <w:rPr>
          <w:rFonts w:ascii="Times New Roman" w:hAnsi="Times New Roman" w:cs="Times New Roman"/>
          <w:sz w:val="24"/>
          <w:szCs w:val="24"/>
        </w:rPr>
      </w:pPr>
      <w:r w:rsidRPr="001725A2">
        <w:rPr>
          <w:rFonts w:ascii="Times New Roman" w:eastAsia="Calibri" w:hAnsi="Times New Roman" w:cs="Times New Roman"/>
          <w:sz w:val="24"/>
          <w:szCs w:val="24"/>
        </w:rPr>
        <w:t>Į</w:t>
      </w:r>
      <w:r w:rsidR="00F201D7" w:rsidRPr="001725A2">
        <w:rPr>
          <w:rFonts w:ascii="Times New Roman" w:eastAsia="Calibri" w:hAnsi="Times New Roman" w:cs="Times New Roman"/>
          <w:sz w:val="24"/>
          <w:szCs w:val="24"/>
        </w:rPr>
        <w:t>gyvendinant P</w:t>
      </w:r>
      <w:r w:rsidR="00A002B6" w:rsidRPr="001725A2">
        <w:rPr>
          <w:rFonts w:ascii="Times New Roman" w:eastAsia="Calibri" w:hAnsi="Times New Roman" w:cs="Times New Roman"/>
          <w:sz w:val="24"/>
          <w:szCs w:val="24"/>
        </w:rPr>
        <w:t xml:space="preserve">rojektą </w:t>
      </w:r>
      <w:r w:rsidR="00F201D7" w:rsidRPr="001725A2">
        <w:rPr>
          <w:rFonts w:ascii="Times New Roman" w:eastAsia="Calibri" w:hAnsi="Times New Roman" w:cs="Times New Roman"/>
          <w:sz w:val="24"/>
          <w:szCs w:val="24"/>
        </w:rPr>
        <w:t xml:space="preserve">planuojama atlikti esamo Autobusų stoties pastato, Savanorių a. 5, Panevėžys, kapitalinį remontą, įsigyti inžinerines paslaugas, reikalingus baldus bei įrangą ir atlikti kitas būtinas Projekto veiklas. </w:t>
      </w:r>
      <w:r w:rsidR="005B6EB1">
        <w:rPr>
          <w:rFonts w:ascii="Times New Roman" w:hAnsi="Times New Roman" w:cs="Times New Roman"/>
          <w:sz w:val="24"/>
          <w:szCs w:val="24"/>
        </w:rPr>
        <w:t xml:space="preserve"> Tiksli bendra projekto vertė bus aiški tik atlikus viešuosius pirkimus. </w:t>
      </w:r>
    </w:p>
    <w:p w14:paraId="0FDBC3E0" w14:textId="29212375" w:rsidR="00F73C34" w:rsidRPr="00BE50F2" w:rsidRDefault="00BC1CDE" w:rsidP="00BE50F2">
      <w:pPr>
        <w:pStyle w:val="Sraopastraipa"/>
        <w:numPr>
          <w:ilvl w:val="0"/>
          <w:numId w:val="8"/>
        </w:numPr>
        <w:spacing w:after="0" w:line="240" w:lineRule="auto"/>
        <w:jc w:val="both"/>
        <w:rPr>
          <w:rFonts w:ascii="Times New Roman" w:hAnsi="Times New Roman" w:cs="Times New Roman"/>
          <w:sz w:val="24"/>
          <w:szCs w:val="24"/>
        </w:rPr>
      </w:pPr>
      <w:r w:rsidRPr="00BE50F2">
        <w:rPr>
          <w:rFonts w:ascii="Times New Roman" w:eastAsia="Times New Roman" w:hAnsi="Times New Roman" w:cs="Times New Roman"/>
          <w:b/>
          <w:sz w:val="24"/>
          <w:szCs w:val="24"/>
        </w:rPr>
        <w:t xml:space="preserve">Sprendimui priimti reikalingi pagrindimai, skaičiavimai ar paaiškinimai: </w:t>
      </w:r>
    </w:p>
    <w:p w14:paraId="3531CF64" w14:textId="4DF30DCB" w:rsidR="008D3DC4" w:rsidRPr="001725A2" w:rsidRDefault="004F4921" w:rsidP="00BE50F2">
      <w:pPr>
        <w:spacing w:after="0" w:line="240" w:lineRule="auto"/>
        <w:ind w:left="29" w:firstLine="822"/>
        <w:jc w:val="both"/>
        <w:rPr>
          <w:sz w:val="24"/>
          <w:szCs w:val="24"/>
        </w:rPr>
      </w:pPr>
      <w:r w:rsidRPr="001725A2">
        <w:rPr>
          <w:rFonts w:ascii="Times New Roman" w:eastAsia="Times New Roman" w:hAnsi="Times New Roman" w:cs="Times New Roman"/>
          <w:sz w:val="24"/>
          <w:szCs w:val="24"/>
        </w:rPr>
        <w:t xml:space="preserve">Pagal Gairių </w:t>
      </w:r>
      <w:r w:rsidR="00C04975" w:rsidRPr="001725A2">
        <w:rPr>
          <w:rFonts w:ascii="Times New Roman" w:eastAsia="Times New Roman" w:hAnsi="Times New Roman" w:cs="Times New Roman"/>
          <w:sz w:val="24"/>
          <w:szCs w:val="24"/>
        </w:rPr>
        <w:t>2.6</w:t>
      </w:r>
      <w:r w:rsidRPr="001725A2">
        <w:rPr>
          <w:rFonts w:ascii="Times New Roman" w:eastAsia="Times New Roman" w:hAnsi="Times New Roman" w:cs="Times New Roman"/>
          <w:sz w:val="24"/>
          <w:szCs w:val="24"/>
        </w:rPr>
        <w:t xml:space="preserve"> punkto reikalavimus </w:t>
      </w:r>
      <w:r w:rsidR="00C04975" w:rsidRPr="001725A2">
        <w:rPr>
          <w:rFonts w:ascii="Times New Roman" w:eastAsia="Times New Roman" w:hAnsi="Times New Roman" w:cs="Times New Roman"/>
          <w:sz w:val="24"/>
          <w:szCs w:val="24"/>
        </w:rPr>
        <w:t xml:space="preserve">Pareiškėjas privalo </w:t>
      </w:r>
      <w:r w:rsidR="008D3DC4" w:rsidRPr="001725A2">
        <w:rPr>
          <w:rFonts w:ascii="Times New Roman" w:eastAsia="Times New Roman" w:hAnsi="Times New Roman" w:cs="Times New Roman"/>
          <w:sz w:val="24"/>
          <w:szCs w:val="24"/>
        </w:rPr>
        <w:t xml:space="preserve">prisidėti </w:t>
      </w:r>
      <w:r w:rsidR="00C04975" w:rsidRPr="001725A2">
        <w:rPr>
          <w:rFonts w:ascii="Times New Roman" w:eastAsia="Times New Roman" w:hAnsi="Times New Roman" w:cs="Times New Roman"/>
          <w:sz w:val="24"/>
          <w:szCs w:val="24"/>
        </w:rPr>
        <w:t>ne mažiau kaip 15 pro</w:t>
      </w:r>
      <w:r w:rsidR="008D3DC4" w:rsidRPr="001725A2">
        <w:rPr>
          <w:rFonts w:ascii="Times New Roman" w:eastAsia="Times New Roman" w:hAnsi="Times New Roman" w:cs="Times New Roman"/>
          <w:sz w:val="24"/>
          <w:szCs w:val="24"/>
        </w:rPr>
        <w:t>c.</w:t>
      </w:r>
      <w:r w:rsidR="00C04975" w:rsidRPr="001725A2">
        <w:rPr>
          <w:rFonts w:ascii="Times New Roman" w:eastAsia="Times New Roman" w:hAnsi="Times New Roman" w:cs="Times New Roman"/>
          <w:sz w:val="24"/>
          <w:szCs w:val="24"/>
        </w:rPr>
        <w:t xml:space="preserve"> </w:t>
      </w:r>
      <w:r w:rsidR="008D3DC4" w:rsidRPr="001725A2">
        <w:rPr>
          <w:rFonts w:ascii="Times New Roman" w:eastAsia="Times New Roman" w:hAnsi="Times New Roman" w:cs="Times New Roman"/>
          <w:sz w:val="24"/>
          <w:szCs w:val="24"/>
        </w:rPr>
        <w:t>visų tinkamų finansuoti išlaidų bei</w:t>
      </w:r>
      <w:r w:rsidR="00C04975" w:rsidRPr="001725A2">
        <w:rPr>
          <w:rFonts w:ascii="Times New Roman" w:eastAsia="Times New Roman" w:hAnsi="Times New Roman" w:cs="Times New Roman"/>
          <w:sz w:val="24"/>
          <w:szCs w:val="24"/>
        </w:rPr>
        <w:t xml:space="preserve"> </w:t>
      </w:r>
      <w:r w:rsidR="008D3DC4" w:rsidRPr="001725A2">
        <w:rPr>
          <w:rFonts w:ascii="Times New Roman" w:hAnsi="Times New Roman" w:cs="Times New Roman"/>
          <w:iCs/>
          <w:sz w:val="24"/>
          <w:szCs w:val="24"/>
        </w:rPr>
        <w:t>Projekto tinkamų finansuoti išlaidų dalis, kurios nepadengia skiriamo finansavimo lėšos, ir netinkamos finansuoti projekto išlaidos turi būti finansuojamos iš Projekto vykdytojo lėšų; pagal 2.10 punkto reikalavimą, p</w:t>
      </w:r>
      <w:r w:rsidR="008D3DC4" w:rsidRPr="001725A2">
        <w:rPr>
          <w:rFonts w:ascii="Times New Roman" w:hAnsi="Times New Roman" w:cs="Times New Roman"/>
          <w:sz w:val="24"/>
          <w:szCs w:val="24"/>
        </w:rPr>
        <w:t xml:space="preserve">o Projekto finansavimo pabaigos turi būti </w:t>
      </w:r>
      <w:r w:rsidR="008D3DC4" w:rsidRPr="001725A2">
        <w:rPr>
          <w:rFonts w:ascii="Times New Roman" w:hAnsi="Times New Roman" w:cs="Times New Roman"/>
          <w:sz w:val="24"/>
          <w:szCs w:val="24"/>
        </w:rPr>
        <w:lastRenderedPageBreak/>
        <w:t>užtikrintas projekto investicijų tęstinumas, laikantis PAFT 246 punkte nustatytų reikalavimų. Tam, kad būtų išpildyti šie reikalavimai, reikalingas Tarybos sprendimas.</w:t>
      </w:r>
    </w:p>
    <w:p w14:paraId="5DAEAFCA" w14:textId="77657501" w:rsidR="002B4CB9" w:rsidRPr="001725A2" w:rsidRDefault="002B4CB9" w:rsidP="00BE50F2">
      <w:pPr>
        <w:spacing w:after="0" w:line="240" w:lineRule="auto"/>
        <w:ind w:firstLine="851"/>
        <w:jc w:val="both"/>
        <w:rPr>
          <w:rFonts w:ascii="Times New Roman" w:hAnsi="Times New Roman" w:cs="Times New Roman"/>
          <w:sz w:val="24"/>
          <w:szCs w:val="24"/>
        </w:rPr>
      </w:pPr>
      <w:r w:rsidRPr="001725A2">
        <w:rPr>
          <w:rFonts w:ascii="Times New Roman" w:hAnsi="Times New Roman" w:cs="Times New Roman"/>
          <w:sz w:val="24"/>
          <w:szCs w:val="24"/>
          <w:shd w:val="clear" w:color="auto" w:fill="FFFFFF"/>
        </w:rPr>
        <w:t>Vadovaujantis Panevėžio miesto savivaldybės vardu sudaromų sutarčių pasirašymo tvarkos aprašo</w:t>
      </w:r>
      <w:r w:rsidRPr="001725A2">
        <w:rPr>
          <w:rFonts w:ascii="Times New Roman" w:hAnsi="Times New Roman" w:cs="Times New Roman"/>
          <w:sz w:val="24"/>
          <w:szCs w:val="24"/>
        </w:rPr>
        <w:t>, patvirtinto Panevėžio miesto savivaldybės tarybos 2023 m. gruodžio 28 d. sprendimu Nr. 1-394 „</w:t>
      </w:r>
      <w:r w:rsidRPr="001725A2">
        <w:rPr>
          <w:rFonts w:ascii="Times New Roman" w:hAnsi="Times New Roman" w:cs="Times New Roman"/>
          <w:bCs/>
          <w:sz w:val="24"/>
          <w:szCs w:val="24"/>
        </w:rPr>
        <w:t>Dėl Panevėžio miesto savivaldybės vardu sudaromų sutarčių pasirašymo tvarkos aprašo patvirtinimo, Savivaldybės tarybos 2014 m. gegužės 29 d. sprendimo Nr. 1-154 pripažinimo netekusiu galios ir įgaliojimo Savivaldybės merui</w:t>
      </w:r>
      <w:r w:rsidRPr="001725A2">
        <w:rPr>
          <w:rFonts w:ascii="Times New Roman" w:hAnsi="Times New Roman" w:cs="Times New Roman"/>
          <w:sz w:val="24"/>
          <w:szCs w:val="24"/>
        </w:rPr>
        <w:t>“, tam, kad Panevėžio miesto savivaldybės administracijos direktorius g</w:t>
      </w:r>
      <w:r w:rsidR="000013AC" w:rsidRPr="001725A2">
        <w:rPr>
          <w:rFonts w:ascii="Times New Roman" w:hAnsi="Times New Roman" w:cs="Times New Roman"/>
          <w:sz w:val="24"/>
          <w:szCs w:val="24"/>
        </w:rPr>
        <w:t xml:space="preserve">alėtų pasirašyti </w:t>
      </w:r>
      <w:r w:rsidR="002E0F61" w:rsidRPr="001725A2">
        <w:rPr>
          <w:rFonts w:ascii="Times New Roman" w:hAnsi="Times New Roman" w:cs="Times New Roman"/>
          <w:sz w:val="24"/>
          <w:szCs w:val="24"/>
        </w:rPr>
        <w:t xml:space="preserve">Projekto </w:t>
      </w:r>
      <w:r w:rsidR="005B6EB1" w:rsidRPr="001725A2">
        <w:rPr>
          <w:rFonts w:ascii="Times New Roman" w:hAnsi="Times New Roman" w:cs="Times New Roman"/>
          <w:sz w:val="24"/>
          <w:szCs w:val="24"/>
        </w:rPr>
        <w:t>finansavimo</w:t>
      </w:r>
      <w:r w:rsidR="002E0F61" w:rsidRPr="001725A2">
        <w:rPr>
          <w:rFonts w:ascii="Times New Roman" w:hAnsi="Times New Roman" w:cs="Times New Roman"/>
          <w:sz w:val="24"/>
          <w:szCs w:val="24"/>
        </w:rPr>
        <w:t xml:space="preserve"> </w:t>
      </w:r>
      <w:r w:rsidRPr="001725A2">
        <w:rPr>
          <w:rFonts w:ascii="Times New Roman" w:hAnsi="Times New Roman" w:cs="Times New Roman"/>
          <w:sz w:val="24"/>
          <w:szCs w:val="24"/>
        </w:rPr>
        <w:t xml:space="preserve"> sutartį bei dokumentus, susijusius su Proje</w:t>
      </w:r>
      <w:r w:rsidR="006F2EF2" w:rsidRPr="001725A2">
        <w:rPr>
          <w:rFonts w:ascii="Times New Roman" w:hAnsi="Times New Roman" w:cs="Times New Roman"/>
          <w:sz w:val="24"/>
          <w:szCs w:val="24"/>
        </w:rPr>
        <w:t xml:space="preserve">kto finansavimu ir įgyvendinimu </w:t>
      </w:r>
      <w:r w:rsidRPr="001725A2">
        <w:rPr>
          <w:rFonts w:ascii="Times New Roman" w:hAnsi="Times New Roman" w:cs="Times New Roman"/>
          <w:sz w:val="24"/>
          <w:szCs w:val="24"/>
        </w:rPr>
        <w:t>reikalingas Tarybos sprendimas.</w:t>
      </w:r>
    </w:p>
    <w:p w14:paraId="6604B55D" w14:textId="77777777" w:rsidR="002B4CB9" w:rsidRPr="001725A2" w:rsidRDefault="002B4CB9" w:rsidP="00BE50F2">
      <w:pPr>
        <w:tabs>
          <w:tab w:val="left" w:pos="0"/>
          <w:tab w:val="left" w:pos="447"/>
          <w:tab w:val="left" w:pos="594"/>
        </w:tabs>
        <w:spacing w:after="0" w:line="240" w:lineRule="auto"/>
        <w:jc w:val="both"/>
        <w:rPr>
          <w:rFonts w:ascii="Times New Roman" w:hAnsi="Times New Roman" w:cs="Times New Roman"/>
          <w:strike/>
          <w:sz w:val="24"/>
          <w:szCs w:val="24"/>
        </w:rPr>
      </w:pPr>
    </w:p>
    <w:p w14:paraId="436103E2" w14:textId="4F575BBB" w:rsidR="002C5E47" w:rsidRPr="00BE50F2" w:rsidRDefault="002C5E47" w:rsidP="00BE50F2">
      <w:pPr>
        <w:pStyle w:val="Sraopastraipa"/>
        <w:numPr>
          <w:ilvl w:val="0"/>
          <w:numId w:val="8"/>
        </w:numPr>
        <w:tabs>
          <w:tab w:val="left" w:pos="0"/>
          <w:tab w:val="left" w:pos="447"/>
          <w:tab w:val="left" w:pos="594"/>
        </w:tabs>
        <w:spacing w:line="240" w:lineRule="auto"/>
        <w:jc w:val="both"/>
        <w:rPr>
          <w:rFonts w:ascii="Times New Roman" w:hAnsi="Times New Roman" w:cs="Times New Roman"/>
          <w:sz w:val="24"/>
          <w:szCs w:val="24"/>
        </w:rPr>
      </w:pPr>
      <w:r w:rsidRPr="00BE50F2">
        <w:rPr>
          <w:rFonts w:ascii="Times New Roman" w:eastAsia="Times New Roman" w:hAnsi="Times New Roman" w:cs="Times New Roman"/>
          <w:b/>
          <w:sz w:val="24"/>
          <w:szCs w:val="24"/>
        </w:rPr>
        <w:t xml:space="preserve">Kieno iniciatyva parengtas sprendimo projektas: </w:t>
      </w:r>
    </w:p>
    <w:p w14:paraId="7BDEBE74" w14:textId="15F842A1" w:rsidR="002C5E47" w:rsidRPr="001725A2" w:rsidRDefault="007858DC" w:rsidP="00BE50F2">
      <w:pPr>
        <w:spacing w:after="0" w:line="240" w:lineRule="auto"/>
        <w:jc w:val="both"/>
        <w:rPr>
          <w:rFonts w:ascii="Times New Roman" w:eastAsia="Times New Roman" w:hAnsi="Times New Roman" w:cs="Times New Roman"/>
          <w:sz w:val="24"/>
          <w:szCs w:val="24"/>
        </w:rPr>
      </w:pPr>
      <w:r w:rsidRPr="001725A2">
        <w:rPr>
          <w:rFonts w:ascii="Times New Roman" w:eastAsia="Times New Roman" w:hAnsi="Times New Roman" w:cs="Times New Roman"/>
          <w:sz w:val="24"/>
          <w:szCs w:val="24"/>
        </w:rPr>
        <w:t xml:space="preserve">             </w:t>
      </w:r>
      <w:r w:rsidR="002C5E47" w:rsidRPr="001725A2">
        <w:rPr>
          <w:rFonts w:ascii="Times New Roman" w:eastAsia="Times New Roman" w:hAnsi="Times New Roman" w:cs="Times New Roman"/>
          <w:sz w:val="24"/>
          <w:szCs w:val="24"/>
        </w:rPr>
        <w:t>Panevėžio miesto savivaldybės administracijos.</w:t>
      </w:r>
    </w:p>
    <w:p w14:paraId="3BD24294" w14:textId="77777777" w:rsidR="005511A0" w:rsidRPr="001725A2" w:rsidRDefault="005511A0" w:rsidP="00BE50F2">
      <w:pPr>
        <w:spacing w:after="0" w:line="240" w:lineRule="auto"/>
        <w:jc w:val="both"/>
        <w:rPr>
          <w:rFonts w:ascii="Times New Roman" w:eastAsia="Times New Roman" w:hAnsi="Times New Roman" w:cs="Times New Roman"/>
          <w:sz w:val="24"/>
          <w:szCs w:val="24"/>
        </w:rPr>
      </w:pPr>
    </w:p>
    <w:p w14:paraId="09F17EFC" w14:textId="264801DE" w:rsidR="00A800F1" w:rsidRPr="001725A2" w:rsidRDefault="002C5E47" w:rsidP="00BE50F2">
      <w:pPr>
        <w:spacing w:after="0" w:line="240" w:lineRule="auto"/>
        <w:jc w:val="both"/>
        <w:rPr>
          <w:rFonts w:ascii="Times New Roman" w:eastAsia="Times New Roman" w:hAnsi="Times New Roman" w:cs="Times New Roman"/>
          <w:sz w:val="24"/>
          <w:szCs w:val="24"/>
        </w:rPr>
      </w:pPr>
      <w:r w:rsidRPr="001725A2">
        <w:rPr>
          <w:rFonts w:ascii="Times New Roman" w:eastAsia="Times New Roman" w:hAnsi="Times New Roman" w:cs="Times New Roman"/>
          <w:sz w:val="24"/>
          <w:szCs w:val="24"/>
        </w:rPr>
        <w:t xml:space="preserve">Investicijų projektų skyriaus vedėja </w:t>
      </w:r>
      <w:r w:rsidRPr="001725A2">
        <w:rPr>
          <w:rFonts w:ascii="Times New Roman" w:eastAsia="Times New Roman" w:hAnsi="Times New Roman" w:cs="Times New Roman"/>
          <w:sz w:val="24"/>
          <w:szCs w:val="24"/>
        </w:rPr>
        <w:tab/>
      </w:r>
      <w:r w:rsidRPr="001725A2">
        <w:rPr>
          <w:rFonts w:ascii="Times New Roman" w:eastAsia="Times New Roman" w:hAnsi="Times New Roman" w:cs="Times New Roman"/>
          <w:sz w:val="24"/>
          <w:szCs w:val="24"/>
        </w:rPr>
        <w:tab/>
      </w:r>
      <w:r w:rsidRPr="001725A2">
        <w:rPr>
          <w:rFonts w:ascii="Times New Roman" w:eastAsia="Times New Roman" w:hAnsi="Times New Roman" w:cs="Times New Roman"/>
          <w:sz w:val="24"/>
          <w:szCs w:val="24"/>
        </w:rPr>
        <w:tab/>
      </w:r>
      <w:r w:rsidR="00DB07A9" w:rsidRPr="001725A2">
        <w:rPr>
          <w:rFonts w:ascii="Times New Roman" w:eastAsia="Times New Roman" w:hAnsi="Times New Roman" w:cs="Times New Roman"/>
          <w:sz w:val="24"/>
          <w:szCs w:val="24"/>
        </w:rPr>
        <w:t xml:space="preserve">         </w:t>
      </w:r>
      <w:r w:rsidR="00FA7AEE" w:rsidRPr="001725A2">
        <w:rPr>
          <w:rFonts w:ascii="Times New Roman" w:eastAsia="Times New Roman" w:hAnsi="Times New Roman" w:cs="Times New Roman"/>
          <w:sz w:val="24"/>
          <w:szCs w:val="24"/>
        </w:rPr>
        <w:t xml:space="preserve"> </w:t>
      </w:r>
      <w:r w:rsidR="001725A2">
        <w:rPr>
          <w:rFonts w:ascii="Times New Roman" w:eastAsia="Times New Roman" w:hAnsi="Times New Roman" w:cs="Times New Roman"/>
          <w:sz w:val="24"/>
          <w:szCs w:val="24"/>
        </w:rPr>
        <w:t xml:space="preserve">     </w:t>
      </w:r>
      <w:r w:rsidR="00783B5A" w:rsidRPr="001725A2">
        <w:rPr>
          <w:rFonts w:ascii="Times New Roman" w:eastAsia="Times New Roman" w:hAnsi="Times New Roman" w:cs="Times New Roman"/>
          <w:sz w:val="24"/>
          <w:szCs w:val="24"/>
        </w:rPr>
        <w:t xml:space="preserve"> </w:t>
      </w:r>
      <w:r w:rsidRPr="001725A2">
        <w:rPr>
          <w:rFonts w:ascii="Times New Roman" w:eastAsia="Times New Roman" w:hAnsi="Times New Roman" w:cs="Times New Roman"/>
          <w:sz w:val="24"/>
          <w:szCs w:val="24"/>
        </w:rPr>
        <w:t>Lina Bareikienė</w:t>
      </w:r>
    </w:p>
    <w:p w14:paraId="4D21B3FF" w14:textId="77777777" w:rsidR="00574798" w:rsidRPr="001725A2" w:rsidRDefault="00574798" w:rsidP="00BE50F2">
      <w:pPr>
        <w:spacing w:after="0" w:line="240" w:lineRule="auto"/>
        <w:jc w:val="both"/>
        <w:rPr>
          <w:rFonts w:ascii="Times New Roman" w:eastAsia="Times New Roman" w:hAnsi="Times New Roman" w:cs="Times New Roman"/>
          <w:sz w:val="24"/>
          <w:szCs w:val="24"/>
        </w:rPr>
      </w:pPr>
    </w:p>
    <w:p w14:paraId="6CE9EC75" w14:textId="6D16FF2B" w:rsidR="00472A62" w:rsidRPr="001725A2" w:rsidRDefault="00472A62" w:rsidP="00BE50F2">
      <w:pPr>
        <w:tabs>
          <w:tab w:val="left" w:pos="0"/>
        </w:tabs>
        <w:spacing w:after="0" w:line="240" w:lineRule="auto"/>
        <w:jc w:val="both"/>
        <w:rPr>
          <w:rFonts w:ascii="Times New Roman" w:eastAsia="Times New Roman" w:hAnsi="Times New Roman" w:cs="Times New Roman"/>
          <w:sz w:val="24"/>
          <w:szCs w:val="24"/>
        </w:rPr>
      </w:pPr>
      <w:r w:rsidRPr="001725A2">
        <w:rPr>
          <w:rFonts w:ascii="Times New Roman" w:eastAsia="Times New Roman" w:hAnsi="Times New Roman" w:cs="Times New Roman"/>
          <w:sz w:val="24"/>
          <w:szCs w:val="24"/>
        </w:rPr>
        <w:t xml:space="preserve">Investicijų projektų skyriaus vyresnioji                                     </w:t>
      </w:r>
      <w:r w:rsidR="001725A2">
        <w:rPr>
          <w:rFonts w:ascii="Times New Roman" w:eastAsia="Times New Roman" w:hAnsi="Times New Roman" w:cs="Times New Roman"/>
          <w:sz w:val="24"/>
          <w:szCs w:val="24"/>
        </w:rPr>
        <w:t xml:space="preserve">            </w:t>
      </w:r>
      <w:r w:rsidRPr="001725A2">
        <w:rPr>
          <w:rFonts w:ascii="Times New Roman" w:eastAsia="Times New Roman" w:hAnsi="Times New Roman" w:cs="Times New Roman"/>
          <w:sz w:val="24"/>
          <w:szCs w:val="24"/>
        </w:rPr>
        <w:t xml:space="preserve"> Angelė Steponavičienė investicijų projektų specialistė</w:t>
      </w:r>
    </w:p>
    <w:sectPr w:rsidR="00472A62" w:rsidRPr="001725A2" w:rsidSect="00917D2C">
      <w:pgSz w:w="11906" w:h="16838"/>
      <w:pgMar w:top="1135"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BFFE9" w14:textId="77777777" w:rsidR="002E009B" w:rsidRDefault="002E009B" w:rsidP="004B2811">
      <w:pPr>
        <w:spacing w:after="0" w:line="240" w:lineRule="auto"/>
      </w:pPr>
      <w:r>
        <w:separator/>
      </w:r>
    </w:p>
  </w:endnote>
  <w:endnote w:type="continuationSeparator" w:id="0">
    <w:p w14:paraId="74B5D3AC" w14:textId="77777777" w:rsidR="002E009B" w:rsidRDefault="002E009B" w:rsidP="004B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78FAA" w14:textId="77777777" w:rsidR="002E009B" w:rsidRDefault="002E009B" w:rsidP="004B2811">
      <w:pPr>
        <w:spacing w:after="0" w:line="240" w:lineRule="auto"/>
      </w:pPr>
      <w:r>
        <w:separator/>
      </w:r>
    </w:p>
  </w:footnote>
  <w:footnote w:type="continuationSeparator" w:id="0">
    <w:p w14:paraId="494E804B" w14:textId="77777777" w:rsidR="002E009B" w:rsidRDefault="002E009B" w:rsidP="004B28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C2DD3"/>
    <w:multiLevelType w:val="multilevel"/>
    <w:tmpl w:val="8134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B1709"/>
    <w:multiLevelType w:val="hybridMultilevel"/>
    <w:tmpl w:val="7ECCF5AE"/>
    <w:lvl w:ilvl="0" w:tplc="96F22C54">
      <w:start w:val="1"/>
      <w:numFmt w:val="decimal"/>
      <w:lvlText w:val="%1."/>
      <w:lvlJc w:val="left"/>
      <w:pPr>
        <w:ind w:left="1211" w:hanging="360"/>
      </w:pPr>
      <w:rPr>
        <w:rFonts w:hint="default"/>
        <w:b/>
        <w:strike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CB45D77"/>
    <w:multiLevelType w:val="hybridMultilevel"/>
    <w:tmpl w:val="9736820E"/>
    <w:lvl w:ilvl="0" w:tplc="E82A26F0">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EE4204"/>
    <w:multiLevelType w:val="hybridMultilevel"/>
    <w:tmpl w:val="C38EA4DE"/>
    <w:lvl w:ilvl="0" w:tplc="304A135A">
      <w:start w:val="2023"/>
      <w:numFmt w:val="bullet"/>
      <w:lvlText w:val="-"/>
      <w:lvlJc w:val="left"/>
      <w:pPr>
        <w:ind w:left="457" w:hanging="360"/>
      </w:pPr>
      <w:rPr>
        <w:rFonts w:ascii="Times New Roman" w:eastAsiaTheme="minorEastAsia" w:hAnsi="Times New Roman" w:cs="Times New Roman" w:hint="default"/>
        <w:b w:val="0"/>
      </w:rPr>
    </w:lvl>
    <w:lvl w:ilvl="1" w:tplc="04270003" w:tentative="1">
      <w:start w:val="1"/>
      <w:numFmt w:val="bullet"/>
      <w:lvlText w:val="o"/>
      <w:lvlJc w:val="left"/>
      <w:pPr>
        <w:ind w:left="1177" w:hanging="360"/>
      </w:pPr>
      <w:rPr>
        <w:rFonts w:ascii="Courier New" w:hAnsi="Courier New" w:cs="Courier New" w:hint="default"/>
      </w:rPr>
    </w:lvl>
    <w:lvl w:ilvl="2" w:tplc="04270005" w:tentative="1">
      <w:start w:val="1"/>
      <w:numFmt w:val="bullet"/>
      <w:lvlText w:val=""/>
      <w:lvlJc w:val="left"/>
      <w:pPr>
        <w:ind w:left="1897" w:hanging="360"/>
      </w:pPr>
      <w:rPr>
        <w:rFonts w:ascii="Wingdings" w:hAnsi="Wingdings" w:hint="default"/>
      </w:rPr>
    </w:lvl>
    <w:lvl w:ilvl="3" w:tplc="04270001" w:tentative="1">
      <w:start w:val="1"/>
      <w:numFmt w:val="bullet"/>
      <w:lvlText w:val=""/>
      <w:lvlJc w:val="left"/>
      <w:pPr>
        <w:ind w:left="2617" w:hanging="360"/>
      </w:pPr>
      <w:rPr>
        <w:rFonts w:ascii="Symbol" w:hAnsi="Symbol" w:hint="default"/>
      </w:rPr>
    </w:lvl>
    <w:lvl w:ilvl="4" w:tplc="04270003" w:tentative="1">
      <w:start w:val="1"/>
      <w:numFmt w:val="bullet"/>
      <w:lvlText w:val="o"/>
      <w:lvlJc w:val="left"/>
      <w:pPr>
        <w:ind w:left="3337" w:hanging="360"/>
      </w:pPr>
      <w:rPr>
        <w:rFonts w:ascii="Courier New" w:hAnsi="Courier New" w:cs="Courier New" w:hint="default"/>
      </w:rPr>
    </w:lvl>
    <w:lvl w:ilvl="5" w:tplc="04270005" w:tentative="1">
      <w:start w:val="1"/>
      <w:numFmt w:val="bullet"/>
      <w:lvlText w:val=""/>
      <w:lvlJc w:val="left"/>
      <w:pPr>
        <w:ind w:left="4057" w:hanging="360"/>
      </w:pPr>
      <w:rPr>
        <w:rFonts w:ascii="Wingdings" w:hAnsi="Wingdings" w:hint="default"/>
      </w:rPr>
    </w:lvl>
    <w:lvl w:ilvl="6" w:tplc="04270001" w:tentative="1">
      <w:start w:val="1"/>
      <w:numFmt w:val="bullet"/>
      <w:lvlText w:val=""/>
      <w:lvlJc w:val="left"/>
      <w:pPr>
        <w:ind w:left="4777" w:hanging="360"/>
      </w:pPr>
      <w:rPr>
        <w:rFonts w:ascii="Symbol" w:hAnsi="Symbol" w:hint="default"/>
      </w:rPr>
    </w:lvl>
    <w:lvl w:ilvl="7" w:tplc="04270003" w:tentative="1">
      <w:start w:val="1"/>
      <w:numFmt w:val="bullet"/>
      <w:lvlText w:val="o"/>
      <w:lvlJc w:val="left"/>
      <w:pPr>
        <w:ind w:left="5497" w:hanging="360"/>
      </w:pPr>
      <w:rPr>
        <w:rFonts w:ascii="Courier New" w:hAnsi="Courier New" w:cs="Courier New" w:hint="default"/>
      </w:rPr>
    </w:lvl>
    <w:lvl w:ilvl="8" w:tplc="04270005" w:tentative="1">
      <w:start w:val="1"/>
      <w:numFmt w:val="bullet"/>
      <w:lvlText w:val=""/>
      <w:lvlJc w:val="left"/>
      <w:pPr>
        <w:ind w:left="6217" w:hanging="360"/>
      </w:pPr>
      <w:rPr>
        <w:rFonts w:ascii="Wingdings" w:hAnsi="Wingdings" w:hint="default"/>
      </w:rPr>
    </w:lvl>
  </w:abstractNum>
  <w:abstractNum w:abstractNumId="4"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7504647"/>
    <w:multiLevelType w:val="hybridMultilevel"/>
    <w:tmpl w:val="867CD1E4"/>
    <w:lvl w:ilvl="0" w:tplc="0427000D">
      <w:start w:val="1"/>
      <w:numFmt w:val="bullet"/>
      <w:lvlText w:val=""/>
      <w:lvlJc w:val="left"/>
      <w:pPr>
        <w:ind w:left="2487" w:hanging="360"/>
      </w:pPr>
      <w:rPr>
        <w:rFonts w:ascii="Wingdings" w:hAnsi="Wingdings"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6" w15:restartNumberingAfterBreak="0">
    <w:nsid w:val="381A061B"/>
    <w:multiLevelType w:val="hybridMultilevel"/>
    <w:tmpl w:val="57C45006"/>
    <w:lvl w:ilvl="0" w:tplc="45AE93E2">
      <w:start w:val="3"/>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F590252"/>
    <w:multiLevelType w:val="multilevel"/>
    <w:tmpl w:val="5ED0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5"/>
  </w:num>
  <w:num w:numId="5">
    <w:abstractNumId w:val="7"/>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053F"/>
    <w:rsid w:val="000013AC"/>
    <w:rsid w:val="00001F59"/>
    <w:rsid w:val="000034BA"/>
    <w:rsid w:val="00003BC1"/>
    <w:rsid w:val="000055B3"/>
    <w:rsid w:val="000063EE"/>
    <w:rsid w:val="00010748"/>
    <w:rsid w:val="000268E6"/>
    <w:rsid w:val="00027AFD"/>
    <w:rsid w:val="00027B66"/>
    <w:rsid w:val="00031F0C"/>
    <w:rsid w:val="00041C5E"/>
    <w:rsid w:val="00043091"/>
    <w:rsid w:val="000556D0"/>
    <w:rsid w:val="000614AE"/>
    <w:rsid w:val="00063D46"/>
    <w:rsid w:val="000655F3"/>
    <w:rsid w:val="000774AF"/>
    <w:rsid w:val="0008409E"/>
    <w:rsid w:val="000854FE"/>
    <w:rsid w:val="00095A25"/>
    <w:rsid w:val="000969E4"/>
    <w:rsid w:val="00097265"/>
    <w:rsid w:val="000B0B00"/>
    <w:rsid w:val="000B5A37"/>
    <w:rsid w:val="000B74B6"/>
    <w:rsid w:val="000B74CD"/>
    <w:rsid w:val="000C2283"/>
    <w:rsid w:val="000C49FF"/>
    <w:rsid w:val="000C5AC6"/>
    <w:rsid w:val="000C7A3A"/>
    <w:rsid w:val="000D0CD9"/>
    <w:rsid w:val="000D1FD4"/>
    <w:rsid w:val="000E7E96"/>
    <w:rsid w:val="000F73C4"/>
    <w:rsid w:val="001126D0"/>
    <w:rsid w:val="001223F7"/>
    <w:rsid w:val="00124142"/>
    <w:rsid w:val="00130969"/>
    <w:rsid w:val="001453D8"/>
    <w:rsid w:val="00162BAB"/>
    <w:rsid w:val="001636B9"/>
    <w:rsid w:val="001725A2"/>
    <w:rsid w:val="001725F8"/>
    <w:rsid w:val="00180D33"/>
    <w:rsid w:val="001810D2"/>
    <w:rsid w:val="00185A9F"/>
    <w:rsid w:val="001B332D"/>
    <w:rsid w:val="001B71B6"/>
    <w:rsid w:val="001C2783"/>
    <w:rsid w:val="001C496B"/>
    <w:rsid w:val="001D1A8E"/>
    <w:rsid w:val="001D7CF9"/>
    <w:rsid w:val="001E1212"/>
    <w:rsid w:val="001E6E1F"/>
    <w:rsid w:val="001F68E7"/>
    <w:rsid w:val="00202664"/>
    <w:rsid w:val="00202CE6"/>
    <w:rsid w:val="002042BD"/>
    <w:rsid w:val="00205E9F"/>
    <w:rsid w:val="00210C37"/>
    <w:rsid w:val="002171D5"/>
    <w:rsid w:val="002255AE"/>
    <w:rsid w:val="002315DC"/>
    <w:rsid w:val="00231A78"/>
    <w:rsid w:val="002327D5"/>
    <w:rsid w:val="0024129B"/>
    <w:rsid w:val="002474AF"/>
    <w:rsid w:val="00253762"/>
    <w:rsid w:val="002576B4"/>
    <w:rsid w:val="00260CA1"/>
    <w:rsid w:val="0026175A"/>
    <w:rsid w:val="0026280B"/>
    <w:rsid w:val="00264A32"/>
    <w:rsid w:val="00265EE6"/>
    <w:rsid w:val="002661AF"/>
    <w:rsid w:val="00272C06"/>
    <w:rsid w:val="00272E7D"/>
    <w:rsid w:val="0027632C"/>
    <w:rsid w:val="002827DF"/>
    <w:rsid w:val="0028396B"/>
    <w:rsid w:val="002851B2"/>
    <w:rsid w:val="002A2722"/>
    <w:rsid w:val="002A3673"/>
    <w:rsid w:val="002A6330"/>
    <w:rsid w:val="002A6613"/>
    <w:rsid w:val="002B44C1"/>
    <w:rsid w:val="002B4CB9"/>
    <w:rsid w:val="002C2013"/>
    <w:rsid w:val="002C2B20"/>
    <w:rsid w:val="002C417D"/>
    <w:rsid w:val="002C4B79"/>
    <w:rsid w:val="002C56DF"/>
    <w:rsid w:val="002C5E47"/>
    <w:rsid w:val="002C718B"/>
    <w:rsid w:val="002D3C6D"/>
    <w:rsid w:val="002D4581"/>
    <w:rsid w:val="002D6F64"/>
    <w:rsid w:val="002E009B"/>
    <w:rsid w:val="002E0F61"/>
    <w:rsid w:val="002E18EA"/>
    <w:rsid w:val="002E2147"/>
    <w:rsid w:val="002E6615"/>
    <w:rsid w:val="002F04EE"/>
    <w:rsid w:val="002F4820"/>
    <w:rsid w:val="002F7B87"/>
    <w:rsid w:val="00303D84"/>
    <w:rsid w:val="00311550"/>
    <w:rsid w:val="00314264"/>
    <w:rsid w:val="003150F9"/>
    <w:rsid w:val="00315513"/>
    <w:rsid w:val="00316EEF"/>
    <w:rsid w:val="003467FA"/>
    <w:rsid w:val="00351D61"/>
    <w:rsid w:val="0035373A"/>
    <w:rsid w:val="00363341"/>
    <w:rsid w:val="00363E79"/>
    <w:rsid w:val="00365401"/>
    <w:rsid w:val="003719A7"/>
    <w:rsid w:val="00381E62"/>
    <w:rsid w:val="00393500"/>
    <w:rsid w:val="0039519C"/>
    <w:rsid w:val="003A32C9"/>
    <w:rsid w:val="003A37AF"/>
    <w:rsid w:val="003B09E6"/>
    <w:rsid w:val="003B1115"/>
    <w:rsid w:val="003B2AA7"/>
    <w:rsid w:val="003B34C4"/>
    <w:rsid w:val="003B7AD8"/>
    <w:rsid w:val="003C1D0E"/>
    <w:rsid w:val="003C66D0"/>
    <w:rsid w:val="003D2BFC"/>
    <w:rsid w:val="003D7707"/>
    <w:rsid w:val="003D7A9B"/>
    <w:rsid w:val="003E5EFB"/>
    <w:rsid w:val="00400063"/>
    <w:rsid w:val="00406C4C"/>
    <w:rsid w:val="00420752"/>
    <w:rsid w:val="00421354"/>
    <w:rsid w:val="00421C22"/>
    <w:rsid w:val="00422C77"/>
    <w:rsid w:val="004250D2"/>
    <w:rsid w:val="004530AE"/>
    <w:rsid w:val="004562D3"/>
    <w:rsid w:val="00457EE8"/>
    <w:rsid w:val="004611DC"/>
    <w:rsid w:val="00461479"/>
    <w:rsid w:val="00465160"/>
    <w:rsid w:val="00472A62"/>
    <w:rsid w:val="0047371D"/>
    <w:rsid w:val="004764DF"/>
    <w:rsid w:val="0047675D"/>
    <w:rsid w:val="004767F2"/>
    <w:rsid w:val="00480510"/>
    <w:rsid w:val="00485305"/>
    <w:rsid w:val="00493E86"/>
    <w:rsid w:val="004943BC"/>
    <w:rsid w:val="00495538"/>
    <w:rsid w:val="00495885"/>
    <w:rsid w:val="004A2DC3"/>
    <w:rsid w:val="004A364A"/>
    <w:rsid w:val="004A717B"/>
    <w:rsid w:val="004B03FF"/>
    <w:rsid w:val="004B2811"/>
    <w:rsid w:val="004B3DC9"/>
    <w:rsid w:val="004B64F9"/>
    <w:rsid w:val="004C421E"/>
    <w:rsid w:val="004D1560"/>
    <w:rsid w:val="004D3454"/>
    <w:rsid w:val="004D4FEA"/>
    <w:rsid w:val="004F361D"/>
    <w:rsid w:val="004F38AE"/>
    <w:rsid w:val="004F48E4"/>
    <w:rsid w:val="004F4921"/>
    <w:rsid w:val="004F65E8"/>
    <w:rsid w:val="005004DA"/>
    <w:rsid w:val="00503CE4"/>
    <w:rsid w:val="00514626"/>
    <w:rsid w:val="00517103"/>
    <w:rsid w:val="00527C39"/>
    <w:rsid w:val="005305A1"/>
    <w:rsid w:val="00531987"/>
    <w:rsid w:val="00532B44"/>
    <w:rsid w:val="00533332"/>
    <w:rsid w:val="00541B00"/>
    <w:rsid w:val="005511A0"/>
    <w:rsid w:val="00551CC3"/>
    <w:rsid w:val="00552C26"/>
    <w:rsid w:val="00555093"/>
    <w:rsid w:val="00556641"/>
    <w:rsid w:val="00562CBB"/>
    <w:rsid w:val="00564992"/>
    <w:rsid w:val="0056521D"/>
    <w:rsid w:val="0056714F"/>
    <w:rsid w:val="00572A32"/>
    <w:rsid w:val="00572C55"/>
    <w:rsid w:val="00574798"/>
    <w:rsid w:val="00590044"/>
    <w:rsid w:val="00594A8D"/>
    <w:rsid w:val="005B2A90"/>
    <w:rsid w:val="005B6EB1"/>
    <w:rsid w:val="005D0E5F"/>
    <w:rsid w:val="005D20D0"/>
    <w:rsid w:val="005D578F"/>
    <w:rsid w:val="005E2958"/>
    <w:rsid w:val="005E3169"/>
    <w:rsid w:val="005E3BBD"/>
    <w:rsid w:val="005E6642"/>
    <w:rsid w:val="005E66A7"/>
    <w:rsid w:val="005E6DED"/>
    <w:rsid w:val="005E7358"/>
    <w:rsid w:val="005E7418"/>
    <w:rsid w:val="005F300E"/>
    <w:rsid w:val="00602022"/>
    <w:rsid w:val="00602653"/>
    <w:rsid w:val="0060396B"/>
    <w:rsid w:val="00606CDB"/>
    <w:rsid w:val="006105F5"/>
    <w:rsid w:val="00612020"/>
    <w:rsid w:val="0061216E"/>
    <w:rsid w:val="006138BA"/>
    <w:rsid w:val="006177BC"/>
    <w:rsid w:val="00617C4B"/>
    <w:rsid w:val="006230A7"/>
    <w:rsid w:val="00626826"/>
    <w:rsid w:val="00627139"/>
    <w:rsid w:val="00627186"/>
    <w:rsid w:val="006300C0"/>
    <w:rsid w:val="00633E08"/>
    <w:rsid w:val="006406F2"/>
    <w:rsid w:val="006424CB"/>
    <w:rsid w:val="006428D2"/>
    <w:rsid w:val="00646249"/>
    <w:rsid w:val="00647EE5"/>
    <w:rsid w:val="00654A8E"/>
    <w:rsid w:val="00664096"/>
    <w:rsid w:val="00665A23"/>
    <w:rsid w:val="00672304"/>
    <w:rsid w:val="00676FA7"/>
    <w:rsid w:val="006A60B3"/>
    <w:rsid w:val="006B0879"/>
    <w:rsid w:val="006B4A10"/>
    <w:rsid w:val="006C5075"/>
    <w:rsid w:val="006C68F7"/>
    <w:rsid w:val="006D3D52"/>
    <w:rsid w:val="006D65F9"/>
    <w:rsid w:val="006E2154"/>
    <w:rsid w:val="006F25ED"/>
    <w:rsid w:val="006F2EF2"/>
    <w:rsid w:val="00701AB3"/>
    <w:rsid w:val="00703FC9"/>
    <w:rsid w:val="007065E3"/>
    <w:rsid w:val="00706B74"/>
    <w:rsid w:val="00712223"/>
    <w:rsid w:val="007160B0"/>
    <w:rsid w:val="00721FA2"/>
    <w:rsid w:val="00725FF8"/>
    <w:rsid w:val="007272B1"/>
    <w:rsid w:val="00731BCA"/>
    <w:rsid w:val="00732ECE"/>
    <w:rsid w:val="00742358"/>
    <w:rsid w:val="00746EF3"/>
    <w:rsid w:val="00750570"/>
    <w:rsid w:val="007544C5"/>
    <w:rsid w:val="00757933"/>
    <w:rsid w:val="007630DD"/>
    <w:rsid w:val="00766350"/>
    <w:rsid w:val="007668C2"/>
    <w:rsid w:val="00770DDD"/>
    <w:rsid w:val="00774D6F"/>
    <w:rsid w:val="00782D09"/>
    <w:rsid w:val="00783B5A"/>
    <w:rsid w:val="00784037"/>
    <w:rsid w:val="007855E9"/>
    <w:rsid w:val="007858DC"/>
    <w:rsid w:val="00785BE5"/>
    <w:rsid w:val="007865C5"/>
    <w:rsid w:val="00786F37"/>
    <w:rsid w:val="00790EF0"/>
    <w:rsid w:val="007A17E1"/>
    <w:rsid w:val="007A39CE"/>
    <w:rsid w:val="007A3B1E"/>
    <w:rsid w:val="007B1E51"/>
    <w:rsid w:val="007B4005"/>
    <w:rsid w:val="007C0A35"/>
    <w:rsid w:val="007C3F02"/>
    <w:rsid w:val="007D156A"/>
    <w:rsid w:val="007E0B75"/>
    <w:rsid w:val="007E6208"/>
    <w:rsid w:val="007F0F9C"/>
    <w:rsid w:val="007F6755"/>
    <w:rsid w:val="00802976"/>
    <w:rsid w:val="00812B8F"/>
    <w:rsid w:val="008148F5"/>
    <w:rsid w:val="008166A1"/>
    <w:rsid w:val="00817F7B"/>
    <w:rsid w:val="00822D2B"/>
    <w:rsid w:val="00823E44"/>
    <w:rsid w:val="00830DE8"/>
    <w:rsid w:val="008360DB"/>
    <w:rsid w:val="00840306"/>
    <w:rsid w:val="008453FB"/>
    <w:rsid w:val="00846AD4"/>
    <w:rsid w:val="008552B9"/>
    <w:rsid w:val="008643AE"/>
    <w:rsid w:val="00870339"/>
    <w:rsid w:val="00873EED"/>
    <w:rsid w:val="00875007"/>
    <w:rsid w:val="00876A3C"/>
    <w:rsid w:val="00881BAD"/>
    <w:rsid w:val="008828C5"/>
    <w:rsid w:val="00885A08"/>
    <w:rsid w:val="0088707B"/>
    <w:rsid w:val="008920F4"/>
    <w:rsid w:val="00892397"/>
    <w:rsid w:val="00895D7F"/>
    <w:rsid w:val="008A5647"/>
    <w:rsid w:val="008A6441"/>
    <w:rsid w:val="008B3769"/>
    <w:rsid w:val="008C1F11"/>
    <w:rsid w:val="008C29A6"/>
    <w:rsid w:val="008D3DC4"/>
    <w:rsid w:val="008D537A"/>
    <w:rsid w:val="008E3FD9"/>
    <w:rsid w:val="008F3D41"/>
    <w:rsid w:val="00904FFF"/>
    <w:rsid w:val="00907098"/>
    <w:rsid w:val="009101C0"/>
    <w:rsid w:val="0091275B"/>
    <w:rsid w:val="00913448"/>
    <w:rsid w:val="00917D2C"/>
    <w:rsid w:val="0092189D"/>
    <w:rsid w:val="009241BE"/>
    <w:rsid w:val="0092546E"/>
    <w:rsid w:val="00925EAD"/>
    <w:rsid w:val="00926ABB"/>
    <w:rsid w:val="009318BE"/>
    <w:rsid w:val="00940B15"/>
    <w:rsid w:val="009417A8"/>
    <w:rsid w:val="00944DED"/>
    <w:rsid w:val="00945F2B"/>
    <w:rsid w:val="00946800"/>
    <w:rsid w:val="0095218C"/>
    <w:rsid w:val="009550C0"/>
    <w:rsid w:val="00956329"/>
    <w:rsid w:val="009650DC"/>
    <w:rsid w:val="009679D8"/>
    <w:rsid w:val="009734E6"/>
    <w:rsid w:val="009745E1"/>
    <w:rsid w:val="00975B17"/>
    <w:rsid w:val="009848C4"/>
    <w:rsid w:val="009904B0"/>
    <w:rsid w:val="0099369B"/>
    <w:rsid w:val="009940A1"/>
    <w:rsid w:val="00995BFE"/>
    <w:rsid w:val="00997999"/>
    <w:rsid w:val="009A223A"/>
    <w:rsid w:val="009A2F4D"/>
    <w:rsid w:val="009B791C"/>
    <w:rsid w:val="009C4D05"/>
    <w:rsid w:val="009D699B"/>
    <w:rsid w:val="009E0777"/>
    <w:rsid w:val="009E1F40"/>
    <w:rsid w:val="009E43B9"/>
    <w:rsid w:val="009F0D93"/>
    <w:rsid w:val="009F5847"/>
    <w:rsid w:val="009F699D"/>
    <w:rsid w:val="009F7F21"/>
    <w:rsid w:val="00A002B6"/>
    <w:rsid w:val="00A039A3"/>
    <w:rsid w:val="00A05948"/>
    <w:rsid w:val="00A0772D"/>
    <w:rsid w:val="00A11DE4"/>
    <w:rsid w:val="00A11E12"/>
    <w:rsid w:val="00A129FF"/>
    <w:rsid w:val="00A150B9"/>
    <w:rsid w:val="00A203AD"/>
    <w:rsid w:val="00A206F9"/>
    <w:rsid w:val="00A21CD6"/>
    <w:rsid w:val="00A24E70"/>
    <w:rsid w:val="00A253B2"/>
    <w:rsid w:val="00A35343"/>
    <w:rsid w:val="00A40C98"/>
    <w:rsid w:val="00A423A2"/>
    <w:rsid w:val="00A429C9"/>
    <w:rsid w:val="00A46A07"/>
    <w:rsid w:val="00A52145"/>
    <w:rsid w:val="00A5466E"/>
    <w:rsid w:val="00A62A15"/>
    <w:rsid w:val="00A66380"/>
    <w:rsid w:val="00A71AD6"/>
    <w:rsid w:val="00A800F1"/>
    <w:rsid w:val="00A8607D"/>
    <w:rsid w:val="00A863EB"/>
    <w:rsid w:val="00A86990"/>
    <w:rsid w:val="00A93A66"/>
    <w:rsid w:val="00A967ED"/>
    <w:rsid w:val="00A9715F"/>
    <w:rsid w:val="00AA5564"/>
    <w:rsid w:val="00AB0E47"/>
    <w:rsid w:val="00AC085E"/>
    <w:rsid w:val="00AC546E"/>
    <w:rsid w:val="00AD0AD0"/>
    <w:rsid w:val="00AD145A"/>
    <w:rsid w:val="00AD2235"/>
    <w:rsid w:val="00AE41E9"/>
    <w:rsid w:val="00AE4742"/>
    <w:rsid w:val="00AF1110"/>
    <w:rsid w:val="00B026E0"/>
    <w:rsid w:val="00B027FB"/>
    <w:rsid w:val="00B10976"/>
    <w:rsid w:val="00B13734"/>
    <w:rsid w:val="00B16811"/>
    <w:rsid w:val="00B16E32"/>
    <w:rsid w:val="00B1738A"/>
    <w:rsid w:val="00B23417"/>
    <w:rsid w:val="00B24A92"/>
    <w:rsid w:val="00B27732"/>
    <w:rsid w:val="00B479E3"/>
    <w:rsid w:val="00B532FA"/>
    <w:rsid w:val="00B5564E"/>
    <w:rsid w:val="00B6039A"/>
    <w:rsid w:val="00B64C10"/>
    <w:rsid w:val="00B7176A"/>
    <w:rsid w:val="00B72297"/>
    <w:rsid w:val="00B73101"/>
    <w:rsid w:val="00B74443"/>
    <w:rsid w:val="00B82B60"/>
    <w:rsid w:val="00B841D5"/>
    <w:rsid w:val="00B86B8E"/>
    <w:rsid w:val="00B9346B"/>
    <w:rsid w:val="00BA0E8E"/>
    <w:rsid w:val="00BA2213"/>
    <w:rsid w:val="00BA585E"/>
    <w:rsid w:val="00BA76C6"/>
    <w:rsid w:val="00BB1B25"/>
    <w:rsid w:val="00BB43B5"/>
    <w:rsid w:val="00BC0123"/>
    <w:rsid w:val="00BC1CDE"/>
    <w:rsid w:val="00BC344E"/>
    <w:rsid w:val="00BC7622"/>
    <w:rsid w:val="00BC7812"/>
    <w:rsid w:val="00BC7C6D"/>
    <w:rsid w:val="00BD0338"/>
    <w:rsid w:val="00BD52B8"/>
    <w:rsid w:val="00BD538A"/>
    <w:rsid w:val="00BD6B26"/>
    <w:rsid w:val="00BE20E0"/>
    <w:rsid w:val="00BE50F2"/>
    <w:rsid w:val="00BE5578"/>
    <w:rsid w:val="00BE7842"/>
    <w:rsid w:val="00BF2CEA"/>
    <w:rsid w:val="00BF4107"/>
    <w:rsid w:val="00BF6ACC"/>
    <w:rsid w:val="00C007E2"/>
    <w:rsid w:val="00C01B42"/>
    <w:rsid w:val="00C02E4D"/>
    <w:rsid w:val="00C04975"/>
    <w:rsid w:val="00C11A7B"/>
    <w:rsid w:val="00C149A4"/>
    <w:rsid w:val="00C14E1E"/>
    <w:rsid w:val="00C16658"/>
    <w:rsid w:val="00C205CD"/>
    <w:rsid w:val="00C23892"/>
    <w:rsid w:val="00C23AFC"/>
    <w:rsid w:val="00C37851"/>
    <w:rsid w:val="00C418A7"/>
    <w:rsid w:val="00C42A53"/>
    <w:rsid w:val="00C43D57"/>
    <w:rsid w:val="00C446AB"/>
    <w:rsid w:val="00C50D50"/>
    <w:rsid w:val="00C53B78"/>
    <w:rsid w:val="00C551CE"/>
    <w:rsid w:val="00C637A1"/>
    <w:rsid w:val="00C645CF"/>
    <w:rsid w:val="00C728F5"/>
    <w:rsid w:val="00C73255"/>
    <w:rsid w:val="00C90F23"/>
    <w:rsid w:val="00C96748"/>
    <w:rsid w:val="00C973CF"/>
    <w:rsid w:val="00CA6AFC"/>
    <w:rsid w:val="00CA6B0D"/>
    <w:rsid w:val="00CB02FE"/>
    <w:rsid w:val="00CB0349"/>
    <w:rsid w:val="00CB5221"/>
    <w:rsid w:val="00CC5376"/>
    <w:rsid w:val="00CD592D"/>
    <w:rsid w:val="00CE0259"/>
    <w:rsid w:val="00CF5BE9"/>
    <w:rsid w:val="00D017A5"/>
    <w:rsid w:val="00D0318D"/>
    <w:rsid w:val="00D05272"/>
    <w:rsid w:val="00D06E53"/>
    <w:rsid w:val="00D076BC"/>
    <w:rsid w:val="00D07B1A"/>
    <w:rsid w:val="00D13D44"/>
    <w:rsid w:val="00D202EC"/>
    <w:rsid w:val="00D23E7F"/>
    <w:rsid w:val="00D30A86"/>
    <w:rsid w:val="00D41170"/>
    <w:rsid w:val="00D53587"/>
    <w:rsid w:val="00D57F36"/>
    <w:rsid w:val="00D64F14"/>
    <w:rsid w:val="00D675E9"/>
    <w:rsid w:val="00D6786D"/>
    <w:rsid w:val="00D716F5"/>
    <w:rsid w:val="00D72BA4"/>
    <w:rsid w:val="00D838BE"/>
    <w:rsid w:val="00D84DC8"/>
    <w:rsid w:val="00D860F5"/>
    <w:rsid w:val="00D86532"/>
    <w:rsid w:val="00D967A0"/>
    <w:rsid w:val="00DA670A"/>
    <w:rsid w:val="00DB07A9"/>
    <w:rsid w:val="00DB1131"/>
    <w:rsid w:val="00DB42B1"/>
    <w:rsid w:val="00DC68C3"/>
    <w:rsid w:val="00DD1347"/>
    <w:rsid w:val="00DD1C4F"/>
    <w:rsid w:val="00DE62A1"/>
    <w:rsid w:val="00DE7807"/>
    <w:rsid w:val="00DE7FA2"/>
    <w:rsid w:val="00DF6967"/>
    <w:rsid w:val="00E0448A"/>
    <w:rsid w:val="00E05E6F"/>
    <w:rsid w:val="00E06A68"/>
    <w:rsid w:val="00E0761B"/>
    <w:rsid w:val="00E118AB"/>
    <w:rsid w:val="00E134BD"/>
    <w:rsid w:val="00E2013E"/>
    <w:rsid w:val="00E21026"/>
    <w:rsid w:val="00E25EE8"/>
    <w:rsid w:val="00E300E2"/>
    <w:rsid w:val="00E308BD"/>
    <w:rsid w:val="00E410CE"/>
    <w:rsid w:val="00E416E9"/>
    <w:rsid w:val="00E41D1F"/>
    <w:rsid w:val="00E501A2"/>
    <w:rsid w:val="00E716D4"/>
    <w:rsid w:val="00E71BCA"/>
    <w:rsid w:val="00E82A0C"/>
    <w:rsid w:val="00E8792B"/>
    <w:rsid w:val="00E91D70"/>
    <w:rsid w:val="00E94F0C"/>
    <w:rsid w:val="00EA605E"/>
    <w:rsid w:val="00EB79DD"/>
    <w:rsid w:val="00ED51E7"/>
    <w:rsid w:val="00EE25E2"/>
    <w:rsid w:val="00EE3132"/>
    <w:rsid w:val="00EE7B88"/>
    <w:rsid w:val="00EF509C"/>
    <w:rsid w:val="00EF53F3"/>
    <w:rsid w:val="00F0464A"/>
    <w:rsid w:val="00F1253D"/>
    <w:rsid w:val="00F13E76"/>
    <w:rsid w:val="00F147B7"/>
    <w:rsid w:val="00F14B8B"/>
    <w:rsid w:val="00F1683E"/>
    <w:rsid w:val="00F201D7"/>
    <w:rsid w:val="00F33B14"/>
    <w:rsid w:val="00F437EE"/>
    <w:rsid w:val="00F536B5"/>
    <w:rsid w:val="00F55945"/>
    <w:rsid w:val="00F6530C"/>
    <w:rsid w:val="00F674D7"/>
    <w:rsid w:val="00F6788D"/>
    <w:rsid w:val="00F678FC"/>
    <w:rsid w:val="00F725BC"/>
    <w:rsid w:val="00F73C34"/>
    <w:rsid w:val="00F77CF0"/>
    <w:rsid w:val="00F85F4C"/>
    <w:rsid w:val="00F86F81"/>
    <w:rsid w:val="00F87893"/>
    <w:rsid w:val="00F91BEC"/>
    <w:rsid w:val="00F91DE5"/>
    <w:rsid w:val="00F92A15"/>
    <w:rsid w:val="00F94333"/>
    <w:rsid w:val="00F95DAC"/>
    <w:rsid w:val="00F97370"/>
    <w:rsid w:val="00FA0106"/>
    <w:rsid w:val="00FA12B6"/>
    <w:rsid w:val="00FA1FA1"/>
    <w:rsid w:val="00FA52DA"/>
    <w:rsid w:val="00FA7AEE"/>
    <w:rsid w:val="00FB0D87"/>
    <w:rsid w:val="00FB485A"/>
    <w:rsid w:val="00FB7F45"/>
    <w:rsid w:val="00FC5BC8"/>
    <w:rsid w:val="00FD0D90"/>
    <w:rsid w:val="00FE2449"/>
    <w:rsid w:val="00FE56E9"/>
    <w:rsid w:val="00FE655A"/>
    <w:rsid w:val="00FE7BCA"/>
    <w:rsid w:val="00FF7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
    <w:qFormat/>
    <w:rsid w:val="002C5E47"/>
    <w:rPr>
      <w:rFonts w:eastAsia="Times New Roman" w:cs="Times New Roman"/>
      <w:b/>
      <w:kern w:val="0"/>
      <w:szCs w:val="20"/>
      <w14:ligatures w14:val="non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2C5E47"/>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aliases w:val=" Char"/>
    <w:basedOn w:val="prastasis"/>
    <w:link w:val="KomentarotekstasDiagrama"/>
    <w:uiPriority w:val="99"/>
    <w:unhideWhenUsed/>
    <w:rsid w:val="00265EE6"/>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 w:type="paragraph" w:styleId="Porat">
    <w:name w:val="footer"/>
    <w:basedOn w:val="prastasis"/>
    <w:link w:val="PoratDiagrama"/>
    <w:uiPriority w:val="99"/>
    <w:rsid w:val="003C66D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3C66D0"/>
    <w:rPr>
      <w:rFonts w:eastAsia="Times New Roman" w:cs="Times New Roman"/>
      <w:kern w:val="0"/>
      <w:szCs w:val="24"/>
      <w:lang w:eastAsia="lt-LT"/>
      <w14:ligatures w14:val="none"/>
    </w:rPr>
  </w:style>
  <w:style w:type="character" w:customStyle="1" w:styleId="a5f4f924d9b97427e95a6f2e15aedee1884">
    <w:name w:val="a5f4f924d9b97427e95a6f2e15aedee1884"/>
    <w:basedOn w:val="Numatytasispastraiposriftas"/>
    <w:rsid w:val="004B64F9"/>
  </w:style>
  <w:style w:type="character" w:customStyle="1" w:styleId="a5f4f924d9b97427e95a6f2e15aedee1885">
    <w:name w:val="a5f4f924d9b97427e95a6f2e15aedee1885"/>
    <w:basedOn w:val="Numatytasispastraiposriftas"/>
    <w:rsid w:val="004B64F9"/>
  </w:style>
  <w:style w:type="character" w:customStyle="1" w:styleId="a5f4f924d9b97427e95a6f2e15aedee1886">
    <w:name w:val="a5f4f924d9b97427e95a6f2e15aedee1886"/>
    <w:basedOn w:val="Numatytasispastraiposriftas"/>
    <w:rsid w:val="004B64F9"/>
  </w:style>
  <w:style w:type="character" w:customStyle="1" w:styleId="a5f4f924d9b97427e95a6f2e15aedee18114">
    <w:name w:val="a5f4f924d9b97427e95a6f2e15aedee18114"/>
    <w:basedOn w:val="Numatytasispastraiposriftas"/>
    <w:rsid w:val="004B64F9"/>
  </w:style>
  <w:style w:type="character" w:customStyle="1" w:styleId="a5f4f924d9b97427e95a6f2e15aedee18115">
    <w:name w:val="a5f4f924d9b97427e95a6f2e15aedee18115"/>
    <w:basedOn w:val="Numatytasispastraiposriftas"/>
    <w:rsid w:val="004B64F9"/>
  </w:style>
  <w:style w:type="character" w:customStyle="1" w:styleId="a08adaf88f32f4887a0dfb03f1bbff0b184">
    <w:name w:val="a08adaf88f32f4887a0dfb03f1bbff0b184"/>
    <w:basedOn w:val="Numatytasispastraiposriftas"/>
    <w:rsid w:val="004B64F9"/>
  </w:style>
  <w:style w:type="character" w:customStyle="1" w:styleId="a08adaf88f32f4887a0dfb03f1bbff0b185">
    <w:name w:val="a08adaf88f32f4887a0dfb03f1bbff0b185"/>
    <w:basedOn w:val="Numatytasispastraiposriftas"/>
    <w:rsid w:val="004B64F9"/>
  </w:style>
  <w:style w:type="character" w:customStyle="1" w:styleId="a08adaf88f32f4887a0dfb03f1bbff0b186">
    <w:name w:val="a08adaf88f32f4887a0dfb03f1bbff0b186"/>
    <w:basedOn w:val="Numatytasispastraiposriftas"/>
    <w:rsid w:val="004B64F9"/>
  </w:style>
  <w:style w:type="character" w:customStyle="1" w:styleId="a08adaf88f32f4887a0dfb03f1bbff0b1114">
    <w:name w:val="a08adaf88f32f4887a0dfb03f1bbff0b1114"/>
    <w:basedOn w:val="Numatytasispastraiposriftas"/>
    <w:rsid w:val="004B64F9"/>
  </w:style>
  <w:style w:type="character" w:customStyle="1" w:styleId="a08adaf88f32f4887a0dfb03f1bbff0b1115">
    <w:name w:val="a08adaf88f32f4887a0dfb03f1bbff0b1115"/>
    <w:basedOn w:val="Numatytasispastraiposriftas"/>
    <w:rsid w:val="004B64F9"/>
  </w:style>
  <w:style w:type="paragraph" w:styleId="Pagrindinistekstas3">
    <w:name w:val="Body Text 3"/>
    <w:basedOn w:val="prastasis"/>
    <w:link w:val="Pagrindinistekstas3Diagrama"/>
    <w:uiPriority w:val="99"/>
    <w:unhideWhenUsed/>
    <w:rsid w:val="009318BE"/>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uiPriority w:val="99"/>
    <w:rsid w:val="009318BE"/>
    <w:rPr>
      <w:rFonts w:eastAsia="Times New Roman" w:cs="Times New Roman"/>
      <w:kern w:val="0"/>
      <w:sz w:val="16"/>
      <w:szCs w:val="16"/>
      <w14:ligatures w14:val="none"/>
    </w:rPr>
  </w:style>
  <w:style w:type="paragraph" w:styleId="Dokumentoinaostekstas">
    <w:name w:val="endnote text"/>
    <w:basedOn w:val="prastasis"/>
    <w:link w:val="DokumentoinaostekstasDiagrama"/>
    <w:uiPriority w:val="99"/>
    <w:semiHidden/>
    <w:unhideWhenUsed/>
    <w:rsid w:val="004B281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B2811"/>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4B2811"/>
    <w:rPr>
      <w:vertAlign w:val="superscript"/>
    </w:rPr>
  </w:style>
  <w:style w:type="paragraph" w:styleId="Puslapioinaostekstas">
    <w:name w:val="footnote text"/>
    <w:basedOn w:val="prastasis"/>
    <w:link w:val="PuslapioinaostekstasDiagrama"/>
    <w:uiPriority w:val="99"/>
    <w:semiHidden/>
    <w:unhideWhenUsed/>
    <w:rsid w:val="004B281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B2811"/>
    <w:rPr>
      <w:rFonts w:asciiTheme="minorHAnsi" w:eastAsiaTheme="minorEastAsia" w:hAnsiTheme="minorHAnsi"/>
      <w:kern w:val="0"/>
      <w:sz w:val="20"/>
      <w:szCs w:val="20"/>
      <w:lang w:eastAsia="lt-LT"/>
      <w14:ligatures w14:val="none"/>
    </w:rPr>
  </w:style>
  <w:style w:type="character" w:styleId="Puslapioinaosnuoroda">
    <w:name w:val="footnote reference"/>
    <w:basedOn w:val="Numatytasispastraiposriftas"/>
    <w:uiPriority w:val="99"/>
    <w:semiHidden/>
    <w:unhideWhenUsed/>
    <w:rsid w:val="004B2811"/>
    <w:rPr>
      <w:vertAlign w:val="superscript"/>
    </w:rPr>
  </w:style>
  <w:style w:type="character" w:styleId="Perirtashipersaitas">
    <w:name w:val="FollowedHyperlink"/>
    <w:basedOn w:val="Numatytasispastraiposriftas"/>
    <w:uiPriority w:val="99"/>
    <w:semiHidden/>
    <w:unhideWhenUsed/>
    <w:rsid w:val="001126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4973">
      <w:bodyDiv w:val="1"/>
      <w:marLeft w:val="0"/>
      <w:marRight w:val="0"/>
      <w:marTop w:val="0"/>
      <w:marBottom w:val="0"/>
      <w:divBdr>
        <w:top w:val="none" w:sz="0" w:space="0" w:color="auto"/>
        <w:left w:val="none" w:sz="0" w:space="0" w:color="auto"/>
        <w:bottom w:val="none" w:sz="0" w:space="0" w:color="auto"/>
        <w:right w:val="none" w:sz="0" w:space="0" w:color="auto"/>
      </w:divBdr>
      <w:divsChild>
        <w:div w:id="639532589">
          <w:marLeft w:val="0"/>
          <w:marRight w:val="0"/>
          <w:marTop w:val="0"/>
          <w:marBottom w:val="0"/>
          <w:divBdr>
            <w:top w:val="none" w:sz="0" w:space="0" w:color="auto"/>
            <w:left w:val="none" w:sz="0" w:space="0" w:color="auto"/>
            <w:bottom w:val="none" w:sz="0" w:space="0" w:color="auto"/>
            <w:right w:val="none" w:sz="0" w:space="0" w:color="auto"/>
          </w:divBdr>
          <w:divsChild>
            <w:div w:id="142965586">
              <w:marLeft w:val="0"/>
              <w:marRight w:val="0"/>
              <w:marTop w:val="0"/>
              <w:marBottom w:val="0"/>
              <w:divBdr>
                <w:top w:val="none" w:sz="0" w:space="0" w:color="auto"/>
                <w:left w:val="none" w:sz="0" w:space="0" w:color="auto"/>
                <w:bottom w:val="none" w:sz="0" w:space="0" w:color="auto"/>
                <w:right w:val="none" w:sz="0" w:space="0" w:color="auto"/>
              </w:divBdr>
            </w:div>
          </w:divsChild>
        </w:div>
        <w:div w:id="28384888">
          <w:marLeft w:val="0"/>
          <w:marRight w:val="0"/>
          <w:marTop w:val="0"/>
          <w:marBottom w:val="0"/>
          <w:divBdr>
            <w:top w:val="none" w:sz="0" w:space="0" w:color="auto"/>
            <w:left w:val="none" w:sz="0" w:space="0" w:color="auto"/>
            <w:bottom w:val="none" w:sz="0" w:space="0" w:color="auto"/>
            <w:right w:val="none" w:sz="0" w:space="0" w:color="auto"/>
          </w:divBdr>
          <w:divsChild>
            <w:div w:id="8041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54481">
      <w:bodyDiv w:val="1"/>
      <w:marLeft w:val="0"/>
      <w:marRight w:val="0"/>
      <w:marTop w:val="0"/>
      <w:marBottom w:val="0"/>
      <w:divBdr>
        <w:top w:val="none" w:sz="0" w:space="0" w:color="auto"/>
        <w:left w:val="none" w:sz="0" w:space="0" w:color="auto"/>
        <w:bottom w:val="none" w:sz="0" w:space="0" w:color="auto"/>
        <w:right w:val="none" w:sz="0" w:space="0" w:color="auto"/>
      </w:divBdr>
      <w:divsChild>
        <w:div w:id="1270164070">
          <w:marLeft w:val="0"/>
          <w:marRight w:val="0"/>
          <w:marTop w:val="0"/>
          <w:marBottom w:val="0"/>
          <w:divBdr>
            <w:top w:val="none" w:sz="0" w:space="0" w:color="auto"/>
            <w:left w:val="none" w:sz="0" w:space="0" w:color="auto"/>
            <w:bottom w:val="none" w:sz="0" w:space="0" w:color="auto"/>
            <w:right w:val="none" w:sz="0" w:space="0" w:color="auto"/>
          </w:divBdr>
          <w:divsChild>
            <w:div w:id="1898780479">
              <w:marLeft w:val="0"/>
              <w:marRight w:val="0"/>
              <w:marTop w:val="0"/>
              <w:marBottom w:val="0"/>
              <w:divBdr>
                <w:top w:val="none" w:sz="0" w:space="0" w:color="auto"/>
                <w:left w:val="none" w:sz="0" w:space="0" w:color="auto"/>
                <w:bottom w:val="none" w:sz="0" w:space="0" w:color="auto"/>
                <w:right w:val="none" w:sz="0" w:space="0" w:color="auto"/>
              </w:divBdr>
            </w:div>
          </w:divsChild>
        </w:div>
        <w:div w:id="1846625122">
          <w:marLeft w:val="0"/>
          <w:marRight w:val="0"/>
          <w:marTop w:val="0"/>
          <w:marBottom w:val="0"/>
          <w:divBdr>
            <w:top w:val="none" w:sz="0" w:space="0" w:color="auto"/>
            <w:left w:val="none" w:sz="0" w:space="0" w:color="auto"/>
            <w:bottom w:val="none" w:sz="0" w:space="0" w:color="auto"/>
            <w:right w:val="none" w:sz="0" w:space="0" w:color="auto"/>
          </w:divBdr>
          <w:divsChild>
            <w:div w:id="5363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1755">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r.lt/portal/lt/legalAct/cf0a3fe04e3611ee81b8b446907f594f/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6FBA5-1D11-4B5C-B3EC-A54A8E683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6424</Words>
  <Characters>3662</Characters>
  <Application>Microsoft Office Word</Application>
  <DocSecurity>4</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2024-06-05T08:36:00Z</cp:lastPrinted>
  <dcterms:created xsi:type="dcterms:W3CDTF">2024-06-10T11:00:00Z</dcterms:created>
  <dcterms:modified xsi:type="dcterms:W3CDTF">2024-06-10T11:00:00Z</dcterms:modified>
</cp:coreProperties>
</file>