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684A1" w14:textId="77777777" w:rsidR="008710D4" w:rsidRPr="00440D86" w:rsidRDefault="008710D4" w:rsidP="006111FD">
      <w:pPr>
        <w:pStyle w:val="Antrat2"/>
      </w:pPr>
      <w:bookmarkStart w:id="0" w:name="_GoBack"/>
      <w:bookmarkEnd w:id="0"/>
      <w:r w:rsidRPr="00440D86">
        <w:t>AIŠKINAMASIS RAŠTAS</w:t>
      </w:r>
    </w:p>
    <w:p w14:paraId="1057111D" w14:textId="0262A856" w:rsidR="00C824DD" w:rsidRDefault="00C824DD" w:rsidP="00440D86">
      <w:pPr>
        <w:jc w:val="center"/>
        <w:rPr>
          <w:b/>
          <w:sz w:val="24"/>
          <w:szCs w:val="24"/>
          <w:shd w:val="clear" w:color="auto" w:fill="FFFFFF"/>
        </w:rPr>
      </w:pPr>
      <w:r w:rsidRPr="00C824DD">
        <w:rPr>
          <w:b/>
          <w:sz w:val="24"/>
          <w:szCs w:val="24"/>
          <w:shd w:val="clear" w:color="auto" w:fill="FFFFFF"/>
        </w:rPr>
        <w:t>DĖL SAVIVALDYBĖS TARYBOS 2021 M. GRUODŽIO 23 D. SPRENDIM</w:t>
      </w:r>
      <w:r w:rsidR="00A20D22">
        <w:rPr>
          <w:b/>
          <w:sz w:val="24"/>
          <w:szCs w:val="24"/>
          <w:shd w:val="clear" w:color="auto" w:fill="FFFFFF"/>
        </w:rPr>
        <w:t>O</w:t>
      </w:r>
      <w:r w:rsidRPr="00C824DD">
        <w:rPr>
          <w:b/>
          <w:sz w:val="24"/>
          <w:szCs w:val="24"/>
          <w:shd w:val="clear" w:color="auto" w:fill="FFFFFF"/>
        </w:rPr>
        <w:t xml:space="preserve"> NR. 1-362 „DĖL PANEVĖŽIO MIESTO STRATEGINIO PLĖTROS 2021–2027 METŲ PLANO IR PANEVĖŽIO MIESTO STRATEGINIO PLĖTROS 2021–2027 METŲ PLANO ĮGYVENDINIMO PRIEŽIŪROS TVARKOS APRAŠO PATVIRTINIMO“ PAKEITIMO</w:t>
      </w:r>
    </w:p>
    <w:p w14:paraId="123BFA28" w14:textId="15EBC0FB" w:rsidR="008710D4" w:rsidRPr="00AA3107" w:rsidRDefault="00440D86" w:rsidP="00440D86">
      <w:pPr>
        <w:jc w:val="center"/>
        <w:rPr>
          <w:sz w:val="24"/>
          <w:szCs w:val="24"/>
        </w:rPr>
      </w:pPr>
      <w:r>
        <w:rPr>
          <w:sz w:val="24"/>
          <w:szCs w:val="24"/>
        </w:rPr>
        <w:t>202</w:t>
      </w:r>
      <w:r w:rsidR="00F349D5">
        <w:rPr>
          <w:sz w:val="24"/>
          <w:szCs w:val="24"/>
        </w:rPr>
        <w:t>4</w:t>
      </w:r>
      <w:r>
        <w:rPr>
          <w:sz w:val="24"/>
          <w:szCs w:val="24"/>
        </w:rPr>
        <w:t xml:space="preserve"> m. </w:t>
      </w:r>
      <w:r w:rsidR="00DB320A">
        <w:rPr>
          <w:sz w:val="24"/>
          <w:szCs w:val="24"/>
        </w:rPr>
        <w:t>birželio 15</w:t>
      </w:r>
      <w:r w:rsidR="00AA3107" w:rsidRPr="00AA3107">
        <w:rPr>
          <w:sz w:val="24"/>
          <w:szCs w:val="24"/>
        </w:rPr>
        <w:t xml:space="preserve"> </w:t>
      </w:r>
      <w:r w:rsidR="008710D4" w:rsidRPr="00AA3107">
        <w:rPr>
          <w:sz w:val="24"/>
          <w:szCs w:val="24"/>
        </w:rPr>
        <w:t>d.</w:t>
      </w:r>
    </w:p>
    <w:p w14:paraId="21F885A8" w14:textId="77777777" w:rsidR="008710D4" w:rsidRDefault="008710D4" w:rsidP="008710D4">
      <w:pPr>
        <w:tabs>
          <w:tab w:val="left" w:pos="0"/>
        </w:tabs>
        <w:jc w:val="center"/>
        <w:rPr>
          <w:sz w:val="24"/>
          <w:szCs w:val="24"/>
        </w:rPr>
      </w:pPr>
      <w:r w:rsidRPr="00AA3107">
        <w:rPr>
          <w:sz w:val="24"/>
          <w:szCs w:val="24"/>
        </w:rPr>
        <w:t>Panevėžys</w:t>
      </w:r>
    </w:p>
    <w:p w14:paraId="0AC4914C" w14:textId="77777777" w:rsidR="00C82F53" w:rsidRPr="00AA3107" w:rsidRDefault="00C82F53" w:rsidP="008710D4">
      <w:pPr>
        <w:tabs>
          <w:tab w:val="left" w:pos="0"/>
        </w:tabs>
        <w:jc w:val="center"/>
        <w:rPr>
          <w:sz w:val="24"/>
          <w:szCs w:val="24"/>
        </w:rPr>
      </w:pPr>
    </w:p>
    <w:p w14:paraId="7CF4C609" w14:textId="77777777" w:rsidR="008710D4" w:rsidRPr="00AA3107" w:rsidRDefault="008710D4" w:rsidP="008710D4">
      <w:pPr>
        <w:tabs>
          <w:tab w:val="left" w:pos="0"/>
        </w:tabs>
        <w:jc w:val="center"/>
        <w:rPr>
          <w:color w:val="FF0000"/>
          <w:sz w:val="24"/>
          <w:szCs w:val="24"/>
        </w:rPr>
      </w:pPr>
    </w:p>
    <w:p w14:paraId="555E4419" w14:textId="728B0AB3" w:rsidR="008710D4" w:rsidRPr="000A72D1" w:rsidRDefault="008710D4" w:rsidP="000A72D1">
      <w:pPr>
        <w:pStyle w:val="Sraopastraipa"/>
        <w:numPr>
          <w:ilvl w:val="0"/>
          <w:numId w:val="13"/>
        </w:numPr>
        <w:tabs>
          <w:tab w:val="left" w:pos="0"/>
        </w:tabs>
        <w:jc w:val="both"/>
        <w:rPr>
          <w:sz w:val="24"/>
          <w:szCs w:val="24"/>
        </w:rPr>
      </w:pPr>
      <w:r w:rsidRPr="000A72D1">
        <w:rPr>
          <w:b/>
          <w:sz w:val="24"/>
          <w:szCs w:val="24"/>
        </w:rPr>
        <w:t>Sprendimo projekto tikslai ir uždaviniai:</w:t>
      </w:r>
      <w:r w:rsidRPr="000A72D1">
        <w:rPr>
          <w:sz w:val="24"/>
          <w:szCs w:val="24"/>
        </w:rPr>
        <w:t xml:space="preserve"> </w:t>
      </w:r>
    </w:p>
    <w:p w14:paraId="039737E0" w14:textId="488B2D15" w:rsidR="00214392" w:rsidRPr="00214392" w:rsidRDefault="00214392" w:rsidP="00214392">
      <w:pPr>
        <w:tabs>
          <w:tab w:val="left" w:pos="0"/>
        </w:tabs>
        <w:rPr>
          <w:bCs/>
          <w:sz w:val="24"/>
          <w:szCs w:val="24"/>
        </w:rPr>
      </w:pPr>
      <w:r>
        <w:rPr>
          <w:bCs/>
          <w:color w:val="FF0000"/>
          <w:sz w:val="24"/>
          <w:szCs w:val="24"/>
        </w:rPr>
        <w:tab/>
      </w:r>
      <w:r w:rsidRPr="00214392">
        <w:rPr>
          <w:bCs/>
          <w:sz w:val="24"/>
          <w:szCs w:val="24"/>
        </w:rPr>
        <w:t>Savivaldybės tarybos sprendimo projektu tikslinamas Panevėžio miesto strateginio plėtros 2021–2027 metų plano 7 skyrius.</w:t>
      </w:r>
    </w:p>
    <w:p w14:paraId="1C67649A" w14:textId="097C39F5" w:rsidR="008710D4" w:rsidRPr="00AA3107" w:rsidRDefault="00F54381" w:rsidP="00782052">
      <w:pPr>
        <w:tabs>
          <w:tab w:val="left" w:pos="0"/>
        </w:tabs>
        <w:jc w:val="both"/>
        <w:rPr>
          <w:color w:val="FF0000"/>
          <w:sz w:val="24"/>
          <w:szCs w:val="24"/>
        </w:rPr>
      </w:pPr>
      <w:r>
        <w:rPr>
          <w:sz w:val="24"/>
          <w:szCs w:val="24"/>
        </w:rPr>
        <w:tab/>
      </w:r>
    </w:p>
    <w:p w14:paraId="05B8E3A0" w14:textId="6868F0FC" w:rsidR="008710D4" w:rsidRPr="00772DDC" w:rsidRDefault="008710D4" w:rsidP="00772DDC">
      <w:pPr>
        <w:pStyle w:val="Sraopastraipa"/>
        <w:numPr>
          <w:ilvl w:val="0"/>
          <w:numId w:val="13"/>
        </w:numPr>
        <w:jc w:val="both"/>
        <w:rPr>
          <w:sz w:val="24"/>
          <w:szCs w:val="24"/>
        </w:rPr>
      </w:pPr>
      <w:r w:rsidRPr="00772DDC">
        <w:rPr>
          <w:b/>
          <w:bCs/>
          <w:sz w:val="24"/>
          <w:szCs w:val="24"/>
        </w:rPr>
        <w:t>Siūlomos teisinio reguliavimo nuostatos, laukiami rezultatai:</w:t>
      </w:r>
      <w:r w:rsidRPr="00772DDC">
        <w:rPr>
          <w:sz w:val="24"/>
          <w:szCs w:val="24"/>
        </w:rPr>
        <w:t xml:space="preserve"> </w:t>
      </w:r>
    </w:p>
    <w:p w14:paraId="6A4B5E2E" w14:textId="4082034D" w:rsidR="00772DDC" w:rsidRPr="00772DDC" w:rsidRDefault="00772DDC" w:rsidP="00772DDC">
      <w:pPr>
        <w:ind w:firstLine="720"/>
        <w:jc w:val="both"/>
        <w:rPr>
          <w:sz w:val="24"/>
          <w:szCs w:val="24"/>
        </w:rPr>
      </w:pPr>
      <w:r w:rsidRPr="00772DDC">
        <w:rPr>
          <w:sz w:val="24"/>
          <w:szCs w:val="24"/>
        </w:rPr>
        <w:t>Vadovaujantis Panevėžio miesto savivaldybės tarybos 2016 m. lapkričio 24 d. sprendimu Nr.1-377 patvirtinto Savivaldybės strateginio planavimo organizavimo tvarkos aprašo 3 skyriaus 12 punktu „SPP uždaviniai ir priemonės gali būti tikslinami, peržiūrimi pasikeitus aplinkybėms“</w:t>
      </w:r>
      <w:r w:rsidR="003C11B6">
        <w:rPr>
          <w:sz w:val="24"/>
          <w:szCs w:val="24"/>
        </w:rPr>
        <w:t>. Tuo pagrindu</w:t>
      </w:r>
      <w:r w:rsidRPr="00772DDC">
        <w:rPr>
          <w:sz w:val="24"/>
          <w:szCs w:val="24"/>
        </w:rPr>
        <w:t xml:space="preserve"> parengtas tarybos sprendimo projektas. </w:t>
      </w:r>
    </w:p>
    <w:p w14:paraId="155D58F0" w14:textId="72E5D3EF" w:rsidR="008C508D" w:rsidRPr="00772DDC" w:rsidRDefault="00772DDC" w:rsidP="00772DDC">
      <w:pPr>
        <w:tabs>
          <w:tab w:val="left" w:pos="180"/>
          <w:tab w:val="left" w:pos="900"/>
        </w:tabs>
        <w:jc w:val="both"/>
        <w:rPr>
          <w:sz w:val="24"/>
          <w:szCs w:val="24"/>
        </w:rPr>
      </w:pPr>
      <w:r>
        <w:rPr>
          <w:color w:val="C00000"/>
          <w:sz w:val="24"/>
          <w:szCs w:val="24"/>
        </w:rPr>
        <w:tab/>
      </w:r>
      <w:r w:rsidRPr="00772DDC">
        <w:rPr>
          <w:sz w:val="24"/>
          <w:szCs w:val="24"/>
        </w:rPr>
        <w:t xml:space="preserve">         </w:t>
      </w:r>
      <w:r w:rsidR="008C508D" w:rsidRPr="00772DDC">
        <w:rPr>
          <w:sz w:val="24"/>
          <w:szCs w:val="24"/>
        </w:rPr>
        <w:t xml:space="preserve">Savivaldybės Tarybai pritarus, bus pakeistas </w:t>
      </w:r>
      <w:r w:rsidRPr="00772DDC">
        <w:rPr>
          <w:sz w:val="24"/>
          <w:szCs w:val="24"/>
        </w:rPr>
        <w:t>Panevėžio miesto strateginio plėtros 2021–2027 metų plano 7 skyrius.</w:t>
      </w:r>
    </w:p>
    <w:p w14:paraId="153D12E4" w14:textId="77777777" w:rsidR="00AD1420" w:rsidRDefault="00AD1420" w:rsidP="008710D4">
      <w:pPr>
        <w:ind w:firstLine="709"/>
        <w:jc w:val="both"/>
        <w:rPr>
          <w:color w:val="FF0000"/>
          <w:sz w:val="24"/>
          <w:szCs w:val="24"/>
        </w:rPr>
      </w:pPr>
    </w:p>
    <w:p w14:paraId="181E11ED" w14:textId="77777777" w:rsidR="008710D4" w:rsidRPr="00C06BBA" w:rsidRDefault="008710D4" w:rsidP="008710D4">
      <w:pPr>
        <w:tabs>
          <w:tab w:val="left" w:pos="0"/>
        </w:tabs>
        <w:ind w:firstLine="720"/>
        <w:jc w:val="both"/>
        <w:rPr>
          <w:sz w:val="24"/>
          <w:szCs w:val="24"/>
        </w:rPr>
      </w:pPr>
      <w:r w:rsidRPr="00C06BBA">
        <w:rPr>
          <w:b/>
          <w:sz w:val="24"/>
          <w:szCs w:val="24"/>
        </w:rPr>
        <w:t xml:space="preserve">3. </w:t>
      </w:r>
      <w:r w:rsidRPr="00C06BBA">
        <w:rPr>
          <w:b/>
          <w:bCs/>
          <w:sz w:val="24"/>
          <w:szCs w:val="24"/>
        </w:rPr>
        <w:t>Lėšų poreikis ir šaltiniai:</w:t>
      </w:r>
      <w:r w:rsidRPr="00C06BBA">
        <w:rPr>
          <w:sz w:val="24"/>
          <w:szCs w:val="24"/>
        </w:rPr>
        <w:t xml:space="preserve"> </w:t>
      </w:r>
    </w:p>
    <w:p w14:paraId="7790E487" w14:textId="3653D0FE" w:rsidR="008710D4" w:rsidRDefault="003C11B6" w:rsidP="008710D4">
      <w:pPr>
        <w:ind w:firstLine="360"/>
        <w:jc w:val="both"/>
        <w:rPr>
          <w:sz w:val="24"/>
          <w:szCs w:val="24"/>
        </w:rPr>
      </w:pPr>
      <w:bookmarkStart w:id="1" w:name="_Hlk133240937"/>
      <w:r>
        <w:rPr>
          <w:sz w:val="24"/>
          <w:szCs w:val="24"/>
        </w:rPr>
        <w:t xml:space="preserve">      </w:t>
      </w:r>
      <w:r w:rsidR="008710D4" w:rsidRPr="00C06BBA">
        <w:rPr>
          <w:sz w:val="24"/>
          <w:szCs w:val="24"/>
        </w:rPr>
        <w:t>Nenumatoma papildomų išlaidų.</w:t>
      </w:r>
      <w:r w:rsidR="007E05A8">
        <w:rPr>
          <w:sz w:val="24"/>
          <w:szCs w:val="24"/>
        </w:rPr>
        <w:t xml:space="preserve"> </w:t>
      </w:r>
    </w:p>
    <w:p w14:paraId="75C3E343" w14:textId="77777777" w:rsidR="00782052" w:rsidRDefault="00782052" w:rsidP="008710D4">
      <w:pPr>
        <w:ind w:firstLine="360"/>
        <w:jc w:val="both"/>
        <w:rPr>
          <w:sz w:val="24"/>
          <w:szCs w:val="24"/>
        </w:rPr>
      </w:pPr>
    </w:p>
    <w:bookmarkEnd w:id="1"/>
    <w:p w14:paraId="58A0ECF5" w14:textId="77777777" w:rsidR="008710D4" w:rsidRPr="00601814" w:rsidRDefault="008710D4" w:rsidP="008710D4">
      <w:pPr>
        <w:tabs>
          <w:tab w:val="left" w:pos="0"/>
        </w:tabs>
        <w:ind w:firstLine="720"/>
        <w:jc w:val="both"/>
        <w:rPr>
          <w:b/>
          <w:color w:val="C00000"/>
          <w:sz w:val="24"/>
          <w:szCs w:val="24"/>
        </w:rPr>
      </w:pPr>
      <w:r w:rsidRPr="00C06BBA">
        <w:rPr>
          <w:b/>
          <w:sz w:val="24"/>
          <w:szCs w:val="24"/>
        </w:rPr>
        <w:t xml:space="preserve">4. </w:t>
      </w:r>
      <w:r w:rsidRPr="00C06BBA">
        <w:rPr>
          <w:b/>
          <w:bCs/>
          <w:sz w:val="24"/>
          <w:szCs w:val="24"/>
        </w:rPr>
        <w:t xml:space="preserve">Sprendimui priimti </w:t>
      </w:r>
      <w:r w:rsidRPr="00782052">
        <w:rPr>
          <w:b/>
          <w:bCs/>
          <w:sz w:val="24"/>
          <w:szCs w:val="24"/>
        </w:rPr>
        <w:t>reikalingi pagrindimai, skaičiavimai ar paaiškinimai:</w:t>
      </w:r>
      <w:r w:rsidRPr="00782052">
        <w:rPr>
          <w:b/>
          <w:sz w:val="24"/>
          <w:szCs w:val="24"/>
        </w:rPr>
        <w:t xml:space="preserve"> </w:t>
      </w:r>
    </w:p>
    <w:p w14:paraId="27C733C7" w14:textId="77777777" w:rsidR="00782052" w:rsidRPr="004761CC" w:rsidRDefault="00782052" w:rsidP="00782052">
      <w:pPr>
        <w:tabs>
          <w:tab w:val="left" w:pos="0"/>
        </w:tabs>
        <w:ind w:firstLine="720"/>
        <w:jc w:val="both"/>
        <w:rPr>
          <w:sz w:val="24"/>
          <w:szCs w:val="24"/>
        </w:rPr>
      </w:pPr>
      <w:r w:rsidRPr="004761CC">
        <w:rPr>
          <w:sz w:val="24"/>
          <w:szCs w:val="24"/>
        </w:rPr>
        <w:t>2021 m. gruodžio 23 d. Panevėžio miesto savivaldybės taryba priėmė sprendimą Nr. 1-362 „Dėl Panevėžio miesto strateginio plėtros 2021–2027 metų plano ir Panevėžio miesto strateginio plėtros 2021–2027 metų plano įgyvendinimo priežiūros tvarkos aprašo patvirtinimo“.</w:t>
      </w:r>
    </w:p>
    <w:p w14:paraId="201A1743" w14:textId="05360059" w:rsidR="00782052" w:rsidRPr="004761CC" w:rsidRDefault="00782052" w:rsidP="00782052">
      <w:pPr>
        <w:tabs>
          <w:tab w:val="left" w:pos="0"/>
        </w:tabs>
        <w:ind w:firstLine="720"/>
        <w:jc w:val="both"/>
        <w:rPr>
          <w:sz w:val="24"/>
          <w:szCs w:val="24"/>
        </w:rPr>
      </w:pPr>
      <w:r w:rsidRPr="004761CC">
        <w:rPr>
          <w:sz w:val="24"/>
          <w:szCs w:val="24"/>
        </w:rPr>
        <w:t>Strateginis plėtros planas pradėtas rengti 2020 metais. Pasikeitė teisės aktai (LR Vietos savivaldos įstatymas, LR Strateginio valdymo įstatymas, Strateginio valdymo metodika, Panevėžio miesto savivaldybės strateginio planavimo organizavimo tvarkos aprašas), miesto socialinė, ekonominė aplinka ir aplinkybės.</w:t>
      </w:r>
    </w:p>
    <w:p w14:paraId="23FB2122" w14:textId="03B7FEF2" w:rsidR="00782052" w:rsidRPr="004761CC" w:rsidRDefault="00782052" w:rsidP="00782052">
      <w:pPr>
        <w:tabs>
          <w:tab w:val="left" w:pos="0"/>
        </w:tabs>
        <w:ind w:firstLine="720"/>
        <w:jc w:val="both"/>
        <w:rPr>
          <w:sz w:val="24"/>
          <w:szCs w:val="24"/>
        </w:rPr>
      </w:pPr>
      <w:r w:rsidRPr="004761CC">
        <w:rPr>
          <w:sz w:val="24"/>
          <w:szCs w:val="24"/>
        </w:rPr>
        <w:t>Strateginio planavimo organizavimo tvarkos apraše numatyta, kad Strateginio plėtros plano (SPP) uždaviniai ir priemonės galimi būti tikslinami, peržiūrimi pasikeitus aplinkybėms.</w:t>
      </w:r>
    </w:p>
    <w:p w14:paraId="7432ED3D" w14:textId="44BC4EA0" w:rsidR="00782052" w:rsidRPr="004761CC" w:rsidRDefault="00782052" w:rsidP="00782052">
      <w:pPr>
        <w:tabs>
          <w:tab w:val="left" w:pos="0"/>
        </w:tabs>
        <w:ind w:firstLine="720"/>
        <w:jc w:val="both"/>
        <w:rPr>
          <w:sz w:val="24"/>
          <w:szCs w:val="24"/>
        </w:rPr>
      </w:pPr>
      <w:r w:rsidRPr="004761CC">
        <w:rPr>
          <w:sz w:val="24"/>
          <w:szCs w:val="24"/>
        </w:rPr>
        <w:t>Savivaldybės administracija parengė Panevėžio miesto strateginio plėtros 2021–2027 metų plano 7 skyriaus „Panevėžio miesto strateginio plėtros 2021–2027 metų strateginiai tikslai, uždaviniai ir priemonės“ patikslinimą. Keičiantis miesto socialinei ir ekonominei aplinkai, atsirandant naujiems poreikiams ir aplinkybėms, buvo peržiūrėti Strateginiame plėtros plane numatytus pasiekti rodikliai, patikslintos priemonės, kai kurias priemones apjungiant ar papildant naujomis. Panevėžio miesto strateginio plėtros 2021–2027 metų plano vizija, tikslai, uždaviniai nekeičiami.</w:t>
      </w:r>
    </w:p>
    <w:p w14:paraId="60C43FD5" w14:textId="07211942" w:rsidR="00782052" w:rsidRPr="004761CC" w:rsidRDefault="00782052" w:rsidP="00782052">
      <w:pPr>
        <w:tabs>
          <w:tab w:val="left" w:pos="0"/>
        </w:tabs>
        <w:ind w:firstLine="720"/>
        <w:jc w:val="both"/>
        <w:rPr>
          <w:sz w:val="24"/>
          <w:szCs w:val="24"/>
        </w:rPr>
      </w:pPr>
      <w:r w:rsidRPr="004761CC">
        <w:rPr>
          <w:sz w:val="24"/>
          <w:szCs w:val="24"/>
        </w:rPr>
        <w:t>2024-04-25 SPP rengimo ir įgyvendinimo darbo grupė (SPG) posėdyje apsvarstė pakeitimus ir priėmė sprendimą Panevėžio miesto SPP 7 skyriaus pakeitimo projektą viešinti Savivaldybės interneto svetainėje nuo balandžio 26 d. iki gegužės 13 d. Pasiūlymų negauta.</w:t>
      </w:r>
    </w:p>
    <w:p w14:paraId="63D1C630" w14:textId="1BD2B73F" w:rsidR="00782052" w:rsidRPr="004761CC" w:rsidRDefault="00782052" w:rsidP="00782052">
      <w:pPr>
        <w:tabs>
          <w:tab w:val="left" w:pos="0"/>
        </w:tabs>
        <w:ind w:firstLine="720"/>
        <w:jc w:val="both"/>
        <w:rPr>
          <w:sz w:val="24"/>
          <w:szCs w:val="24"/>
        </w:rPr>
      </w:pPr>
      <w:r w:rsidRPr="004761CC">
        <w:rPr>
          <w:sz w:val="24"/>
          <w:szCs w:val="24"/>
        </w:rPr>
        <w:t>2024-05-27 SPP rengimo ir įgyvendinimo darbo grupė (SPG) bei 2024-06-04 Panevėžio miesto Savivaldybės kolegija savo posėdžiuose pritarė parengtam Panevėžio miesto strateginio plėtros 2021–2027 metų plano 7 skyriaus pakeitimo projektui.</w:t>
      </w:r>
    </w:p>
    <w:p w14:paraId="30AF6A37" w14:textId="7DCC9D30" w:rsidR="008710D4" w:rsidRPr="004761CC" w:rsidRDefault="00782052" w:rsidP="00782052">
      <w:pPr>
        <w:tabs>
          <w:tab w:val="left" w:pos="0"/>
        </w:tabs>
        <w:ind w:firstLine="720"/>
        <w:jc w:val="both"/>
        <w:rPr>
          <w:sz w:val="24"/>
          <w:szCs w:val="24"/>
        </w:rPr>
      </w:pPr>
      <w:r w:rsidRPr="004761CC">
        <w:rPr>
          <w:sz w:val="24"/>
          <w:szCs w:val="24"/>
        </w:rPr>
        <w:t>Tarybos sprendimu tikslinamas Panevėžio miesto strateginio plėtros 2021–2027 metų plano 7 skyrius. Pridedamas Tarybos sprendimo projekto lyginamasis variantas.</w:t>
      </w:r>
    </w:p>
    <w:p w14:paraId="668E5723" w14:textId="77777777" w:rsidR="00782052" w:rsidRPr="004761CC" w:rsidRDefault="00782052" w:rsidP="00782052">
      <w:pPr>
        <w:tabs>
          <w:tab w:val="left" w:pos="0"/>
        </w:tabs>
        <w:ind w:firstLine="720"/>
        <w:jc w:val="both"/>
        <w:rPr>
          <w:b/>
          <w:sz w:val="24"/>
          <w:szCs w:val="24"/>
        </w:rPr>
      </w:pPr>
    </w:p>
    <w:p w14:paraId="642D7F9B" w14:textId="77777777" w:rsidR="008710D4" w:rsidRPr="004761CC" w:rsidRDefault="008710D4" w:rsidP="008710D4">
      <w:pPr>
        <w:tabs>
          <w:tab w:val="left" w:pos="0"/>
        </w:tabs>
        <w:ind w:firstLine="720"/>
        <w:jc w:val="both"/>
        <w:rPr>
          <w:sz w:val="24"/>
          <w:szCs w:val="24"/>
        </w:rPr>
      </w:pPr>
      <w:r w:rsidRPr="004761CC">
        <w:rPr>
          <w:b/>
          <w:sz w:val="24"/>
          <w:szCs w:val="24"/>
        </w:rPr>
        <w:t>5. Kieno iniciatyva parengtas sprendimo projektas:</w:t>
      </w:r>
      <w:r w:rsidRPr="004761CC">
        <w:rPr>
          <w:sz w:val="24"/>
          <w:szCs w:val="24"/>
        </w:rPr>
        <w:t xml:space="preserve"> </w:t>
      </w:r>
    </w:p>
    <w:p w14:paraId="7E02BEAF" w14:textId="26876851" w:rsidR="008710D4" w:rsidRPr="00C06BBA" w:rsidRDefault="008710D4" w:rsidP="008710D4">
      <w:pPr>
        <w:pStyle w:val="Hyperlink1"/>
        <w:spacing w:line="240" w:lineRule="auto"/>
        <w:ind w:firstLine="360"/>
        <w:rPr>
          <w:b/>
          <w:color w:val="auto"/>
          <w:sz w:val="24"/>
          <w:szCs w:val="24"/>
          <w:lang w:val="lt-LT"/>
        </w:rPr>
      </w:pPr>
      <w:r w:rsidRPr="00C06BBA">
        <w:rPr>
          <w:color w:val="auto"/>
          <w:sz w:val="24"/>
          <w:szCs w:val="24"/>
          <w:lang w:val="lt-LT"/>
        </w:rPr>
        <w:t>Sprendimo projektas parengtas Panevėžio miesto savivaldybės administracijos iniciatyva.</w:t>
      </w:r>
    </w:p>
    <w:p w14:paraId="4A5A3A3B" w14:textId="77777777" w:rsidR="008710D4" w:rsidRDefault="008710D4" w:rsidP="008710D4">
      <w:pPr>
        <w:jc w:val="both"/>
        <w:rPr>
          <w:b/>
        </w:rPr>
      </w:pPr>
    </w:p>
    <w:p w14:paraId="29A0B987" w14:textId="3DE5B54B" w:rsidR="005C6091" w:rsidRPr="00C06BBA" w:rsidRDefault="005C6091" w:rsidP="008710D4">
      <w:pPr>
        <w:jc w:val="both"/>
        <w:rPr>
          <w:b/>
        </w:rPr>
      </w:pPr>
    </w:p>
    <w:p w14:paraId="0290D3F8" w14:textId="77777777" w:rsidR="008710D4" w:rsidRPr="00C06BBA" w:rsidRDefault="008710D4" w:rsidP="008710D4">
      <w:pPr>
        <w:jc w:val="both"/>
        <w:rPr>
          <w:b/>
        </w:rPr>
      </w:pPr>
    </w:p>
    <w:p w14:paraId="3F28EB1C" w14:textId="77777777" w:rsidR="008710D4" w:rsidRPr="00C06BBA" w:rsidRDefault="008710D4" w:rsidP="008710D4">
      <w:pPr>
        <w:jc w:val="both"/>
        <w:rPr>
          <w:b/>
        </w:rPr>
      </w:pPr>
    </w:p>
    <w:p w14:paraId="2B07724C" w14:textId="6CC25B7A" w:rsidR="006F7703" w:rsidRPr="00C06BBA" w:rsidRDefault="008710D4" w:rsidP="008710D4">
      <w:pPr>
        <w:pStyle w:val="Pagrindinistekstas2"/>
      </w:pPr>
      <w:r w:rsidRPr="00C06BBA">
        <w:t xml:space="preserve">Strateginio planavimo ir finansų skyriaus vyriausioji specialistė </w:t>
      </w:r>
      <w:r w:rsidRPr="00C06BBA">
        <w:tab/>
      </w:r>
      <w:r w:rsidRPr="00C06BBA">
        <w:tab/>
        <w:t>Asta Puodžiūnienė</w:t>
      </w:r>
      <w:r w:rsidRPr="00C06BBA">
        <w:t> </w:t>
      </w:r>
    </w:p>
    <w:sectPr w:rsidR="006F7703" w:rsidRPr="00C06BBA" w:rsidSect="00EE25AB">
      <w:headerReference w:type="even" r:id="rId7"/>
      <w:headerReference w:type="default" r:id="rId8"/>
      <w:footerReference w:type="even" r:id="rId9"/>
      <w:headerReference w:type="first" r:id="rId10"/>
      <w:pgSz w:w="11907" w:h="16840" w:code="9"/>
      <w:pgMar w:top="709" w:right="794" w:bottom="426" w:left="1644" w:header="0" w:footer="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C8D12" w14:textId="77777777" w:rsidR="008108F2" w:rsidRDefault="008108F2" w:rsidP="0042360A">
      <w:r>
        <w:separator/>
      </w:r>
    </w:p>
  </w:endnote>
  <w:endnote w:type="continuationSeparator" w:id="0">
    <w:p w14:paraId="5B42F671" w14:textId="77777777" w:rsidR="008108F2" w:rsidRDefault="008108F2" w:rsidP="0042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BA"/>
    <w:family w:val="swiss"/>
    <w:pitch w:val="variable"/>
    <w:sig w:usb0="0000000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1EE17" w14:textId="77777777" w:rsidR="000420C8" w:rsidRDefault="000159FC">
    <w:pPr>
      <w:pStyle w:val="Porat"/>
      <w:framePr w:wrap="around" w:vAnchor="text" w:hAnchor="margin" w:xAlign="outside" w:y="1"/>
      <w:rPr>
        <w:rStyle w:val="Puslapionumeris"/>
      </w:rPr>
    </w:pPr>
    <w:r>
      <w:rPr>
        <w:rStyle w:val="Puslapionumeris"/>
      </w:rPr>
      <w:fldChar w:fldCharType="begin"/>
    </w:r>
    <w:r w:rsidR="000420C8">
      <w:rPr>
        <w:rStyle w:val="Puslapionumeris"/>
      </w:rPr>
      <w:instrText xml:space="preserve">PAGE  </w:instrText>
    </w:r>
    <w:r>
      <w:rPr>
        <w:rStyle w:val="Puslapionumeris"/>
      </w:rPr>
      <w:fldChar w:fldCharType="separate"/>
    </w:r>
    <w:r w:rsidR="000420C8">
      <w:rPr>
        <w:rStyle w:val="Puslapionumeris"/>
      </w:rPr>
      <w:t>2</w:t>
    </w:r>
    <w:r>
      <w:rPr>
        <w:rStyle w:val="Puslapionumeris"/>
      </w:rPr>
      <w:fldChar w:fldCharType="end"/>
    </w:r>
  </w:p>
  <w:p w14:paraId="6F978FA7" w14:textId="77777777" w:rsidR="000420C8" w:rsidRDefault="000420C8">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C60AB" w14:textId="77777777" w:rsidR="008108F2" w:rsidRDefault="008108F2" w:rsidP="0042360A">
      <w:r>
        <w:separator/>
      </w:r>
    </w:p>
  </w:footnote>
  <w:footnote w:type="continuationSeparator" w:id="0">
    <w:p w14:paraId="3A1F9B6E" w14:textId="77777777" w:rsidR="008108F2" w:rsidRDefault="008108F2" w:rsidP="00423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77918" w14:textId="30752FB5" w:rsidR="000420C8" w:rsidRDefault="000159FC">
    <w:pPr>
      <w:pStyle w:val="Antrats"/>
      <w:framePr w:wrap="around" w:vAnchor="text" w:hAnchor="margin" w:xAlign="right" w:y="1"/>
      <w:rPr>
        <w:rStyle w:val="Puslapionumeris"/>
      </w:rPr>
    </w:pPr>
    <w:r>
      <w:rPr>
        <w:rStyle w:val="Puslapionumeris"/>
      </w:rPr>
      <w:fldChar w:fldCharType="begin"/>
    </w:r>
    <w:r w:rsidR="000420C8">
      <w:rPr>
        <w:rStyle w:val="Puslapionumeris"/>
      </w:rPr>
      <w:instrText xml:space="preserve">PAGE  </w:instrText>
    </w:r>
    <w:r>
      <w:rPr>
        <w:rStyle w:val="Puslapionumeris"/>
      </w:rPr>
      <w:fldChar w:fldCharType="separate"/>
    </w:r>
    <w:r w:rsidR="005808DC">
      <w:rPr>
        <w:rStyle w:val="Puslapionumeris"/>
        <w:noProof/>
      </w:rPr>
      <w:t>1</w:t>
    </w:r>
    <w:r>
      <w:rPr>
        <w:rStyle w:val="Puslapionumeris"/>
      </w:rPr>
      <w:fldChar w:fldCharType="end"/>
    </w:r>
  </w:p>
  <w:p w14:paraId="2C1D7E7D" w14:textId="77777777" w:rsidR="000420C8" w:rsidRDefault="000420C8">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B01B3" w14:textId="77777777" w:rsidR="000420C8" w:rsidRDefault="000159FC">
    <w:pPr>
      <w:pStyle w:val="Antrats"/>
      <w:framePr w:wrap="around" w:vAnchor="text" w:hAnchor="page" w:x="6107" w:y="-2"/>
      <w:rPr>
        <w:rStyle w:val="Puslapionumeris"/>
      </w:rPr>
    </w:pPr>
    <w:r>
      <w:rPr>
        <w:rStyle w:val="Puslapionumeris"/>
      </w:rPr>
      <w:fldChar w:fldCharType="begin"/>
    </w:r>
    <w:r w:rsidR="000420C8">
      <w:rPr>
        <w:rStyle w:val="Puslapionumeris"/>
      </w:rPr>
      <w:instrText xml:space="preserve">PAGE  </w:instrText>
    </w:r>
    <w:r>
      <w:rPr>
        <w:rStyle w:val="Puslapionumeris"/>
      </w:rPr>
      <w:fldChar w:fldCharType="separate"/>
    </w:r>
    <w:r w:rsidR="002E6CD8">
      <w:rPr>
        <w:rStyle w:val="Puslapionumeris"/>
        <w:noProof/>
      </w:rPr>
      <w:t>2</w:t>
    </w:r>
    <w:r>
      <w:rPr>
        <w:rStyle w:val="Puslapionumeris"/>
      </w:rPr>
      <w:fldChar w:fldCharType="end"/>
    </w:r>
  </w:p>
  <w:p w14:paraId="2BBCD772" w14:textId="77777777" w:rsidR="000420C8" w:rsidRDefault="000420C8">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2F0EB" w14:textId="77777777" w:rsidR="000420C8" w:rsidRDefault="000420C8">
    <w:pPr>
      <w:ind w:left="7200" w:firstLine="720"/>
      <w:rPr>
        <w:sz w:val="22"/>
      </w:rPr>
    </w:pPr>
  </w:p>
  <w:p w14:paraId="0A8135C0" w14:textId="77777777" w:rsidR="000420C8" w:rsidRDefault="000420C8">
    <w:pPr>
      <w:pStyle w:val="Antrat1"/>
      <w:rPr>
        <w:rFonts w:ascii="Times New Roman" w:hAnsi="Times New Roman"/>
        <w:sz w:val="22"/>
      </w:rPr>
    </w:pPr>
    <w:r>
      <w:rPr>
        <w:rFonts w:ascii="Times New Roman" w:hAnsi="Times New Roman"/>
        <w:sz w:val="22"/>
      </w:rPr>
      <w:t>Projektas</w:t>
    </w:r>
  </w:p>
  <w:p w14:paraId="19F7BA14" w14:textId="77777777" w:rsidR="000420C8" w:rsidRDefault="000420C8">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04149"/>
    <w:multiLevelType w:val="hybridMultilevel"/>
    <w:tmpl w:val="A66AE022"/>
    <w:lvl w:ilvl="0" w:tplc="51C0829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BE74D8E"/>
    <w:multiLevelType w:val="singleLevel"/>
    <w:tmpl w:val="FA80B34A"/>
    <w:lvl w:ilvl="0">
      <w:start w:val="1"/>
      <w:numFmt w:val="decimal"/>
      <w:lvlText w:val="%1."/>
      <w:lvlJc w:val="left"/>
      <w:pPr>
        <w:tabs>
          <w:tab w:val="num" w:pos="1080"/>
        </w:tabs>
        <w:ind w:left="1080" w:hanging="360"/>
      </w:pPr>
      <w:rPr>
        <w:rFonts w:hint="default"/>
      </w:rPr>
    </w:lvl>
  </w:abstractNum>
  <w:abstractNum w:abstractNumId="2" w15:restartNumberingAfterBreak="0">
    <w:nsid w:val="1210217E"/>
    <w:multiLevelType w:val="hybridMultilevel"/>
    <w:tmpl w:val="2ABA83D2"/>
    <w:lvl w:ilvl="0" w:tplc="7A50F43A">
      <w:start w:val="1"/>
      <w:numFmt w:val="decimal"/>
      <w:lvlText w:val="%1."/>
      <w:lvlJc w:val="left"/>
      <w:pPr>
        <w:ind w:left="786" w:hanging="360"/>
      </w:pPr>
      <w:rPr>
        <w:b/>
      </w:rPr>
    </w:lvl>
    <w:lvl w:ilvl="1" w:tplc="04090019">
      <w:start w:val="1"/>
      <w:numFmt w:val="decimal"/>
      <w:lvlText w:val="%2."/>
      <w:lvlJc w:val="left"/>
      <w:pPr>
        <w:tabs>
          <w:tab w:val="num" w:pos="4548"/>
        </w:tabs>
        <w:ind w:left="4548" w:hanging="360"/>
      </w:pPr>
    </w:lvl>
    <w:lvl w:ilvl="2" w:tplc="0409001B">
      <w:start w:val="1"/>
      <w:numFmt w:val="decimal"/>
      <w:lvlText w:val="%3."/>
      <w:lvlJc w:val="left"/>
      <w:pPr>
        <w:tabs>
          <w:tab w:val="num" w:pos="5268"/>
        </w:tabs>
        <w:ind w:left="5268" w:hanging="360"/>
      </w:pPr>
    </w:lvl>
    <w:lvl w:ilvl="3" w:tplc="0409000F">
      <w:start w:val="1"/>
      <w:numFmt w:val="decimal"/>
      <w:lvlText w:val="%4."/>
      <w:lvlJc w:val="left"/>
      <w:pPr>
        <w:tabs>
          <w:tab w:val="num" w:pos="5988"/>
        </w:tabs>
        <w:ind w:left="5988" w:hanging="360"/>
      </w:pPr>
    </w:lvl>
    <w:lvl w:ilvl="4" w:tplc="04090019">
      <w:start w:val="1"/>
      <w:numFmt w:val="decimal"/>
      <w:lvlText w:val="%5."/>
      <w:lvlJc w:val="left"/>
      <w:pPr>
        <w:tabs>
          <w:tab w:val="num" w:pos="6708"/>
        </w:tabs>
        <w:ind w:left="6708" w:hanging="360"/>
      </w:pPr>
    </w:lvl>
    <w:lvl w:ilvl="5" w:tplc="0409001B">
      <w:start w:val="1"/>
      <w:numFmt w:val="decimal"/>
      <w:lvlText w:val="%6."/>
      <w:lvlJc w:val="left"/>
      <w:pPr>
        <w:tabs>
          <w:tab w:val="num" w:pos="7428"/>
        </w:tabs>
        <w:ind w:left="7428" w:hanging="360"/>
      </w:pPr>
    </w:lvl>
    <w:lvl w:ilvl="6" w:tplc="0409000F">
      <w:start w:val="1"/>
      <w:numFmt w:val="decimal"/>
      <w:lvlText w:val="%7."/>
      <w:lvlJc w:val="left"/>
      <w:pPr>
        <w:tabs>
          <w:tab w:val="num" w:pos="8148"/>
        </w:tabs>
        <w:ind w:left="8148" w:hanging="360"/>
      </w:pPr>
    </w:lvl>
    <w:lvl w:ilvl="7" w:tplc="04090019">
      <w:start w:val="1"/>
      <w:numFmt w:val="decimal"/>
      <w:lvlText w:val="%8."/>
      <w:lvlJc w:val="left"/>
      <w:pPr>
        <w:tabs>
          <w:tab w:val="num" w:pos="8868"/>
        </w:tabs>
        <w:ind w:left="8868" w:hanging="360"/>
      </w:pPr>
    </w:lvl>
    <w:lvl w:ilvl="8" w:tplc="0409001B">
      <w:start w:val="1"/>
      <w:numFmt w:val="decimal"/>
      <w:lvlText w:val="%9."/>
      <w:lvlJc w:val="left"/>
      <w:pPr>
        <w:tabs>
          <w:tab w:val="num" w:pos="9588"/>
        </w:tabs>
        <w:ind w:left="9588" w:hanging="360"/>
      </w:pPr>
    </w:lvl>
  </w:abstractNum>
  <w:abstractNum w:abstractNumId="3" w15:restartNumberingAfterBreak="0">
    <w:nsid w:val="1DAA3795"/>
    <w:multiLevelType w:val="singleLevel"/>
    <w:tmpl w:val="0C09000F"/>
    <w:lvl w:ilvl="0">
      <w:start w:val="1"/>
      <w:numFmt w:val="decimal"/>
      <w:lvlText w:val="%1."/>
      <w:lvlJc w:val="left"/>
      <w:pPr>
        <w:tabs>
          <w:tab w:val="num" w:pos="360"/>
        </w:tabs>
        <w:ind w:left="360" w:hanging="360"/>
      </w:pPr>
      <w:rPr>
        <w:rFonts w:hint="default"/>
      </w:rPr>
    </w:lvl>
  </w:abstractNum>
  <w:abstractNum w:abstractNumId="4" w15:restartNumberingAfterBreak="0">
    <w:nsid w:val="2E0479AF"/>
    <w:multiLevelType w:val="singleLevel"/>
    <w:tmpl w:val="211A31CA"/>
    <w:lvl w:ilvl="0">
      <w:start w:val="1"/>
      <w:numFmt w:val="bullet"/>
      <w:lvlText w:val="-"/>
      <w:lvlJc w:val="left"/>
      <w:pPr>
        <w:tabs>
          <w:tab w:val="num" w:pos="3960"/>
        </w:tabs>
        <w:ind w:left="3960" w:hanging="360"/>
      </w:pPr>
      <w:rPr>
        <w:rFonts w:hint="default"/>
      </w:rPr>
    </w:lvl>
  </w:abstractNum>
  <w:abstractNum w:abstractNumId="5" w15:restartNumberingAfterBreak="0">
    <w:nsid w:val="33853622"/>
    <w:multiLevelType w:val="singleLevel"/>
    <w:tmpl w:val="E974B80C"/>
    <w:lvl w:ilvl="0">
      <w:start w:val="2"/>
      <w:numFmt w:val="bullet"/>
      <w:lvlText w:val="-"/>
      <w:lvlJc w:val="left"/>
      <w:pPr>
        <w:tabs>
          <w:tab w:val="num" w:pos="3960"/>
        </w:tabs>
        <w:ind w:left="3960" w:hanging="360"/>
      </w:pPr>
      <w:rPr>
        <w:rFonts w:hint="default"/>
      </w:rPr>
    </w:lvl>
  </w:abstractNum>
  <w:abstractNum w:abstractNumId="6" w15:restartNumberingAfterBreak="0">
    <w:nsid w:val="38FF44F5"/>
    <w:multiLevelType w:val="hybridMultilevel"/>
    <w:tmpl w:val="08D2AB68"/>
    <w:lvl w:ilvl="0" w:tplc="0364969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3B5C764E"/>
    <w:multiLevelType w:val="singleLevel"/>
    <w:tmpl w:val="C832E422"/>
    <w:lvl w:ilvl="0">
      <w:start w:val="2003"/>
      <w:numFmt w:val="bullet"/>
      <w:lvlText w:val="-"/>
      <w:lvlJc w:val="left"/>
      <w:pPr>
        <w:tabs>
          <w:tab w:val="num" w:pos="3960"/>
        </w:tabs>
        <w:ind w:left="3960" w:hanging="360"/>
      </w:pPr>
      <w:rPr>
        <w:rFonts w:hint="default"/>
      </w:rPr>
    </w:lvl>
  </w:abstractNum>
  <w:abstractNum w:abstractNumId="8" w15:restartNumberingAfterBreak="0">
    <w:nsid w:val="45C8503B"/>
    <w:multiLevelType w:val="hybridMultilevel"/>
    <w:tmpl w:val="FCC0007C"/>
    <w:lvl w:ilvl="0" w:tplc="5BCC02A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6404EA"/>
    <w:multiLevelType w:val="hybridMultilevel"/>
    <w:tmpl w:val="09460804"/>
    <w:lvl w:ilvl="0" w:tplc="DB7A5D9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E22093"/>
    <w:multiLevelType w:val="singleLevel"/>
    <w:tmpl w:val="B2363C3C"/>
    <w:lvl w:ilvl="0">
      <w:start w:val="1"/>
      <w:numFmt w:val="decimal"/>
      <w:lvlText w:val="%1."/>
      <w:lvlJc w:val="left"/>
      <w:pPr>
        <w:tabs>
          <w:tab w:val="num" w:pos="1080"/>
        </w:tabs>
        <w:ind w:left="1080" w:hanging="360"/>
      </w:pPr>
      <w:rPr>
        <w:rFonts w:hint="default"/>
      </w:rPr>
    </w:lvl>
  </w:abstractNum>
  <w:abstractNum w:abstractNumId="11" w15:restartNumberingAfterBreak="0">
    <w:nsid w:val="56C04CFD"/>
    <w:multiLevelType w:val="singleLevel"/>
    <w:tmpl w:val="720C91CA"/>
    <w:lvl w:ilvl="0">
      <w:numFmt w:val="bullet"/>
      <w:lvlText w:val="-"/>
      <w:lvlJc w:val="left"/>
      <w:pPr>
        <w:tabs>
          <w:tab w:val="num" w:pos="3960"/>
        </w:tabs>
        <w:ind w:left="3960" w:hanging="360"/>
      </w:pPr>
      <w:rPr>
        <w:rFonts w:hint="default"/>
      </w:rPr>
    </w:lvl>
  </w:abstractNum>
  <w:abstractNum w:abstractNumId="12" w15:restartNumberingAfterBreak="0">
    <w:nsid w:val="5E896850"/>
    <w:multiLevelType w:val="singleLevel"/>
    <w:tmpl w:val="46A47070"/>
    <w:lvl w:ilvl="0">
      <w:numFmt w:val="bullet"/>
      <w:lvlText w:val="-"/>
      <w:lvlJc w:val="left"/>
      <w:pPr>
        <w:tabs>
          <w:tab w:val="num" w:pos="3960"/>
        </w:tabs>
        <w:ind w:left="3960" w:hanging="360"/>
      </w:pPr>
      <w:rPr>
        <w:rFonts w:hint="default"/>
      </w:rPr>
    </w:lvl>
  </w:abstractNum>
  <w:num w:numId="1">
    <w:abstractNumId w:val="12"/>
  </w:num>
  <w:num w:numId="2">
    <w:abstractNumId w:val="4"/>
  </w:num>
  <w:num w:numId="3">
    <w:abstractNumId w:val="5"/>
  </w:num>
  <w:num w:numId="4">
    <w:abstractNumId w:val="1"/>
  </w:num>
  <w:num w:numId="5">
    <w:abstractNumId w:val="10"/>
  </w:num>
  <w:num w:numId="6">
    <w:abstractNumId w:val="3"/>
  </w:num>
  <w:num w:numId="7">
    <w:abstractNumId w:val="7"/>
  </w:num>
  <w:num w:numId="8">
    <w:abstractNumId w:val="11"/>
  </w:num>
  <w:num w:numId="9">
    <w:abstractNumId w:val="6"/>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89"/>
    <w:rsid w:val="00000BAE"/>
    <w:rsid w:val="00004AF4"/>
    <w:rsid w:val="00010C0C"/>
    <w:rsid w:val="00013263"/>
    <w:rsid w:val="000156CE"/>
    <w:rsid w:val="000159FC"/>
    <w:rsid w:val="00015BD5"/>
    <w:rsid w:val="00036A02"/>
    <w:rsid w:val="000378D5"/>
    <w:rsid w:val="000420C8"/>
    <w:rsid w:val="00042894"/>
    <w:rsid w:val="00073692"/>
    <w:rsid w:val="0007561C"/>
    <w:rsid w:val="000842E3"/>
    <w:rsid w:val="000849BF"/>
    <w:rsid w:val="000A72D1"/>
    <w:rsid w:val="000B05E0"/>
    <w:rsid w:val="000D05A3"/>
    <w:rsid w:val="000D1193"/>
    <w:rsid w:val="000D65FB"/>
    <w:rsid w:val="0010453C"/>
    <w:rsid w:val="0011070F"/>
    <w:rsid w:val="00115AB2"/>
    <w:rsid w:val="00115C37"/>
    <w:rsid w:val="00132ED5"/>
    <w:rsid w:val="00152FB0"/>
    <w:rsid w:val="00160E14"/>
    <w:rsid w:val="001714D8"/>
    <w:rsid w:val="00181274"/>
    <w:rsid w:val="00186A65"/>
    <w:rsid w:val="001A303C"/>
    <w:rsid w:val="001E0619"/>
    <w:rsid w:val="001E1C47"/>
    <w:rsid w:val="001F20E8"/>
    <w:rsid w:val="00214392"/>
    <w:rsid w:val="002177C7"/>
    <w:rsid w:val="002251D2"/>
    <w:rsid w:val="002767D2"/>
    <w:rsid w:val="00285924"/>
    <w:rsid w:val="0029056D"/>
    <w:rsid w:val="002919E2"/>
    <w:rsid w:val="002A4E60"/>
    <w:rsid w:val="002B4970"/>
    <w:rsid w:val="002C032D"/>
    <w:rsid w:val="002C1D9B"/>
    <w:rsid w:val="002D2C0C"/>
    <w:rsid w:val="002D62E0"/>
    <w:rsid w:val="002E6CD8"/>
    <w:rsid w:val="002F2B98"/>
    <w:rsid w:val="003027C5"/>
    <w:rsid w:val="003239AC"/>
    <w:rsid w:val="00335077"/>
    <w:rsid w:val="003506D1"/>
    <w:rsid w:val="00365DA6"/>
    <w:rsid w:val="00367D45"/>
    <w:rsid w:val="0038257F"/>
    <w:rsid w:val="003859EF"/>
    <w:rsid w:val="0039612F"/>
    <w:rsid w:val="00396F83"/>
    <w:rsid w:val="003B1E87"/>
    <w:rsid w:val="003B586B"/>
    <w:rsid w:val="003C11B6"/>
    <w:rsid w:val="003D5569"/>
    <w:rsid w:val="003F12A3"/>
    <w:rsid w:val="003F173D"/>
    <w:rsid w:val="003F209A"/>
    <w:rsid w:val="0040098B"/>
    <w:rsid w:val="0040697C"/>
    <w:rsid w:val="00440D86"/>
    <w:rsid w:val="00443D0E"/>
    <w:rsid w:val="00444C0A"/>
    <w:rsid w:val="004523F0"/>
    <w:rsid w:val="004603D8"/>
    <w:rsid w:val="00462469"/>
    <w:rsid w:val="004761CC"/>
    <w:rsid w:val="0049089A"/>
    <w:rsid w:val="004B1143"/>
    <w:rsid w:val="004B20EB"/>
    <w:rsid w:val="004E27A0"/>
    <w:rsid w:val="004E2E2B"/>
    <w:rsid w:val="004E74C6"/>
    <w:rsid w:val="004F79AF"/>
    <w:rsid w:val="00501587"/>
    <w:rsid w:val="00503BEC"/>
    <w:rsid w:val="0051417B"/>
    <w:rsid w:val="0052024E"/>
    <w:rsid w:val="0052379D"/>
    <w:rsid w:val="00526EEF"/>
    <w:rsid w:val="005341EE"/>
    <w:rsid w:val="0054693A"/>
    <w:rsid w:val="00551467"/>
    <w:rsid w:val="00557E95"/>
    <w:rsid w:val="005808DC"/>
    <w:rsid w:val="005A218D"/>
    <w:rsid w:val="005A2B97"/>
    <w:rsid w:val="005B3E45"/>
    <w:rsid w:val="005B4232"/>
    <w:rsid w:val="005C0AAA"/>
    <w:rsid w:val="005C1A1E"/>
    <w:rsid w:val="005C5CD5"/>
    <w:rsid w:val="005C6091"/>
    <w:rsid w:val="005E0E80"/>
    <w:rsid w:val="005F5393"/>
    <w:rsid w:val="00601814"/>
    <w:rsid w:val="006111FD"/>
    <w:rsid w:val="00612B74"/>
    <w:rsid w:val="00612C7C"/>
    <w:rsid w:val="0061436F"/>
    <w:rsid w:val="00634BA0"/>
    <w:rsid w:val="00647CE7"/>
    <w:rsid w:val="00647FD0"/>
    <w:rsid w:val="00653152"/>
    <w:rsid w:val="00664360"/>
    <w:rsid w:val="00664AB8"/>
    <w:rsid w:val="00674AF1"/>
    <w:rsid w:val="00693507"/>
    <w:rsid w:val="006B3505"/>
    <w:rsid w:val="006C0A44"/>
    <w:rsid w:val="006C0C01"/>
    <w:rsid w:val="006D6D17"/>
    <w:rsid w:val="006E5E36"/>
    <w:rsid w:val="006F7703"/>
    <w:rsid w:val="00707656"/>
    <w:rsid w:val="00722244"/>
    <w:rsid w:val="0072626A"/>
    <w:rsid w:val="00746CE6"/>
    <w:rsid w:val="00746FFD"/>
    <w:rsid w:val="00761BF0"/>
    <w:rsid w:val="00772DDC"/>
    <w:rsid w:val="00777D88"/>
    <w:rsid w:val="00782052"/>
    <w:rsid w:val="007A2AF1"/>
    <w:rsid w:val="007A5566"/>
    <w:rsid w:val="007B575A"/>
    <w:rsid w:val="007D30A9"/>
    <w:rsid w:val="007E05A8"/>
    <w:rsid w:val="007E537F"/>
    <w:rsid w:val="007F68BF"/>
    <w:rsid w:val="007F6BE2"/>
    <w:rsid w:val="00805A07"/>
    <w:rsid w:val="008108F2"/>
    <w:rsid w:val="008155FC"/>
    <w:rsid w:val="00823586"/>
    <w:rsid w:val="008241B7"/>
    <w:rsid w:val="008454F3"/>
    <w:rsid w:val="00856B72"/>
    <w:rsid w:val="008710D4"/>
    <w:rsid w:val="008725EE"/>
    <w:rsid w:val="00873653"/>
    <w:rsid w:val="00876ADA"/>
    <w:rsid w:val="008815F9"/>
    <w:rsid w:val="008C1AEF"/>
    <w:rsid w:val="008C3F57"/>
    <w:rsid w:val="008C508D"/>
    <w:rsid w:val="008D4F82"/>
    <w:rsid w:val="008D6799"/>
    <w:rsid w:val="0090601D"/>
    <w:rsid w:val="009139EA"/>
    <w:rsid w:val="00923D05"/>
    <w:rsid w:val="00934557"/>
    <w:rsid w:val="0093749E"/>
    <w:rsid w:val="009617DE"/>
    <w:rsid w:val="00976E8F"/>
    <w:rsid w:val="00977CE0"/>
    <w:rsid w:val="009829A4"/>
    <w:rsid w:val="009857D0"/>
    <w:rsid w:val="00992351"/>
    <w:rsid w:val="009A45BC"/>
    <w:rsid w:val="009B64B0"/>
    <w:rsid w:val="009C1260"/>
    <w:rsid w:val="009C1E83"/>
    <w:rsid w:val="009F5AF1"/>
    <w:rsid w:val="00A07115"/>
    <w:rsid w:val="00A10AD8"/>
    <w:rsid w:val="00A14147"/>
    <w:rsid w:val="00A20D22"/>
    <w:rsid w:val="00A35847"/>
    <w:rsid w:val="00A37EFD"/>
    <w:rsid w:val="00A43577"/>
    <w:rsid w:val="00A470BC"/>
    <w:rsid w:val="00A50C87"/>
    <w:rsid w:val="00A50E5B"/>
    <w:rsid w:val="00A622DC"/>
    <w:rsid w:val="00A9176D"/>
    <w:rsid w:val="00A91DC8"/>
    <w:rsid w:val="00A94EAB"/>
    <w:rsid w:val="00AA3107"/>
    <w:rsid w:val="00AA3237"/>
    <w:rsid w:val="00AC2D89"/>
    <w:rsid w:val="00AD1420"/>
    <w:rsid w:val="00AD2A86"/>
    <w:rsid w:val="00AD2B7F"/>
    <w:rsid w:val="00AE7C81"/>
    <w:rsid w:val="00AF52DB"/>
    <w:rsid w:val="00B0783E"/>
    <w:rsid w:val="00B13E34"/>
    <w:rsid w:val="00B20D46"/>
    <w:rsid w:val="00B30AF4"/>
    <w:rsid w:val="00B544FD"/>
    <w:rsid w:val="00B6363F"/>
    <w:rsid w:val="00B67FD6"/>
    <w:rsid w:val="00B75562"/>
    <w:rsid w:val="00B75987"/>
    <w:rsid w:val="00B773EC"/>
    <w:rsid w:val="00B8353D"/>
    <w:rsid w:val="00B85277"/>
    <w:rsid w:val="00B86236"/>
    <w:rsid w:val="00B938E3"/>
    <w:rsid w:val="00BA0089"/>
    <w:rsid w:val="00BB05E7"/>
    <w:rsid w:val="00BB5233"/>
    <w:rsid w:val="00BE566D"/>
    <w:rsid w:val="00BE7180"/>
    <w:rsid w:val="00BF0985"/>
    <w:rsid w:val="00BF1CB4"/>
    <w:rsid w:val="00BF5F26"/>
    <w:rsid w:val="00C02FFA"/>
    <w:rsid w:val="00C06BBA"/>
    <w:rsid w:val="00C07B24"/>
    <w:rsid w:val="00C33C63"/>
    <w:rsid w:val="00C444D0"/>
    <w:rsid w:val="00C504BB"/>
    <w:rsid w:val="00C751EB"/>
    <w:rsid w:val="00C824DD"/>
    <w:rsid w:val="00C82C16"/>
    <w:rsid w:val="00C82F53"/>
    <w:rsid w:val="00C92838"/>
    <w:rsid w:val="00CA1982"/>
    <w:rsid w:val="00CB1B53"/>
    <w:rsid w:val="00CB397E"/>
    <w:rsid w:val="00CB6268"/>
    <w:rsid w:val="00D01817"/>
    <w:rsid w:val="00D21A1E"/>
    <w:rsid w:val="00D258D8"/>
    <w:rsid w:val="00D33ED1"/>
    <w:rsid w:val="00D341E2"/>
    <w:rsid w:val="00D46550"/>
    <w:rsid w:val="00D47902"/>
    <w:rsid w:val="00D5252C"/>
    <w:rsid w:val="00D540E5"/>
    <w:rsid w:val="00D54A62"/>
    <w:rsid w:val="00D55895"/>
    <w:rsid w:val="00D6229D"/>
    <w:rsid w:val="00D678D7"/>
    <w:rsid w:val="00D850AF"/>
    <w:rsid w:val="00D90DF8"/>
    <w:rsid w:val="00DA1838"/>
    <w:rsid w:val="00DB320A"/>
    <w:rsid w:val="00DB4E8E"/>
    <w:rsid w:val="00DC0BA3"/>
    <w:rsid w:val="00DC3051"/>
    <w:rsid w:val="00DC322C"/>
    <w:rsid w:val="00DC4E33"/>
    <w:rsid w:val="00DD06D1"/>
    <w:rsid w:val="00DE33CC"/>
    <w:rsid w:val="00DF3613"/>
    <w:rsid w:val="00E00B94"/>
    <w:rsid w:val="00E0687F"/>
    <w:rsid w:val="00E072D5"/>
    <w:rsid w:val="00E1150A"/>
    <w:rsid w:val="00E1621C"/>
    <w:rsid w:val="00E200AC"/>
    <w:rsid w:val="00E30F77"/>
    <w:rsid w:val="00E33448"/>
    <w:rsid w:val="00E4141C"/>
    <w:rsid w:val="00E556F1"/>
    <w:rsid w:val="00E57130"/>
    <w:rsid w:val="00E6084B"/>
    <w:rsid w:val="00E706AE"/>
    <w:rsid w:val="00E737F0"/>
    <w:rsid w:val="00E75EAB"/>
    <w:rsid w:val="00EB0057"/>
    <w:rsid w:val="00EB3456"/>
    <w:rsid w:val="00EC2E2D"/>
    <w:rsid w:val="00EC7F9F"/>
    <w:rsid w:val="00EE25AB"/>
    <w:rsid w:val="00EF5500"/>
    <w:rsid w:val="00F0536A"/>
    <w:rsid w:val="00F05480"/>
    <w:rsid w:val="00F30E16"/>
    <w:rsid w:val="00F349D5"/>
    <w:rsid w:val="00F54381"/>
    <w:rsid w:val="00F63C16"/>
    <w:rsid w:val="00F8332D"/>
    <w:rsid w:val="00F965C9"/>
    <w:rsid w:val="00FB42FA"/>
    <w:rsid w:val="00FC5BFB"/>
    <w:rsid w:val="00FD1AD7"/>
    <w:rsid w:val="00FD5EDC"/>
    <w:rsid w:val="00FE26CE"/>
    <w:rsid w:val="00FE77A4"/>
    <w:rsid w:val="00FF1B71"/>
    <w:rsid w:val="00FF5B75"/>
    <w:rsid w:val="00FF6EFE"/>
    <w:rsid w:val="00FF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EFF50"/>
  <w15:docId w15:val="{82271C38-36B3-423E-AD65-AE8E9C48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6EEF"/>
    <w:rPr>
      <w:lang w:val="lt-LT" w:eastAsia="lt-LT"/>
    </w:rPr>
  </w:style>
  <w:style w:type="paragraph" w:styleId="Antrat1">
    <w:name w:val="heading 1"/>
    <w:basedOn w:val="prastasis"/>
    <w:next w:val="prastasis"/>
    <w:qFormat/>
    <w:rsid w:val="00526EEF"/>
    <w:pPr>
      <w:keepNext/>
      <w:ind w:left="7200" w:firstLine="720"/>
      <w:outlineLvl w:val="0"/>
    </w:pPr>
    <w:rPr>
      <w:rFonts w:ascii="HelveticaLT" w:hAnsi="HelveticaLT"/>
      <w:sz w:val="24"/>
    </w:rPr>
  </w:style>
  <w:style w:type="paragraph" w:styleId="Antrat2">
    <w:name w:val="heading 2"/>
    <w:basedOn w:val="prastasis"/>
    <w:next w:val="prastasis"/>
    <w:qFormat/>
    <w:rsid w:val="00526EEF"/>
    <w:pPr>
      <w:keepNext/>
      <w:jc w:val="center"/>
      <w:outlineLvl w:val="1"/>
    </w:pPr>
    <w:rPr>
      <w:b/>
      <w:sz w:val="24"/>
    </w:rPr>
  </w:style>
  <w:style w:type="paragraph" w:styleId="Antrat3">
    <w:name w:val="heading 3"/>
    <w:basedOn w:val="prastasis"/>
    <w:next w:val="prastasis"/>
    <w:qFormat/>
    <w:rsid w:val="00526EEF"/>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26EEF"/>
    <w:pPr>
      <w:tabs>
        <w:tab w:val="center" w:pos="4320"/>
        <w:tab w:val="right" w:pos="8640"/>
      </w:tabs>
    </w:pPr>
  </w:style>
  <w:style w:type="paragraph" w:styleId="Porat">
    <w:name w:val="footer"/>
    <w:basedOn w:val="prastasis"/>
    <w:rsid w:val="00526EEF"/>
    <w:pPr>
      <w:tabs>
        <w:tab w:val="center" w:pos="4320"/>
        <w:tab w:val="right" w:pos="8640"/>
      </w:tabs>
    </w:pPr>
  </w:style>
  <w:style w:type="character" w:styleId="Puslapionumeris">
    <w:name w:val="page number"/>
    <w:basedOn w:val="Numatytasispastraiposriftas"/>
    <w:rsid w:val="00526EEF"/>
  </w:style>
  <w:style w:type="paragraph" w:styleId="Pagrindinistekstas">
    <w:name w:val="Body Text"/>
    <w:basedOn w:val="prastasis"/>
    <w:rsid w:val="00526EEF"/>
    <w:rPr>
      <w:rFonts w:ascii="TimesLT" w:hAnsi="TimesLT"/>
      <w:sz w:val="22"/>
    </w:rPr>
  </w:style>
  <w:style w:type="paragraph" w:styleId="Pavadinimas">
    <w:name w:val="Title"/>
    <w:basedOn w:val="prastasis"/>
    <w:qFormat/>
    <w:rsid w:val="00526EEF"/>
    <w:pPr>
      <w:jc w:val="center"/>
    </w:pPr>
    <w:rPr>
      <w:b/>
      <w:sz w:val="28"/>
    </w:rPr>
  </w:style>
  <w:style w:type="paragraph" w:styleId="Paantrat">
    <w:name w:val="Subtitle"/>
    <w:basedOn w:val="prastasis"/>
    <w:qFormat/>
    <w:rsid w:val="00526EEF"/>
    <w:pPr>
      <w:jc w:val="center"/>
    </w:pPr>
    <w:rPr>
      <w:b/>
      <w:sz w:val="28"/>
    </w:rPr>
  </w:style>
  <w:style w:type="paragraph" w:styleId="Pagrindinistekstas2">
    <w:name w:val="Body Text 2"/>
    <w:basedOn w:val="prastasis"/>
    <w:link w:val="Pagrindinistekstas2Diagrama"/>
    <w:rsid w:val="00526EEF"/>
    <w:pPr>
      <w:jc w:val="both"/>
    </w:pPr>
    <w:rPr>
      <w:sz w:val="24"/>
    </w:rPr>
  </w:style>
  <w:style w:type="paragraph" w:styleId="Pagrindiniotekstotrauka">
    <w:name w:val="Body Text Indent"/>
    <w:basedOn w:val="prastasis"/>
    <w:rsid w:val="00526EEF"/>
    <w:pPr>
      <w:ind w:firstLine="720"/>
      <w:jc w:val="both"/>
    </w:pPr>
    <w:rPr>
      <w:sz w:val="24"/>
    </w:rPr>
  </w:style>
  <w:style w:type="paragraph" w:customStyle="1" w:styleId="CharCharCharCharChar">
    <w:name w:val="Char Char Char Char Char"/>
    <w:basedOn w:val="prastasis"/>
    <w:semiHidden/>
    <w:rsid w:val="009617DE"/>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rsid w:val="009617DE"/>
    <w:pPr>
      <w:spacing w:after="160" w:line="240" w:lineRule="exact"/>
    </w:pPr>
    <w:rPr>
      <w:rFonts w:ascii="Tahoma" w:hAnsi="Tahoma"/>
      <w:lang w:val="en-US" w:eastAsia="en-US"/>
    </w:rPr>
  </w:style>
  <w:style w:type="character" w:customStyle="1" w:styleId="Pagrindinistekstas2Diagrama">
    <w:name w:val="Pagrindinis tekstas 2 Diagrama"/>
    <w:basedOn w:val="Numatytasispastraiposriftas"/>
    <w:link w:val="Pagrindinistekstas2"/>
    <w:rsid w:val="00BF5F26"/>
    <w:rPr>
      <w:sz w:val="24"/>
      <w:lang w:val="lt-LT" w:eastAsia="lt-LT"/>
    </w:rPr>
  </w:style>
  <w:style w:type="paragraph" w:customStyle="1" w:styleId="ww-bodytext2">
    <w:name w:val="ww-bodytext2"/>
    <w:basedOn w:val="prastasis"/>
    <w:rsid w:val="00A470BC"/>
    <w:pPr>
      <w:spacing w:before="100" w:beforeAutospacing="1" w:after="100" w:afterAutospacing="1"/>
    </w:pPr>
    <w:rPr>
      <w:sz w:val="24"/>
      <w:szCs w:val="24"/>
    </w:rPr>
  </w:style>
  <w:style w:type="paragraph" w:customStyle="1" w:styleId="Hyperlink1">
    <w:name w:val="Hyperlink1"/>
    <w:basedOn w:val="prastasis"/>
    <w:rsid w:val="00A470BC"/>
    <w:pPr>
      <w:suppressAutoHyphens/>
      <w:autoSpaceDE w:val="0"/>
      <w:autoSpaceDN w:val="0"/>
      <w:adjustRightInd w:val="0"/>
      <w:spacing w:line="298" w:lineRule="auto"/>
      <w:ind w:firstLine="312"/>
      <w:jc w:val="both"/>
      <w:textAlignment w:val="center"/>
    </w:pPr>
    <w:rPr>
      <w:color w:val="000000"/>
      <w:lang w:val="en-GB" w:eastAsia="en-US"/>
    </w:rPr>
  </w:style>
  <w:style w:type="paragraph" w:styleId="Sraopastraipa">
    <w:name w:val="List Paragraph"/>
    <w:basedOn w:val="prastasis"/>
    <w:uiPriority w:val="34"/>
    <w:qFormat/>
    <w:rsid w:val="003F2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649650">
      <w:bodyDiv w:val="1"/>
      <w:marLeft w:val="0"/>
      <w:marRight w:val="0"/>
      <w:marTop w:val="0"/>
      <w:marBottom w:val="0"/>
      <w:divBdr>
        <w:top w:val="none" w:sz="0" w:space="0" w:color="auto"/>
        <w:left w:val="none" w:sz="0" w:space="0" w:color="auto"/>
        <w:bottom w:val="none" w:sz="0" w:space="0" w:color="auto"/>
        <w:right w:val="none" w:sz="0" w:space="0" w:color="auto"/>
      </w:divBdr>
    </w:div>
    <w:div w:id="142502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_t_sp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M_t_spr</Template>
  <TotalTime>0</TotalTime>
  <Pages>3</Pages>
  <Words>405</Words>
  <Characters>2949</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dc:creator>
  <cp:keywords/>
  <cp:lastModifiedBy>Diana Brazdžiunienė</cp:lastModifiedBy>
  <cp:revision>2</cp:revision>
  <cp:lastPrinted>2015-04-27T11:34:00Z</cp:lastPrinted>
  <dcterms:created xsi:type="dcterms:W3CDTF">2024-06-10T11:53:00Z</dcterms:created>
  <dcterms:modified xsi:type="dcterms:W3CDTF">2024-06-10T11:53:00Z</dcterms:modified>
</cp:coreProperties>
</file>