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7013B" w14:textId="4E1A9960" w:rsidR="00FF314A" w:rsidRPr="002E1726" w:rsidRDefault="00FF314A" w:rsidP="00175F17">
      <w:pPr>
        <w:jc w:val="center"/>
      </w:pPr>
      <w:bookmarkStart w:id="0" w:name="_GoBack"/>
      <w:bookmarkEnd w:id="0"/>
      <w:r w:rsidRPr="002E1726">
        <w:t>AIŠKINAMASIS RAŠTAS</w:t>
      </w:r>
    </w:p>
    <w:p w14:paraId="6D7AD66F" w14:textId="77777777" w:rsidR="0070783E" w:rsidRPr="002E1726" w:rsidRDefault="0070783E" w:rsidP="00175F17">
      <w:pPr>
        <w:jc w:val="center"/>
      </w:pPr>
    </w:p>
    <w:p w14:paraId="458DE826" w14:textId="77777777" w:rsidR="00DD67B8" w:rsidRPr="002E1726" w:rsidRDefault="00DD67B8" w:rsidP="00DD67B8">
      <w:pPr>
        <w:rPr>
          <w:b/>
          <w:bCs/>
        </w:rPr>
      </w:pPr>
      <w:r w:rsidRPr="002E1726">
        <w:rPr>
          <w:b/>
          <w:bCs/>
        </w:rPr>
        <w:t>DĖL LEIDIMO VYKDYTI VIEŠĄJĮ PIRKIMĄ „MOKSLO PASKIRTIES PASTATO (UN. NR. 2793-0006-2012) DALIES PATALPŲ, SMĖLYNĖS G. 29, PANEVĖŽYJE, PAPRASTOJO REMONTO RANGOS DARBAI“ IR ADMINISTRACIJOS DIREKTORIUI PASIRAŠYTI SUTARTĮ</w:t>
      </w:r>
    </w:p>
    <w:p w14:paraId="36EF18A0" w14:textId="12E7150C" w:rsidR="00FF314A" w:rsidRPr="002E1726" w:rsidRDefault="009008A3" w:rsidP="00175F17">
      <w:pPr>
        <w:jc w:val="center"/>
      </w:pPr>
      <w:r w:rsidRPr="002E1726">
        <w:t>20</w:t>
      </w:r>
      <w:r w:rsidR="009E314F" w:rsidRPr="002E1726">
        <w:t>2</w:t>
      </w:r>
      <w:r w:rsidR="00965418" w:rsidRPr="002E1726">
        <w:t>4</w:t>
      </w:r>
      <w:r w:rsidRPr="002E1726">
        <w:t>-</w:t>
      </w:r>
      <w:r w:rsidR="00B6124D" w:rsidRPr="002E1726">
        <w:t>0</w:t>
      </w:r>
      <w:r w:rsidR="00BB5CBB" w:rsidRPr="002E1726">
        <w:t>6-10</w:t>
      </w:r>
    </w:p>
    <w:p w14:paraId="0D90714B" w14:textId="398334A2" w:rsidR="00FF314A" w:rsidRPr="002E1726" w:rsidRDefault="00FF314A" w:rsidP="008B2125">
      <w:pPr>
        <w:jc w:val="center"/>
      </w:pPr>
      <w:r w:rsidRPr="002E1726">
        <w:t>Panevėžys</w:t>
      </w:r>
    </w:p>
    <w:p w14:paraId="798701EA" w14:textId="4B6170C2" w:rsidR="0070783E" w:rsidRPr="002E1726" w:rsidRDefault="0070783E" w:rsidP="008B2125">
      <w:pPr>
        <w:jc w:val="center"/>
      </w:pPr>
    </w:p>
    <w:p w14:paraId="1A058BBC" w14:textId="77777777" w:rsidR="00FF314A" w:rsidRPr="002E1726" w:rsidRDefault="00FF314A" w:rsidP="007D27EB">
      <w:pPr>
        <w:numPr>
          <w:ilvl w:val="0"/>
          <w:numId w:val="1"/>
        </w:numPr>
        <w:ind w:left="0" w:firstLine="561"/>
        <w:jc w:val="both"/>
        <w:rPr>
          <w:b/>
        </w:rPr>
      </w:pPr>
      <w:r w:rsidRPr="002E1726">
        <w:rPr>
          <w:b/>
        </w:rPr>
        <w:t>Problemos esmė</w:t>
      </w:r>
      <w:r w:rsidR="00693D7A" w:rsidRPr="002E1726">
        <w:rPr>
          <w:b/>
        </w:rPr>
        <w:t>.</w:t>
      </w:r>
    </w:p>
    <w:p w14:paraId="1F87029D" w14:textId="4C217069" w:rsidR="00223B9B" w:rsidRPr="002E1726" w:rsidRDefault="00223B9B" w:rsidP="00223B9B">
      <w:pPr>
        <w:ind w:firstLine="561"/>
        <w:jc w:val="both"/>
      </w:pPr>
      <w:r w:rsidRPr="002E1726">
        <w:t>Šiuo metu V. Žemkalnio gimnazijos senasis (kultūros paveldo</w:t>
      </w:r>
      <w:r w:rsidR="000E08F2" w:rsidRPr="002E1726">
        <w:t>)</w:t>
      </w:r>
      <w:r w:rsidRPr="002E1726">
        <w:t xml:space="preserve"> pastatas </w:t>
      </w:r>
      <w:r w:rsidR="009E314F" w:rsidRPr="002E1726">
        <w:t xml:space="preserve"> </w:t>
      </w:r>
      <w:r w:rsidRPr="002E1726">
        <w:t>Un. Nr. 2793-0006-2012, neturi higienos paso. Pasas neišduodamas dėl to, kad šiame pastate esančios patalpos neatitinka higienos normų.</w:t>
      </w:r>
      <w:r w:rsidR="000E08F2" w:rsidRPr="002E1726">
        <w:t xml:space="preserve"> </w:t>
      </w:r>
    </w:p>
    <w:p w14:paraId="65792B5C" w14:textId="240D949C" w:rsidR="00223B9B" w:rsidRPr="002E1726" w:rsidRDefault="00BC58D0" w:rsidP="00223B9B">
      <w:pPr>
        <w:ind w:firstLine="561"/>
        <w:jc w:val="both"/>
      </w:pPr>
      <w:r w:rsidRPr="002E1726">
        <w:t>Pagal p</w:t>
      </w:r>
      <w:r w:rsidR="002501CF" w:rsidRPr="002E1726">
        <w:t>aren</w:t>
      </w:r>
      <w:r w:rsidR="002E224D" w:rsidRPr="002E1726">
        <w:t>gtą</w:t>
      </w:r>
      <w:r w:rsidR="002501CF" w:rsidRPr="002E1726">
        <w:t xml:space="preserve"> </w:t>
      </w:r>
      <w:r w:rsidR="00223B9B" w:rsidRPr="002E1726">
        <w:t xml:space="preserve">paprastojo remonto aprašą numatoma suremontuoti 4 klases pirmame aukšte, </w:t>
      </w:r>
      <w:r w:rsidR="000E08F2" w:rsidRPr="002E1726">
        <w:t>9</w:t>
      </w:r>
      <w:r w:rsidR="00223B9B" w:rsidRPr="002E1726">
        <w:t xml:space="preserve"> klases antrame aukšte, taip pat pirmo/antro aukšto koridori</w:t>
      </w:r>
      <w:r w:rsidR="00F375A3" w:rsidRPr="002E1726">
        <w:t>ų</w:t>
      </w:r>
      <w:r w:rsidR="00223B9B" w:rsidRPr="002E1726">
        <w:t xml:space="preserve"> ir laiptinę</w:t>
      </w:r>
      <w:r w:rsidR="000E08F2" w:rsidRPr="002E1726">
        <w:t>, sutvarkyti elektros tinkl</w:t>
      </w:r>
      <w:r w:rsidR="00F375A3" w:rsidRPr="002E1726">
        <w:t>us</w:t>
      </w:r>
      <w:r w:rsidR="000E08F2" w:rsidRPr="002E1726">
        <w:t xml:space="preserve"> minėtose patalpose</w:t>
      </w:r>
      <w:r w:rsidR="00223B9B" w:rsidRPr="002E1726">
        <w:t>. Nesuremontavus šių patalpų V. Žemkalnio gimnazija negalės gauti higienos paso, o neturint higienos paso vykdyti savo veiklos.</w:t>
      </w:r>
      <w:bookmarkStart w:id="1" w:name="_Hlk66958755"/>
    </w:p>
    <w:p w14:paraId="642E2157" w14:textId="0E9FCFC6" w:rsidR="00A67AD7" w:rsidRPr="002E1726" w:rsidRDefault="00A67AD7" w:rsidP="00A67AD7">
      <w:pPr>
        <w:autoSpaceDE w:val="0"/>
        <w:autoSpaceDN w:val="0"/>
        <w:adjustRightInd w:val="0"/>
      </w:pPr>
      <w:r w:rsidRPr="002E1726">
        <w:t xml:space="preserve">Pridedama: „Nacionalinio visuomeninio sveikatos centro prie Sveikatos apsaugos ministerijos Panevėžio departamento“ raštas 2024-01-17 Nr. 1-6433 „ </w:t>
      </w:r>
      <w:r w:rsidRPr="002E1726">
        <w:rPr>
          <w:rFonts w:ascii="LiberationSerif-Bold" w:hAnsi="LiberationSerif-Bold" w:cs="LiberationSerif-Bold"/>
        </w:rPr>
        <w:t>DĖL ATSISAKYMO IŠDUOTI LEIDIMĄ-HIGIENOS PASĄ, KAI ŪKINĖS KOMERCINĖS VEIKLOS SĄLYGOS NEATITINKA VISUOMENĖS SVEIKATOS SAUGOS TEISĖS AKTŲ REIKALAVIMŲ“</w:t>
      </w:r>
    </w:p>
    <w:p w14:paraId="47AFDDAC" w14:textId="14E4A687" w:rsidR="00560AF2" w:rsidRPr="002E1726" w:rsidRDefault="00560AF2" w:rsidP="00223B9B">
      <w:pPr>
        <w:ind w:firstLine="561"/>
        <w:jc w:val="both"/>
      </w:pPr>
      <w:r w:rsidRPr="002E1726">
        <w:t>Atsižvelgiant į tai, kad darbus planuojama atlikti per dvejus metus, vadovaujantis Savivaldybės tarybos 2014 m. gegužės 29 d. sprendim</w:t>
      </w:r>
      <w:r w:rsidR="00F375A3" w:rsidRPr="002E1726">
        <w:t>o</w:t>
      </w:r>
      <w:r w:rsidRPr="002E1726">
        <w:t xml:space="preserve"> Nr. 1-154 „Dėl Panevėžio miesto savivaldybės sutarčių pasirašymo tvarkos aprašo patvirtinimo ir Savivaldybės tarybos 2008 m. gegužės 29 d. sprendimo Nr. 1-17-5 1 punkto pripažinimo netekusiu galios“, </w:t>
      </w:r>
      <w:r w:rsidR="002C38F1" w:rsidRPr="002E1726">
        <w:t>6</w:t>
      </w:r>
      <w:r w:rsidRPr="002E1726">
        <w:t xml:space="preserve">.10 papunkčiu ir </w:t>
      </w:r>
      <w:r w:rsidR="002C38F1" w:rsidRPr="002E1726">
        <w:t>20</w:t>
      </w:r>
      <w:r w:rsidRPr="002E1726">
        <w:t xml:space="preserve"> punktu, esant ne visam numatytam finansavimui ir darbams persikeliant į kitus metus, Savivaldybės administracijai norint vykdyti viešuosius pirkimus ir pasirašyti rangos sutartį reikalingas Tarybos pritarimas dėl viešojo pirkimo darbo projektui parengti ir rangos darbams nupirkti vykdymo ir sutarties pasirašymo.</w:t>
      </w:r>
    </w:p>
    <w:bookmarkEnd w:id="1"/>
    <w:p w14:paraId="465E54DC" w14:textId="3FF519BB" w:rsidR="00FF314A" w:rsidRPr="002E1726" w:rsidRDefault="00FF314A" w:rsidP="007D27EB">
      <w:pPr>
        <w:pStyle w:val="Sraopastraipa"/>
        <w:numPr>
          <w:ilvl w:val="0"/>
          <w:numId w:val="1"/>
        </w:numPr>
        <w:jc w:val="both"/>
        <w:rPr>
          <w:b/>
        </w:rPr>
      </w:pPr>
      <w:r w:rsidRPr="002E1726">
        <w:rPr>
          <w:b/>
        </w:rPr>
        <w:t>Kaip šiuo metu sprendžiami projekte aptarti klausimai</w:t>
      </w:r>
      <w:r w:rsidR="00693D7A" w:rsidRPr="002E1726">
        <w:rPr>
          <w:b/>
        </w:rPr>
        <w:t>.</w:t>
      </w:r>
    </w:p>
    <w:p w14:paraId="2D5E33D1" w14:textId="77777777" w:rsidR="00CA28D0" w:rsidRPr="002E1726" w:rsidRDefault="00B5773C" w:rsidP="00CA28D0">
      <w:pPr>
        <w:jc w:val="center"/>
      </w:pPr>
      <w:r w:rsidRPr="002E1726">
        <w:t xml:space="preserve">Šiuo metu Tarybai teikiamas sprendimo projektas dėl leidimo vykdyti </w:t>
      </w:r>
      <w:r w:rsidR="009A572C" w:rsidRPr="002E1726">
        <w:t xml:space="preserve">viešąjį pirkimą </w:t>
      </w:r>
    </w:p>
    <w:p w14:paraId="4FD434F9" w14:textId="735A3A01" w:rsidR="008B6ED6" w:rsidRPr="002E1726" w:rsidRDefault="00CA28D0" w:rsidP="005A4412">
      <w:pPr>
        <w:jc w:val="both"/>
      </w:pPr>
      <w:r w:rsidRPr="002E1726">
        <w:t>„</w:t>
      </w:r>
      <w:r w:rsidR="00BB5CBB" w:rsidRPr="002E1726">
        <w:t>Mokslo paskirties pastato (Un. Nr. 2793-0006-2012) dalies patalpų Smėlynės g. 29, Panevėžyje, paprastojo remonto rangos darbai</w:t>
      </w:r>
      <w:r w:rsidRPr="002E1726">
        <w:t>“</w:t>
      </w:r>
      <w:r w:rsidR="009E314F" w:rsidRPr="002E1726">
        <w:t xml:space="preserve"> </w:t>
      </w:r>
      <w:r w:rsidR="00B5773C" w:rsidRPr="002E1726">
        <w:t xml:space="preserve">ir </w:t>
      </w:r>
      <w:r w:rsidR="00631983" w:rsidRPr="002E1726">
        <w:t xml:space="preserve">leidimo </w:t>
      </w:r>
      <w:r w:rsidR="00B5773C" w:rsidRPr="002E1726">
        <w:t>Administracijos direktoriui pasirašyti sutartį.</w:t>
      </w:r>
      <w:r w:rsidR="00A309FA" w:rsidRPr="002E1726">
        <w:t xml:space="preserve"> Tarybai pritarus sprendimo projektui, bus pradėtas </w:t>
      </w:r>
      <w:r w:rsidR="008B6ED6" w:rsidRPr="002E1726">
        <w:t xml:space="preserve">vykdyti minėtas </w:t>
      </w:r>
      <w:r w:rsidR="00A309FA" w:rsidRPr="002E1726">
        <w:t>viešasis pirkimas</w:t>
      </w:r>
      <w:r w:rsidR="008B6ED6" w:rsidRPr="002E1726">
        <w:t>.</w:t>
      </w:r>
    </w:p>
    <w:p w14:paraId="566D7C95" w14:textId="3F69905E" w:rsidR="00FF314A" w:rsidRPr="002E1726" w:rsidRDefault="00FF314A" w:rsidP="008B6ED6">
      <w:pPr>
        <w:ind w:firstLine="561"/>
        <w:jc w:val="both"/>
        <w:rPr>
          <w:b/>
        </w:rPr>
      </w:pPr>
      <w:r w:rsidRPr="002E1726">
        <w:rPr>
          <w:b/>
        </w:rPr>
        <w:t>Sprendimo priėmimo būtinumo pagrindimas, kokių pozityvių rezultatų laukiama.</w:t>
      </w:r>
    </w:p>
    <w:p w14:paraId="41514069" w14:textId="61325515" w:rsidR="004E52A4" w:rsidRPr="002E1726" w:rsidRDefault="0003559A" w:rsidP="00044D2C">
      <w:pPr>
        <w:ind w:firstLine="561"/>
        <w:jc w:val="both"/>
      </w:pPr>
      <w:r w:rsidRPr="002E1726">
        <w:t>Pritarus sprendim</w:t>
      </w:r>
      <w:r w:rsidR="00631983" w:rsidRPr="002E1726">
        <w:t>o</w:t>
      </w:r>
      <w:r w:rsidRPr="002E1726">
        <w:t xml:space="preserve"> projektui bus vykdomas rangos darbų pirkimas. Nupirkus rangos darbus bus </w:t>
      </w:r>
      <w:r w:rsidR="00AF4240" w:rsidRPr="002E1726">
        <w:t>a</w:t>
      </w:r>
      <w:r w:rsidR="00560AF2" w:rsidRPr="002E1726">
        <w:t>tnaujint</w:t>
      </w:r>
      <w:r w:rsidR="00BB5CBB" w:rsidRPr="002E1726">
        <w:t>os patalpos/klasės</w:t>
      </w:r>
      <w:r w:rsidR="00560AF2" w:rsidRPr="002E1726">
        <w:t xml:space="preserve"> </w:t>
      </w:r>
      <w:r w:rsidR="00CA28D0" w:rsidRPr="002E1726">
        <w:t xml:space="preserve">V. </w:t>
      </w:r>
      <w:r w:rsidR="00560AF2" w:rsidRPr="002E1726">
        <w:t>Žemkalnio gimnazij</w:t>
      </w:r>
      <w:r w:rsidR="00BB5CBB" w:rsidRPr="002E1726">
        <w:t xml:space="preserve">oje, atnaujinus patalpas bus gautas higienos pasas, ir gimnazija galės toliau tęsti savo veiklą. </w:t>
      </w:r>
      <w:r w:rsidR="00351E6A" w:rsidRPr="002E1726">
        <w:t>Nepri</w:t>
      </w:r>
      <w:r w:rsidR="008B6ED6" w:rsidRPr="002E1726">
        <w:t xml:space="preserve">tarus </w:t>
      </w:r>
      <w:r w:rsidR="00351E6A" w:rsidRPr="002E1726">
        <w:t>sprendim</w:t>
      </w:r>
      <w:r w:rsidR="008B6ED6" w:rsidRPr="002E1726">
        <w:t>ui,</w:t>
      </w:r>
      <w:r w:rsidR="00351E6A" w:rsidRPr="002E1726">
        <w:t xml:space="preserve"> vadovaujantis Sutarčių pasirašymo tvarkos aprašu</w:t>
      </w:r>
      <w:r w:rsidR="008B6ED6" w:rsidRPr="002E1726">
        <w:t>,</w:t>
      </w:r>
      <w:r w:rsidR="00351E6A" w:rsidRPr="002E1726">
        <w:t xml:space="preserve"> </w:t>
      </w:r>
      <w:r w:rsidR="008B6ED6" w:rsidRPr="002E1726">
        <w:t>S</w:t>
      </w:r>
      <w:r w:rsidR="00351E6A" w:rsidRPr="002E1726">
        <w:t xml:space="preserve">avivaldybės administracija negalės pradėti vykdyti viešojo pirkimo, </w:t>
      </w:r>
      <w:r w:rsidR="000E08F2" w:rsidRPr="002E1726">
        <w:t>o V. Žemkalnio gimnazija vykdyti savo veiklos minėtame pastate.</w:t>
      </w:r>
    </w:p>
    <w:p w14:paraId="6520E5A4" w14:textId="77777777" w:rsidR="00FF314A" w:rsidRPr="002E1726" w:rsidRDefault="00FF314A" w:rsidP="00044D2C">
      <w:pPr>
        <w:numPr>
          <w:ilvl w:val="0"/>
          <w:numId w:val="1"/>
        </w:numPr>
        <w:ind w:left="0" w:firstLine="561"/>
        <w:jc w:val="both"/>
        <w:rPr>
          <w:b/>
        </w:rPr>
      </w:pPr>
      <w:r w:rsidRPr="002E1726">
        <w:rPr>
          <w:b/>
        </w:rPr>
        <w:t>Skaičiavimai, išlaidų sąmatos, finansavimo šaltiniai.</w:t>
      </w:r>
    </w:p>
    <w:p w14:paraId="3A16BB31" w14:textId="11979B5E" w:rsidR="009D2221" w:rsidRPr="002E1726" w:rsidRDefault="009D2221" w:rsidP="00044D2C">
      <w:pPr>
        <w:ind w:firstLine="561"/>
        <w:jc w:val="both"/>
      </w:pPr>
      <w:r w:rsidRPr="002E1726">
        <w:t xml:space="preserve">Pagal </w:t>
      </w:r>
      <w:r w:rsidR="002C3CA0" w:rsidRPr="002E1726">
        <w:t xml:space="preserve">parengto </w:t>
      </w:r>
      <w:r w:rsidR="00BB5CBB" w:rsidRPr="002E1726">
        <w:t>supaprastintą</w:t>
      </w:r>
      <w:r w:rsidR="002C3CA0" w:rsidRPr="002E1726">
        <w:t xml:space="preserve"> projekto skaičiuojamąją kainą </w:t>
      </w:r>
      <w:r w:rsidR="00631983" w:rsidRPr="002E1726">
        <w:t>suma sudaro</w:t>
      </w:r>
      <w:r w:rsidR="00120424" w:rsidRPr="002E1726">
        <w:t xml:space="preserve"> </w:t>
      </w:r>
      <w:r w:rsidR="00223B9B" w:rsidRPr="002E1726">
        <w:t>494 212,00</w:t>
      </w:r>
      <w:r w:rsidR="000055D5" w:rsidRPr="002E1726">
        <w:t xml:space="preserve">  </w:t>
      </w:r>
      <w:r w:rsidR="00912F0D" w:rsidRPr="002E1726">
        <w:t>Eur</w:t>
      </w:r>
      <w:r w:rsidR="0099403B" w:rsidRPr="002E1726">
        <w:t>. Tiksli kaina bus žinoma tik įvykdžius viešąjį pirkimą ir pasirašius sutartį.</w:t>
      </w:r>
    </w:p>
    <w:p w14:paraId="2D0B398E" w14:textId="6EC87DC7" w:rsidR="00FF314A" w:rsidRPr="002E1726" w:rsidRDefault="00BC58D0" w:rsidP="00BB5CBB">
      <w:pPr>
        <w:tabs>
          <w:tab w:val="left" w:pos="851"/>
        </w:tabs>
        <w:ind w:firstLine="561"/>
        <w:jc w:val="both"/>
        <w:rPr>
          <w:b/>
        </w:rPr>
      </w:pPr>
      <w:r w:rsidRPr="002E1726">
        <w:tab/>
      </w:r>
      <w:r w:rsidR="00FF314A" w:rsidRPr="002E1726">
        <w:rPr>
          <w:b/>
        </w:rPr>
        <w:t>Galimos neigiamos pasekmės priėmus sprendimą, kokių priemonių reikėtų imtis, kad tokių pasekmių būtų išvengta.</w:t>
      </w:r>
    </w:p>
    <w:p w14:paraId="22ABBEC0" w14:textId="77777777" w:rsidR="009851D0" w:rsidRPr="002E1726" w:rsidRDefault="00160D16" w:rsidP="00044D2C">
      <w:pPr>
        <w:ind w:firstLine="561"/>
        <w:jc w:val="both"/>
      </w:pPr>
      <w:r w:rsidRPr="002E1726">
        <w:t>Neigiamų pasekmių nenumatoma.</w:t>
      </w:r>
    </w:p>
    <w:p w14:paraId="31C18E23" w14:textId="77777777" w:rsidR="00FF314A" w:rsidRPr="002E1726" w:rsidRDefault="00FF314A" w:rsidP="00044D2C">
      <w:pPr>
        <w:numPr>
          <w:ilvl w:val="0"/>
          <w:numId w:val="1"/>
        </w:numPr>
        <w:ind w:left="0" w:firstLine="561"/>
        <w:jc w:val="both"/>
        <w:rPr>
          <w:b/>
        </w:rPr>
      </w:pPr>
      <w:r w:rsidRPr="002E1726">
        <w:rPr>
          <w:b/>
        </w:rPr>
        <w:t>Kieno iniciatyva parengtas projektas.</w:t>
      </w:r>
    </w:p>
    <w:p w14:paraId="6976AC01" w14:textId="1C814302" w:rsidR="006F6E45" w:rsidRPr="002E1726" w:rsidRDefault="00082514" w:rsidP="00044D2C">
      <w:pPr>
        <w:ind w:firstLine="561"/>
        <w:jc w:val="both"/>
      </w:pPr>
      <w:r w:rsidRPr="002E1726">
        <w:t>Panevėžio miesto savivaldybės administracijos.</w:t>
      </w:r>
    </w:p>
    <w:p w14:paraId="25F45FBF" w14:textId="49305BB7" w:rsidR="0070783E" w:rsidRPr="002E1726" w:rsidRDefault="0070783E" w:rsidP="007D27EB">
      <w:pPr>
        <w:ind w:firstLine="561"/>
        <w:jc w:val="both"/>
      </w:pPr>
    </w:p>
    <w:p w14:paraId="5F3B4EA6" w14:textId="014527FA" w:rsidR="00044D2C" w:rsidRPr="002E1726" w:rsidRDefault="00044D2C" w:rsidP="007D27EB">
      <w:pPr>
        <w:ind w:firstLine="561"/>
        <w:jc w:val="both"/>
      </w:pPr>
    </w:p>
    <w:p w14:paraId="40055437" w14:textId="363A0CAA" w:rsidR="0070783E" w:rsidRPr="002E1726" w:rsidRDefault="0070783E" w:rsidP="007D27EB">
      <w:pPr>
        <w:ind w:firstLine="561"/>
        <w:jc w:val="both"/>
      </w:pPr>
    </w:p>
    <w:p w14:paraId="6C049CB6" w14:textId="77777777" w:rsidR="00044D2C" w:rsidRPr="002E1726" w:rsidRDefault="00044D2C" w:rsidP="007D27EB">
      <w:pPr>
        <w:ind w:firstLine="561"/>
        <w:jc w:val="both"/>
      </w:pPr>
    </w:p>
    <w:p w14:paraId="34C4ED7B" w14:textId="17C68AD1" w:rsidR="008B2125" w:rsidRPr="002E1726" w:rsidRDefault="00223B9B" w:rsidP="00044D2C">
      <w:pPr>
        <w:jc w:val="center"/>
      </w:pPr>
      <w:r w:rsidRPr="002E1726">
        <w:t xml:space="preserve">Statybos skyriaus </w:t>
      </w:r>
      <w:r w:rsidR="00E213CA" w:rsidRPr="002E1726">
        <w:t>vedėj</w:t>
      </w:r>
      <w:r w:rsidRPr="002E1726">
        <w:t xml:space="preserve">as </w:t>
      </w:r>
      <w:r w:rsidR="00E213CA" w:rsidRPr="002E1726">
        <w:tab/>
      </w:r>
      <w:r w:rsidR="00E213CA" w:rsidRPr="002E1726">
        <w:tab/>
        <w:t xml:space="preserve">         </w:t>
      </w:r>
      <w:r w:rsidR="00DA15EE" w:rsidRPr="002E1726">
        <w:t>Darius Linkonas</w:t>
      </w:r>
    </w:p>
    <w:sectPr w:rsidR="008B2125" w:rsidRPr="002E1726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055D5"/>
    <w:rsid w:val="00014E4C"/>
    <w:rsid w:val="00034B87"/>
    <w:rsid w:val="0003559A"/>
    <w:rsid w:val="00044D2C"/>
    <w:rsid w:val="00082514"/>
    <w:rsid w:val="000912FE"/>
    <w:rsid w:val="000A1B80"/>
    <w:rsid w:val="000E08F2"/>
    <w:rsid w:val="000F1312"/>
    <w:rsid w:val="000F5D10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93A31"/>
    <w:rsid w:val="001A273A"/>
    <w:rsid w:val="001A3E97"/>
    <w:rsid w:val="001C57BD"/>
    <w:rsid w:val="001D0B5C"/>
    <w:rsid w:val="00214B13"/>
    <w:rsid w:val="00217F1C"/>
    <w:rsid w:val="002230AA"/>
    <w:rsid w:val="00223B9B"/>
    <w:rsid w:val="002501CF"/>
    <w:rsid w:val="0028643F"/>
    <w:rsid w:val="00291A77"/>
    <w:rsid w:val="002C38F1"/>
    <w:rsid w:val="002C3CA0"/>
    <w:rsid w:val="002D390A"/>
    <w:rsid w:val="002E1726"/>
    <w:rsid w:val="002E224D"/>
    <w:rsid w:val="002E7F67"/>
    <w:rsid w:val="00317568"/>
    <w:rsid w:val="00332596"/>
    <w:rsid w:val="00351E6A"/>
    <w:rsid w:val="00356CDB"/>
    <w:rsid w:val="003D5C66"/>
    <w:rsid w:val="003E3994"/>
    <w:rsid w:val="003E5CBC"/>
    <w:rsid w:val="00435874"/>
    <w:rsid w:val="00436E80"/>
    <w:rsid w:val="00444686"/>
    <w:rsid w:val="00465CEA"/>
    <w:rsid w:val="00494766"/>
    <w:rsid w:val="004A275A"/>
    <w:rsid w:val="004A53ED"/>
    <w:rsid w:val="004B7148"/>
    <w:rsid w:val="004D57DC"/>
    <w:rsid w:val="004E52A4"/>
    <w:rsid w:val="00505A1D"/>
    <w:rsid w:val="00506449"/>
    <w:rsid w:val="00510553"/>
    <w:rsid w:val="0052006D"/>
    <w:rsid w:val="005271FB"/>
    <w:rsid w:val="00560AF2"/>
    <w:rsid w:val="00567B6F"/>
    <w:rsid w:val="0057786A"/>
    <w:rsid w:val="005874D4"/>
    <w:rsid w:val="0058754A"/>
    <w:rsid w:val="005A2ADF"/>
    <w:rsid w:val="005A4412"/>
    <w:rsid w:val="005D1BA8"/>
    <w:rsid w:val="005D2302"/>
    <w:rsid w:val="005D6F05"/>
    <w:rsid w:val="005E58BB"/>
    <w:rsid w:val="00615F0E"/>
    <w:rsid w:val="00631983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0783E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C296C"/>
    <w:rsid w:val="007D27EB"/>
    <w:rsid w:val="00802D50"/>
    <w:rsid w:val="0081056B"/>
    <w:rsid w:val="00813D01"/>
    <w:rsid w:val="00821CC4"/>
    <w:rsid w:val="00834CB1"/>
    <w:rsid w:val="008A01ED"/>
    <w:rsid w:val="008B2125"/>
    <w:rsid w:val="008B6ED6"/>
    <w:rsid w:val="008C0321"/>
    <w:rsid w:val="008C6A82"/>
    <w:rsid w:val="008C76A0"/>
    <w:rsid w:val="008D0EB8"/>
    <w:rsid w:val="008F107A"/>
    <w:rsid w:val="008F4F01"/>
    <w:rsid w:val="009008A3"/>
    <w:rsid w:val="00912F0D"/>
    <w:rsid w:val="009256F7"/>
    <w:rsid w:val="0094402D"/>
    <w:rsid w:val="0095582B"/>
    <w:rsid w:val="00955A55"/>
    <w:rsid w:val="00965418"/>
    <w:rsid w:val="0097383C"/>
    <w:rsid w:val="009851D0"/>
    <w:rsid w:val="0099403B"/>
    <w:rsid w:val="009A49D2"/>
    <w:rsid w:val="009A572C"/>
    <w:rsid w:val="009D2154"/>
    <w:rsid w:val="009D2221"/>
    <w:rsid w:val="009E314F"/>
    <w:rsid w:val="00A0020F"/>
    <w:rsid w:val="00A271B4"/>
    <w:rsid w:val="00A309FA"/>
    <w:rsid w:val="00A36761"/>
    <w:rsid w:val="00A40597"/>
    <w:rsid w:val="00A45B01"/>
    <w:rsid w:val="00A653DF"/>
    <w:rsid w:val="00A67AD7"/>
    <w:rsid w:val="00A728D3"/>
    <w:rsid w:val="00A73044"/>
    <w:rsid w:val="00AA1EF7"/>
    <w:rsid w:val="00AD2BEB"/>
    <w:rsid w:val="00AE11B4"/>
    <w:rsid w:val="00AF4240"/>
    <w:rsid w:val="00B10284"/>
    <w:rsid w:val="00B23E1B"/>
    <w:rsid w:val="00B352B3"/>
    <w:rsid w:val="00B4475D"/>
    <w:rsid w:val="00B5773C"/>
    <w:rsid w:val="00B6124D"/>
    <w:rsid w:val="00B706CC"/>
    <w:rsid w:val="00B7492A"/>
    <w:rsid w:val="00BB5CBB"/>
    <w:rsid w:val="00BC469F"/>
    <w:rsid w:val="00BC58D0"/>
    <w:rsid w:val="00BD6BF1"/>
    <w:rsid w:val="00BE3686"/>
    <w:rsid w:val="00BE7381"/>
    <w:rsid w:val="00BF046B"/>
    <w:rsid w:val="00C53925"/>
    <w:rsid w:val="00C92212"/>
    <w:rsid w:val="00CA28D0"/>
    <w:rsid w:val="00CB1A16"/>
    <w:rsid w:val="00CD1E7C"/>
    <w:rsid w:val="00CE22B7"/>
    <w:rsid w:val="00D07B5E"/>
    <w:rsid w:val="00D2221C"/>
    <w:rsid w:val="00D55743"/>
    <w:rsid w:val="00D719F0"/>
    <w:rsid w:val="00DA15EE"/>
    <w:rsid w:val="00DC6292"/>
    <w:rsid w:val="00DD491B"/>
    <w:rsid w:val="00DD67B8"/>
    <w:rsid w:val="00DD71F6"/>
    <w:rsid w:val="00E022AF"/>
    <w:rsid w:val="00E1405F"/>
    <w:rsid w:val="00E16008"/>
    <w:rsid w:val="00E213CA"/>
    <w:rsid w:val="00E243B2"/>
    <w:rsid w:val="00E454B1"/>
    <w:rsid w:val="00EB5873"/>
    <w:rsid w:val="00EB7BDE"/>
    <w:rsid w:val="00EE36A5"/>
    <w:rsid w:val="00EE57B4"/>
    <w:rsid w:val="00F23519"/>
    <w:rsid w:val="00F375A3"/>
    <w:rsid w:val="00F76B93"/>
    <w:rsid w:val="00F90283"/>
    <w:rsid w:val="00FB0D68"/>
    <w:rsid w:val="00FB2B73"/>
    <w:rsid w:val="00FD16CC"/>
    <w:rsid w:val="00FE6C6D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AF3A6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B612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6124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6124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612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61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2828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2021-04-15T06:06:00Z</cp:lastPrinted>
  <dcterms:created xsi:type="dcterms:W3CDTF">2024-06-11T12:19:00Z</dcterms:created>
  <dcterms:modified xsi:type="dcterms:W3CDTF">2024-06-11T12:19:00Z</dcterms:modified>
</cp:coreProperties>
</file>