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34EE5" w14:textId="77777777" w:rsidR="00A368B6" w:rsidRDefault="0071437A">
      <w:pPr>
        <w:jc w:val="center"/>
        <w:rPr>
          <w:rFonts w:eastAsia="Calibri"/>
          <w:szCs w:val="24"/>
          <w:lang w:val="en-US"/>
        </w:rPr>
      </w:pPr>
      <w:bookmarkStart w:id="0" w:name="_GoBack"/>
      <w:bookmarkEnd w:id="0"/>
      <w:r>
        <w:rPr>
          <w:rFonts w:ascii="Calibri" w:eastAsia="Calibri" w:hAnsi="Calibri"/>
          <w:noProof/>
          <w:sz w:val="22"/>
          <w:szCs w:val="22"/>
          <w:lang w:eastAsia="lt-LT"/>
        </w:rPr>
        <w:drawing>
          <wp:inline distT="0" distB="0" distL="0" distR="0" wp14:anchorId="0E2E8334" wp14:editId="296C1166">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5C67AD1" w14:textId="77777777" w:rsidR="00A368B6" w:rsidRDefault="00A368B6">
      <w:pPr>
        <w:jc w:val="center"/>
        <w:rPr>
          <w:rFonts w:eastAsia="Calibri"/>
          <w:szCs w:val="24"/>
          <w:lang w:val="en-US"/>
        </w:rPr>
      </w:pPr>
    </w:p>
    <w:p w14:paraId="2A624C50" w14:textId="77777777" w:rsidR="00A368B6" w:rsidRDefault="0071437A">
      <w:pPr>
        <w:jc w:val="center"/>
        <w:rPr>
          <w:rFonts w:eastAsia="Calibri"/>
          <w:b/>
          <w:sz w:val="28"/>
          <w:szCs w:val="28"/>
        </w:rPr>
      </w:pPr>
      <w:r>
        <w:rPr>
          <w:rFonts w:eastAsia="Calibri"/>
          <w:b/>
          <w:sz w:val="28"/>
          <w:szCs w:val="28"/>
        </w:rPr>
        <w:t>PANEVĖŽIO MIESTO SAVIVALDYBĖS TARYBA</w:t>
      </w:r>
    </w:p>
    <w:p w14:paraId="18166F3C" w14:textId="77777777" w:rsidR="00A368B6" w:rsidRDefault="00A368B6">
      <w:pPr>
        <w:jc w:val="center"/>
        <w:rPr>
          <w:rFonts w:eastAsia="Calibri"/>
          <w:szCs w:val="28"/>
        </w:rPr>
      </w:pPr>
    </w:p>
    <w:p w14:paraId="2FB5FFEE" w14:textId="77777777" w:rsidR="00A368B6" w:rsidRDefault="0071437A">
      <w:pPr>
        <w:jc w:val="center"/>
        <w:rPr>
          <w:b/>
          <w:bCs/>
          <w:szCs w:val="24"/>
        </w:rPr>
      </w:pPr>
      <w:r>
        <w:rPr>
          <w:b/>
          <w:szCs w:val="24"/>
        </w:rPr>
        <w:t>SPRENDIMAS</w:t>
      </w:r>
    </w:p>
    <w:p w14:paraId="5AAC2F5C" w14:textId="00EBF339" w:rsidR="003D4B76" w:rsidRPr="00701BA9" w:rsidRDefault="0071437A" w:rsidP="003D4B76">
      <w:pPr>
        <w:jc w:val="center"/>
        <w:rPr>
          <w:b/>
          <w:bCs/>
          <w:szCs w:val="24"/>
        </w:rPr>
      </w:pPr>
      <w:bookmarkStart w:id="1" w:name="_Hlk168666461"/>
      <w:r w:rsidRPr="00701BA9">
        <w:rPr>
          <w:b/>
          <w:bCs/>
          <w:szCs w:val="24"/>
        </w:rPr>
        <w:t xml:space="preserve">DĖL </w:t>
      </w:r>
      <w:r w:rsidR="00591D9E" w:rsidRPr="00701BA9">
        <w:rPr>
          <w:b/>
          <w:bCs/>
          <w:szCs w:val="24"/>
        </w:rPr>
        <w:t xml:space="preserve">SAVIVALDYBĖS </w:t>
      </w:r>
      <w:r w:rsidR="00912642" w:rsidRPr="00701BA9">
        <w:rPr>
          <w:b/>
          <w:bCs/>
          <w:szCs w:val="24"/>
        </w:rPr>
        <w:t>TARYBOS 2018 M. BIRŽELIO 2</w:t>
      </w:r>
      <w:r w:rsidR="00EA2CB5">
        <w:rPr>
          <w:b/>
          <w:bCs/>
          <w:szCs w:val="24"/>
        </w:rPr>
        <w:t>9</w:t>
      </w:r>
      <w:r w:rsidR="00912642" w:rsidRPr="00701BA9">
        <w:rPr>
          <w:b/>
          <w:bCs/>
          <w:szCs w:val="24"/>
        </w:rPr>
        <w:t xml:space="preserve"> D. SPRENDIMO NR. 1-235 „</w:t>
      </w:r>
      <w:r w:rsidR="003D4B76" w:rsidRPr="00701BA9">
        <w:rPr>
          <w:b/>
          <w:bCs/>
          <w:szCs w:val="24"/>
        </w:rPr>
        <w:t xml:space="preserve">DĖL ATLYGIO UŽ VAIKO PRIEŽIŪRĄ BUDINČIO GLOBOTOJO ŠEIMOJE </w:t>
      </w:r>
    </w:p>
    <w:p w14:paraId="74280A99" w14:textId="1AA1C4CD" w:rsidR="003B1FA8" w:rsidRPr="001E5A67" w:rsidRDefault="003D4B76" w:rsidP="003D4B76">
      <w:pPr>
        <w:jc w:val="center"/>
        <w:rPr>
          <w:b/>
          <w:bCs/>
          <w:color w:val="000000" w:themeColor="text1"/>
          <w:szCs w:val="24"/>
        </w:rPr>
      </w:pPr>
      <w:r w:rsidRPr="00701BA9">
        <w:rPr>
          <w:b/>
          <w:bCs/>
          <w:szCs w:val="24"/>
        </w:rPr>
        <w:t>DYDŽIO PATVIRTINIMO IR SAVIVALDYBĖS TARYBOS 2017 M. KOVO 30 D. SPRENDIMO NR. 1-91 PRIPAŽINIMO NETEKUSIU GALIOS</w:t>
      </w:r>
      <w:r w:rsidR="00523FFF" w:rsidRPr="00701BA9">
        <w:rPr>
          <w:b/>
          <w:bCs/>
          <w:color w:val="000000" w:themeColor="text1"/>
          <w:szCs w:val="24"/>
        </w:rPr>
        <w:t xml:space="preserve">“ </w:t>
      </w:r>
      <w:bookmarkEnd w:id="1"/>
      <w:r w:rsidR="00543717" w:rsidRPr="00701BA9">
        <w:rPr>
          <w:b/>
          <w:bCs/>
          <w:color w:val="000000" w:themeColor="text1"/>
          <w:szCs w:val="24"/>
        </w:rPr>
        <w:t>PAKEITIMO</w:t>
      </w:r>
    </w:p>
    <w:p w14:paraId="3F2B982D" w14:textId="77777777" w:rsidR="00265358" w:rsidRDefault="00265358" w:rsidP="003B1FA8">
      <w:pPr>
        <w:jc w:val="center"/>
        <w:rPr>
          <w:b/>
          <w:bCs/>
          <w:szCs w:val="24"/>
        </w:rPr>
      </w:pPr>
    </w:p>
    <w:p w14:paraId="7EE8C3DA" w14:textId="77777777" w:rsidR="00BB0383" w:rsidRPr="00A562AA" w:rsidRDefault="00BB0383" w:rsidP="00BB0383">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2024 m. birželio 14 d.</w:t>
      </w:r>
      <w:r>
        <w:rPr>
          <w:rStyle w:val="Style3"/>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TSP-401</w:t>
      </w:r>
      <w:r>
        <w:fldChar w:fldCharType="end"/>
      </w:r>
      <w:bookmarkEnd w:id="3"/>
    </w:p>
    <w:p w14:paraId="0AF80A52" w14:textId="77777777" w:rsidR="00A368B6" w:rsidRDefault="0071437A">
      <w:pPr>
        <w:jc w:val="center"/>
        <w:rPr>
          <w:szCs w:val="24"/>
        </w:rPr>
      </w:pPr>
      <w:r>
        <w:rPr>
          <w:szCs w:val="24"/>
        </w:rPr>
        <w:t>Panevėžys</w:t>
      </w:r>
    </w:p>
    <w:p w14:paraId="68B09320" w14:textId="77777777" w:rsidR="00A368B6" w:rsidRDefault="00A368B6">
      <w:pPr>
        <w:jc w:val="center"/>
        <w:rPr>
          <w:color w:val="000000"/>
          <w:szCs w:val="24"/>
          <w:lang w:val="es-ES"/>
        </w:rPr>
      </w:pPr>
    </w:p>
    <w:p w14:paraId="59091A53" w14:textId="77777777" w:rsidR="00A368B6" w:rsidRDefault="00A368B6">
      <w:pPr>
        <w:jc w:val="center"/>
        <w:rPr>
          <w:color w:val="000000"/>
          <w:szCs w:val="24"/>
          <w:lang w:val="es-ES"/>
        </w:rPr>
      </w:pPr>
    </w:p>
    <w:p w14:paraId="4D43CAFA" w14:textId="729AE8D3" w:rsidR="00A368B6" w:rsidRDefault="0071437A" w:rsidP="009A4852">
      <w:pPr>
        <w:spacing w:line="360" w:lineRule="auto"/>
        <w:ind w:firstLine="851"/>
        <w:jc w:val="both"/>
        <w:rPr>
          <w:b/>
          <w:bCs/>
          <w:color w:val="000000"/>
          <w:szCs w:val="24"/>
          <w:lang w:eastAsia="lt-LT"/>
        </w:rPr>
      </w:pPr>
      <w:bookmarkStart w:id="4" w:name="_Hlk169257601"/>
      <w:r>
        <w:rPr>
          <w:color w:val="000000"/>
          <w:szCs w:val="24"/>
          <w:lang w:val="es-ES" w:eastAsia="lt-LT"/>
        </w:rPr>
        <w:t xml:space="preserve">Vadovaudamasi Lietuvos Respublikos vietos savivaldos įstatymo 6 straipsnio </w:t>
      </w:r>
      <w:r w:rsidR="009C5031" w:rsidRPr="00543717">
        <w:rPr>
          <w:color w:val="000000" w:themeColor="text1"/>
          <w:szCs w:val="24"/>
          <w:lang w:val="es-ES" w:eastAsia="lt-LT"/>
        </w:rPr>
        <w:t>46</w:t>
      </w:r>
      <w:r w:rsidRPr="00543717">
        <w:rPr>
          <w:color w:val="000000" w:themeColor="text1"/>
          <w:szCs w:val="24"/>
          <w:lang w:val="es-ES" w:eastAsia="lt-LT"/>
        </w:rPr>
        <w:t xml:space="preserve"> </w:t>
      </w:r>
      <w:r>
        <w:rPr>
          <w:color w:val="000000"/>
          <w:szCs w:val="24"/>
          <w:lang w:val="es-ES" w:eastAsia="lt-LT"/>
        </w:rPr>
        <w:t xml:space="preserve">punktu, 16 straipsnio </w:t>
      </w:r>
      <w:r w:rsidR="009C5031" w:rsidRPr="00543717">
        <w:rPr>
          <w:color w:val="000000" w:themeColor="text1"/>
          <w:szCs w:val="24"/>
          <w:lang w:val="es-ES" w:eastAsia="lt-LT"/>
        </w:rPr>
        <w:t>1</w:t>
      </w:r>
      <w:r>
        <w:rPr>
          <w:color w:val="000000"/>
          <w:szCs w:val="24"/>
          <w:lang w:val="es-ES" w:eastAsia="lt-LT"/>
        </w:rPr>
        <w:t xml:space="preserve"> dali</w:t>
      </w:r>
      <w:r w:rsidR="009C5031">
        <w:rPr>
          <w:color w:val="000000"/>
          <w:szCs w:val="24"/>
          <w:lang w:val="es-ES" w:eastAsia="lt-LT"/>
        </w:rPr>
        <w:t>mi</w:t>
      </w:r>
      <w:r w:rsidR="00A12393">
        <w:rPr>
          <w:color w:val="000000"/>
          <w:szCs w:val="24"/>
          <w:lang w:val="es-ES" w:eastAsia="lt-LT"/>
        </w:rPr>
        <w:t>,</w:t>
      </w:r>
      <w:r>
        <w:rPr>
          <w:color w:val="000000"/>
          <w:szCs w:val="24"/>
          <w:lang w:val="es-ES" w:eastAsia="lt-LT"/>
        </w:rPr>
        <w:t xml:space="preserve"> </w:t>
      </w:r>
      <w:r w:rsidR="00004178" w:rsidRPr="00543717">
        <w:rPr>
          <w:color w:val="000000" w:themeColor="text1"/>
          <w:szCs w:val="24"/>
          <w:lang w:val="es-ES" w:eastAsia="lt-LT"/>
        </w:rPr>
        <w:t>L</w:t>
      </w:r>
      <w:r w:rsidR="00643CCA" w:rsidRPr="00543717">
        <w:rPr>
          <w:color w:val="000000" w:themeColor="text1"/>
          <w:szCs w:val="24"/>
          <w:lang w:val="es-ES" w:eastAsia="lt-LT"/>
        </w:rPr>
        <w:t xml:space="preserve">ietuvos </w:t>
      </w:r>
      <w:r w:rsidR="00004178" w:rsidRPr="00543717">
        <w:rPr>
          <w:color w:val="000000" w:themeColor="text1"/>
          <w:szCs w:val="24"/>
          <w:lang w:val="es-ES" w:eastAsia="lt-LT"/>
        </w:rPr>
        <w:t>R</w:t>
      </w:r>
      <w:r w:rsidR="00643CCA" w:rsidRPr="00543717">
        <w:rPr>
          <w:color w:val="000000" w:themeColor="text1"/>
          <w:szCs w:val="24"/>
          <w:lang w:val="es-ES" w:eastAsia="lt-LT"/>
        </w:rPr>
        <w:t>espublikos socialinių paslaugų įstatymo</w:t>
      </w:r>
      <w:r w:rsidR="001B3D2A">
        <w:rPr>
          <w:color w:val="000000" w:themeColor="text1"/>
          <w:szCs w:val="24"/>
          <w:lang w:val="es-ES" w:eastAsia="lt-LT"/>
        </w:rPr>
        <w:t xml:space="preserve"> (2023 m. gruodžio 14 d. įstaymo Nr. XIV-2357 redakcija)</w:t>
      </w:r>
      <w:r w:rsidR="00390A42">
        <w:rPr>
          <w:color w:val="000000" w:themeColor="text1"/>
          <w:szCs w:val="24"/>
          <w:lang w:val="es-ES" w:eastAsia="lt-LT"/>
        </w:rPr>
        <w:t xml:space="preserve"> </w:t>
      </w:r>
      <w:r w:rsidR="00106263" w:rsidRPr="00543717">
        <w:rPr>
          <w:color w:val="000000" w:themeColor="text1"/>
          <w:szCs w:val="24"/>
          <w:lang w:val="es-ES" w:eastAsia="lt-LT"/>
        </w:rPr>
        <w:t>23 straipsni</w:t>
      </w:r>
      <w:r w:rsidR="00390A42">
        <w:rPr>
          <w:color w:val="000000" w:themeColor="text1"/>
          <w:szCs w:val="24"/>
          <w:lang w:val="es-ES" w:eastAsia="lt-LT"/>
        </w:rPr>
        <w:t xml:space="preserve">o 9 dalies 2 punktu, 10 </w:t>
      </w:r>
      <w:r w:rsidR="001B3D2A">
        <w:rPr>
          <w:color w:val="000000" w:themeColor="text1"/>
          <w:szCs w:val="24"/>
          <w:lang w:val="es-ES" w:eastAsia="lt-LT"/>
        </w:rPr>
        <w:t xml:space="preserve">ir </w:t>
      </w:r>
      <w:r w:rsidR="00390A42">
        <w:rPr>
          <w:color w:val="000000" w:themeColor="text1"/>
          <w:szCs w:val="24"/>
          <w:lang w:val="es-ES" w:eastAsia="lt-LT"/>
        </w:rPr>
        <w:t xml:space="preserve">11 </w:t>
      </w:r>
      <w:bookmarkEnd w:id="4"/>
      <w:r w:rsidR="00E6652F">
        <w:rPr>
          <w:color w:val="000000" w:themeColor="text1"/>
          <w:szCs w:val="24"/>
          <w:lang w:val="es-ES" w:eastAsia="lt-LT"/>
        </w:rPr>
        <w:t>dalimis</w:t>
      </w:r>
      <w:r w:rsidR="00E201B4">
        <w:rPr>
          <w:color w:val="000000" w:themeColor="text1"/>
          <w:szCs w:val="24"/>
          <w:lang w:val="es-ES" w:eastAsia="lt-LT"/>
        </w:rPr>
        <w:t>,</w:t>
      </w:r>
      <w:r>
        <w:rPr>
          <w:color w:val="000000"/>
          <w:szCs w:val="24"/>
          <w:lang w:val="es-ES" w:eastAsia="lt-LT"/>
        </w:rPr>
        <w:t xml:space="preserve"> Panevėžio miesto savivaldybės taryba n u s p r e n d ž i a:</w:t>
      </w:r>
    </w:p>
    <w:p w14:paraId="3CCEB715" w14:textId="4FFBE104" w:rsidR="00496084" w:rsidRDefault="0071437A">
      <w:pPr>
        <w:spacing w:line="360" w:lineRule="auto"/>
        <w:ind w:firstLine="851"/>
        <w:jc w:val="both"/>
        <w:rPr>
          <w:szCs w:val="24"/>
        </w:rPr>
      </w:pPr>
      <w:r>
        <w:rPr>
          <w:szCs w:val="24"/>
        </w:rPr>
        <w:t>1.</w:t>
      </w:r>
      <w:r>
        <w:rPr>
          <w:szCs w:val="24"/>
        </w:rPr>
        <w:tab/>
      </w:r>
      <w:r w:rsidR="00496084" w:rsidRPr="00496084">
        <w:rPr>
          <w:szCs w:val="24"/>
        </w:rPr>
        <w:t xml:space="preserve">Pakeisti </w:t>
      </w:r>
      <w:r w:rsidR="003D4B76">
        <w:rPr>
          <w:color w:val="000000"/>
          <w:szCs w:val="24"/>
          <w:lang w:val="es-ES" w:eastAsia="lt-LT"/>
        </w:rPr>
        <w:t xml:space="preserve">Panevėžio miesto savivaldybės </w:t>
      </w:r>
      <w:r w:rsidR="003D4B76">
        <w:rPr>
          <w:szCs w:val="24"/>
        </w:rPr>
        <w:t xml:space="preserve">tarybos </w:t>
      </w:r>
      <w:r w:rsidR="00303D3C">
        <w:rPr>
          <w:szCs w:val="24"/>
        </w:rPr>
        <w:t>2018 m. birželio 2</w:t>
      </w:r>
      <w:r w:rsidR="00EA2CB5">
        <w:rPr>
          <w:szCs w:val="24"/>
        </w:rPr>
        <w:t>9</w:t>
      </w:r>
      <w:r w:rsidR="00303D3C">
        <w:rPr>
          <w:szCs w:val="24"/>
        </w:rPr>
        <w:t xml:space="preserve"> d. </w:t>
      </w:r>
      <w:r w:rsidR="00912642">
        <w:rPr>
          <w:szCs w:val="24"/>
        </w:rPr>
        <w:t xml:space="preserve">sprendimą </w:t>
      </w:r>
      <w:r w:rsidR="003D4B76">
        <w:rPr>
          <w:szCs w:val="24"/>
        </w:rPr>
        <w:br/>
      </w:r>
      <w:r w:rsidR="00E61DBD">
        <w:rPr>
          <w:szCs w:val="24"/>
        </w:rPr>
        <w:t>N</w:t>
      </w:r>
      <w:r w:rsidR="00912642">
        <w:rPr>
          <w:szCs w:val="24"/>
        </w:rPr>
        <w:t>r.</w:t>
      </w:r>
      <w:r w:rsidR="003D4B76">
        <w:rPr>
          <w:szCs w:val="24"/>
        </w:rPr>
        <w:t> </w:t>
      </w:r>
      <w:r w:rsidR="00912642">
        <w:rPr>
          <w:szCs w:val="24"/>
        </w:rPr>
        <w:t>1-235</w:t>
      </w:r>
      <w:r w:rsidR="00E61DBD">
        <w:rPr>
          <w:szCs w:val="24"/>
        </w:rPr>
        <w:t xml:space="preserve"> „D</w:t>
      </w:r>
      <w:r w:rsidR="00496084" w:rsidRPr="00496084">
        <w:rPr>
          <w:szCs w:val="24"/>
        </w:rPr>
        <w:t>ėl atlygio už vaiko priežiūrą budinčio</w:t>
      </w:r>
      <w:r w:rsidR="00E61DBD">
        <w:rPr>
          <w:szCs w:val="24"/>
        </w:rPr>
        <w:t xml:space="preserve"> </w:t>
      </w:r>
      <w:r w:rsidR="00496084" w:rsidRPr="00496084">
        <w:rPr>
          <w:szCs w:val="24"/>
        </w:rPr>
        <w:t>globotojo šeimoje</w:t>
      </w:r>
      <w:r w:rsidR="00E61DBD">
        <w:rPr>
          <w:szCs w:val="24"/>
        </w:rPr>
        <w:t xml:space="preserve"> dydžio patvirtinimo ir </w:t>
      </w:r>
      <w:r w:rsidR="003D4B76">
        <w:rPr>
          <w:szCs w:val="24"/>
        </w:rPr>
        <w:t xml:space="preserve">Savivaldybės </w:t>
      </w:r>
      <w:r w:rsidR="00E61DBD">
        <w:rPr>
          <w:szCs w:val="24"/>
        </w:rPr>
        <w:t>tarybos 2017 m. kovo 30 d. sprendimo Nr.</w:t>
      </w:r>
      <w:r w:rsidR="003D4B76">
        <w:rPr>
          <w:szCs w:val="24"/>
        </w:rPr>
        <w:t xml:space="preserve"> </w:t>
      </w:r>
      <w:r w:rsidR="00E61DBD">
        <w:rPr>
          <w:szCs w:val="24"/>
        </w:rPr>
        <w:t>1-91 pripažinimo netekusiu galios</w:t>
      </w:r>
      <w:r w:rsidR="00496084" w:rsidRPr="00496084">
        <w:rPr>
          <w:szCs w:val="24"/>
        </w:rPr>
        <w:t>“</w:t>
      </w:r>
      <w:r w:rsidR="00E61DBD">
        <w:rPr>
          <w:szCs w:val="24"/>
        </w:rPr>
        <w:t xml:space="preserve"> ir išdėstyti jį nauja redakcija:</w:t>
      </w:r>
    </w:p>
    <w:p w14:paraId="6152676F" w14:textId="77777777" w:rsidR="00BD6D03" w:rsidRDefault="00BD6D03" w:rsidP="00BB0383">
      <w:pPr>
        <w:jc w:val="center"/>
        <w:rPr>
          <w:szCs w:val="24"/>
        </w:rPr>
      </w:pPr>
    </w:p>
    <w:p w14:paraId="3157001E" w14:textId="19322FB4" w:rsidR="00E61DBD" w:rsidRPr="00BB0383" w:rsidRDefault="00BB0383" w:rsidP="00BB0383">
      <w:pPr>
        <w:jc w:val="center"/>
        <w:rPr>
          <w:b/>
          <w:sz w:val="28"/>
          <w:szCs w:val="28"/>
        </w:rPr>
      </w:pPr>
      <w:r>
        <w:rPr>
          <w:bCs/>
          <w:szCs w:val="24"/>
        </w:rPr>
        <w:t>„</w:t>
      </w:r>
      <w:r w:rsidR="00E61DBD" w:rsidRPr="00BB0383">
        <w:rPr>
          <w:b/>
          <w:sz w:val="28"/>
          <w:szCs w:val="28"/>
        </w:rPr>
        <w:t>PANEVĖŽIO MIESTO SAVIVALDYBĖS TARYBA</w:t>
      </w:r>
    </w:p>
    <w:p w14:paraId="5B1638DC" w14:textId="77777777" w:rsidR="00BB0383" w:rsidRPr="00E61DBD" w:rsidRDefault="00BB0383" w:rsidP="00BB0383">
      <w:pPr>
        <w:jc w:val="center"/>
        <w:rPr>
          <w:b/>
          <w:szCs w:val="24"/>
        </w:rPr>
      </w:pPr>
    </w:p>
    <w:p w14:paraId="71AC3CDD" w14:textId="77777777" w:rsidR="00E61DBD" w:rsidRDefault="00E61DBD" w:rsidP="00BB0383">
      <w:pPr>
        <w:jc w:val="center"/>
        <w:rPr>
          <w:b/>
          <w:szCs w:val="24"/>
        </w:rPr>
      </w:pPr>
      <w:r w:rsidRPr="00E61DBD">
        <w:rPr>
          <w:b/>
          <w:szCs w:val="24"/>
        </w:rPr>
        <w:t>SPRENDIMAS</w:t>
      </w:r>
    </w:p>
    <w:p w14:paraId="77A7CC70" w14:textId="4CB1013B" w:rsidR="00E61DBD" w:rsidRDefault="00E61DBD" w:rsidP="00BB0383">
      <w:pPr>
        <w:jc w:val="center"/>
        <w:rPr>
          <w:b/>
          <w:szCs w:val="24"/>
        </w:rPr>
      </w:pPr>
      <w:r w:rsidRPr="00E61DBD">
        <w:rPr>
          <w:b/>
          <w:szCs w:val="24"/>
        </w:rPr>
        <w:t>DĖL ATLYGIO BUDINČI</w:t>
      </w:r>
      <w:r w:rsidR="008A760B">
        <w:rPr>
          <w:b/>
          <w:szCs w:val="24"/>
        </w:rPr>
        <w:t>AM</w:t>
      </w:r>
      <w:r w:rsidRPr="00E61DBD">
        <w:rPr>
          <w:b/>
          <w:szCs w:val="24"/>
        </w:rPr>
        <w:t xml:space="preserve"> IR NUOLATINI</w:t>
      </w:r>
      <w:r w:rsidR="008A760B">
        <w:rPr>
          <w:b/>
          <w:szCs w:val="24"/>
        </w:rPr>
        <w:t>AM</w:t>
      </w:r>
      <w:r w:rsidRPr="00E61DBD">
        <w:rPr>
          <w:b/>
          <w:szCs w:val="24"/>
        </w:rPr>
        <w:t xml:space="preserve"> GLOBOTOJ</w:t>
      </w:r>
      <w:r w:rsidR="008A760B">
        <w:rPr>
          <w:b/>
          <w:szCs w:val="24"/>
        </w:rPr>
        <w:t xml:space="preserve">UI </w:t>
      </w:r>
      <w:r w:rsidR="00892434">
        <w:rPr>
          <w:b/>
          <w:szCs w:val="24"/>
        </w:rPr>
        <w:t>DYDŽIO</w:t>
      </w:r>
      <w:r w:rsidR="00892434" w:rsidRPr="00E61DBD">
        <w:rPr>
          <w:b/>
          <w:szCs w:val="24"/>
        </w:rPr>
        <w:t xml:space="preserve"> </w:t>
      </w:r>
      <w:r w:rsidR="00892434">
        <w:rPr>
          <w:b/>
          <w:szCs w:val="24"/>
        </w:rPr>
        <w:t>IR MOKĖJIMO TVARKOS PATVIRTINIMO</w:t>
      </w:r>
    </w:p>
    <w:p w14:paraId="7B5AE317" w14:textId="77777777" w:rsidR="00E61DBD" w:rsidRDefault="00E61DBD" w:rsidP="00E61DBD">
      <w:pPr>
        <w:spacing w:line="360" w:lineRule="auto"/>
        <w:ind w:firstLine="851"/>
        <w:jc w:val="center"/>
        <w:rPr>
          <w:b/>
          <w:szCs w:val="24"/>
        </w:rPr>
      </w:pPr>
    </w:p>
    <w:p w14:paraId="68C6D3AD" w14:textId="5671510B" w:rsidR="00E61DBD" w:rsidRPr="00E61DBD" w:rsidRDefault="004711CA" w:rsidP="00C93FE9">
      <w:pPr>
        <w:spacing w:line="360" w:lineRule="auto"/>
        <w:ind w:firstLine="851"/>
        <w:jc w:val="both"/>
        <w:rPr>
          <w:szCs w:val="24"/>
        </w:rPr>
      </w:pPr>
      <w:r w:rsidRPr="004711CA">
        <w:rPr>
          <w:szCs w:val="24"/>
        </w:rPr>
        <w:t xml:space="preserve">Vadovaudamasi Lietuvos Respublikos vietos savivaldos įstatymo 6 straipsnio 46 punktu, 16 straipsnio 1 dalimi, Lietuvos Respublikos socialinių paslaugų įstatymo (2023 m. gruodžio 14 d. </w:t>
      </w:r>
      <w:r w:rsidR="00892434" w:rsidRPr="004711CA">
        <w:rPr>
          <w:szCs w:val="24"/>
        </w:rPr>
        <w:t>įstatymo</w:t>
      </w:r>
      <w:r w:rsidRPr="004711CA">
        <w:rPr>
          <w:szCs w:val="24"/>
        </w:rPr>
        <w:t xml:space="preserve"> Nr. XIV-2357 redakcija) 23 straipsnio 9 dalies 2 punktu, 10 ir 11 </w:t>
      </w:r>
      <w:r w:rsidR="00E6652F">
        <w:rPr>
          <w:szCs w:val="24"/>
        </w:rPr>
        <w:t>dalimis</w:t>
      </w:r>
      <w:r w:rsidR="00892434">
        <w:rPr>
          <w:szCs w:val="24"/>
        </w:rPr>
        <w:t xml:space="preserve">, </w:t>
      </w:r>
      <w:r w:rsidR="00E61DBD" w:rsidRPr="00E61DBD">
        <w:rPr>
          <w:szCs w:val="24"/>
        </w:rPr>
        <w:t>Panevėžio miesto savivaldybės taryba n u s p r e n d ž i a:</w:t>
      </w:r>
    </w:p>
    <w:p w14:paraId="2EB38A76" w14:textId="5B43A513" w:rsidR="00E61DBD" w:rsidRPr="00E61DBD" w:rsidRDefault="00E61DBD" w:rsidP="00C93FE9">
      <w:pPr>
        <w:spacing w:line="360" w:lineRule="auto"/>
        <w:ind w:firstLine="851"/>
        <w:jc w:val="both"/>
        <w:rPr>
          <w:szCs w:val="24"/>
        </w:rPr>
      </w:pPr>
      <w:r w:rsidRPr="00E61DBD">
        <w:rPr>
          <w:szCs w:val="24"/>
        </w:rPr>
        <w:t>1.</w:t>
      </w:r>
      <w:r w:rsidRPr="00E61DBD">
        <w:rPr>
          <w:szCs w:val="24"/>
        </w:rPr>
        <w:tab/>
      </w:r>
      <w:r w:rsidR="00A027D4">
        <w:rPr>
          <w:szCs w:val="24"/>
        </w:rPr>
        <w:t>Nustatyti, kad Panevėžio socialinių paslaugų</w:t>
      </w:r>
      <w:r w:rsidRPr="00E61DBD">
        <w:rPr>
          <w:szCs w:val="24"/>
        </w:rPr>
        <w:t xml:space="preserve"> </w:t>
      </w:r>
      <w:r w:rsidR="00A027D4">
        <w:rPr>
          <w:szCs w:val="24"/>
        </w:rPr>
        <w:t xml:space="preserve">centras (toliau – Centras) </w:t>
      </w:r>
      <w:r w:rsidR="002804D9">
        <w:rPr>
          <w:szCs w:val="24"/>
        </w:rPr>
        <w:t xml:space="preserve">moka </w:t>
      </w:r>
      <w:r w:rsidRPr="00E61DBD">
        <w:rPr>
          <w:szCs w:val="24"/>
        </w:rPr>
        <w:t>atlyg</w:t>
      </w:r>
      <w:r w:rsidR="002804D9">
        <w:rPr>
          <w:szCs w:val="24"/>
        </w:rPr>
        <w:t xml:space="preserve">į </w:t>
      </w:r>
      <w:r w:rsidRPr="00E61DBD">
        <w:rPr>
          <w:szCs w:val="24"/>
        </w:rPr>
        <w:t>budintiems</w:t>
      </w:r>
      <w:r w:rsidR="005F0D54">
        <w:rPr>
          <w:szCs w:val="24"/>
        </w:rPr>
        <w:t xml:space="preserve"> </w:t>
      </w:r>
      <w:r w:rsidRPr="00E61DBD">
        <w:rPr>
          <w:szCs w:val="24"/>
        </w:rPr>
        <w:t>globotojams, dirbantiems pagal individualios veiklos pažym</w:t>
      </w:r>
      <w:r w:rsidR="003D4B76">
        <w:rPr>
          <w:szCs w:val="24"/>
        </w:rPr>
        <w:t>a</w:t>
      </w:r>
      <w:r w:rsidRPr="00E61DBD">
        <w:rPr>
          <w:szCs w:val="24"/>
        </w:rPr>
        <w:t>s ir sudariusiems</w:t>
      </w:r>
      <w:r w:rsidR="005F0D54">
        <w:rPr>
          <w:szCs w:val="24"/>
        </w:rPr>
        <w:t xml:space="preserve"> </w:t>
      </w:r>
      <w:bookmarkStart w:id="5" w:name="_Hlk168930243"/>
      <w:r w:rsidRPr="00E61DBD">
        <w:rPr>
          <w:szCs w:val="24"/>
        </w:rPr>
        <w:t>tarpusavio bendradarbiavimo ir paslaugų teikimo sutartį</w:t>
      </w:r>
      <w:bookmarkEnd w:id="5"/>
      <w:r w:rsidR="002804D9">
        <w:rPr>
          <w:szCs w:val="24"/>
        </w:rPr>
        <w:t xml:space="preserve"> su Centru.</w:t>
      </w:r>
    </w:p>
    <w:p w14:paraId="38D398F3" w14:textId="24F655A3" w:rsidR="002804D9" w:rsidRDefault="002804D9" w:rsidP="00C93FE9">
      <w:pPr>
        <w:spacing w:line="360" w:lineRule="auto"/>
        <w:ind w:firstLine="851"/>
        <w:jc w:val="both"/>
        <w:rPr>
          <w:szCs w:val="24"/>
        </w:rPr>
      </w:pPr>
      <w:r>
        <w:rPr>
          <w:szCs w:val="24"/>
        </w:rPr>
        <w:t>2</w:t>
      </w:r>
      <w:r w:rsidR="00E61DBD" w:rsidRPr="00E61DBD">
        <w:rPr>
          <w:szCs w:val="24"/>
        </w:rPr>
        <w:t>.</w:t>
      </w:r>
      <w:r w:rsidR="00E61DBD" w:rsidRPr="00E61DBD">
        <w:rPr>
          <w:szCs w:val="24"/>
        </w:rPr>
        <w:tab/>
      </w:r>
      <w:r>
        <w:rPr>
          <w:szCs w:val="24"/>
        </w:rPr>
        <w:t>Patvirtinti atlygio, kurį moka Centras budintiems globotojams</w:t>
      </w:r>
      <w:r w:rsidR="00892434">
        <w:rPr>
          <w:szCs w:val="24"/>
        </w:rPr>
        <w:t>,</w:t>
      </w:r>
      <w:r>
        <w:rPr>
          <w:szCs w:val="24"/>
        </w:rPr>
        <w:t xml:space="preserve"> dydį</w:t>
      </w:r>
      <w:r w:rsidR="004C0B49">
        <w:rPr>
          <w:szCs w:val="24"/>
        </w:rPr>
        <w:t xml:space="preserve"> ir </w:t>
      </w:r>
      <w:r w:rsidR="00892434">
        <w:rPr>
          <w:szCs w:val="24"/>
        </w:rPr>
        <w:t xml:space="preserve">mokėjimo </w:t>
      </w:r>
      <w:r w:rsidR="004C0B49">
        <w:rPr>
          <w:szCs w:val="24"/>
        </w:rPr>
        <w:t>tvarką</w:t>
      </w:r>
      <w:r>
        <w:rPr>
          <w:szCs w:val="24"/>
        </w:rPr>
        <w:t>:</w:t>
      </w:r>
    </w:p>
    <w:p w14:paraId="289F7214" w14:textId="77777777" w:rsidR="00E61DBD" w:rsidRPr="00E61DBD" w:rsidRDefault="002804D9" w:rsidP="00C93FE9">
      <w:pPr>
        <w:spacing w:line="360" w:lineRule="auto"/>
        <w:ind w:firstLine="851"/>
        <w:jc w:val="both"/>
        <w:rPr>
          <w:szCs w:val="24"/>
        </w:rPr>
      </w:pPr>
      <w:r>
        <w:rPr>
          <w:szCs w:val="24"/>
        </w:rPr>
        <w:lastRenderedPageBreak/>
        <w:t xml:space="preserve">2.1. </w:t>
      </w:r>
      <w:r w:rsidR="00E61DBD" w:rsidRPr="00E61DBD">
        <w:rPr>
          <w:szCs w:val="24"/>
        </w:rPr>
        <w:t xml:space="preserve">1,0 minimalios mėnesinės algos (toliau – MMA) dydžio, nepriklausomai nuo faktiškai prižiūrimų vaikų skaičiaus, ir tais atvejais, kai </w:t>
      </w:r>
      <w:r w:rsidR="00D62390">
        <w:rPr>
          <w:szCs w:val="24"/>
        </w:rPr>
        <w:t xml:space="preserve">Centras </w:t>
      </w:r>
      <w:r w:rsidR="00E61DBD" w:rsidRPr="00E61DBD">
        <w:rPr>
          <w:szCs w:val="24"/>
        </w:rPr>
        <w:t>neperduo</w:t>
      </w:r>
      <w:r w:rsidR="00D62390">
        <w:rPr>
          <w:szCs w:val="24"/>
        </w:rPr>
        <w:t>da</w:t>
      </w:r>
      <w:r w:rsidR="00E61DBD" w:rsidRPr="00E61DBD">
        <w:rPr>
          <w:szCs w:val="24"/>
        </w:rPr>
        <w:t xml:space="preserve"> prižiūrėti vaik</w:t>
      </w:r>
      <w:r w:rsidR="00D62390">
        <w:rPr>
          <w:szCs w:val="24"/>
        </w:rPr>
        <w:t>o</w:t>
      </w:r>
      <w:r w:rsidR="00E61DBD" w:rsidRPr="00E61DBD">
        <w:rPr>
          <w:szCs w:val="24"/>
        </w:rPr>
        <w:t>, ir tuo</w:t>
      </w:r>
      <w:r w:rsidR="00D62390">
        <w:rPr>
          <w:szCs w:val="24"/>
        </w:rPr>
        <w:t xml:space="preserve"> atveju</w:t>
      </w:r>
      <w:r w:rsidR="00E61DBD" w:rsidRPr="00E61DBD">
        <w:rPr>
          <w:szCs w:val="24"/>
        </w:rPr>
        <w:t>, kai budinčiam globotojui suteikiamas laikinas atokvėpis;</w:t>
      </w:r>
    </w:p>
    <w:p w14:paraId="07E82DE7" w14:textId="79E5AE4B" w:rsidR="00E61DBD" w:rsidRPr="00E61DBD" w:rsidRDefault="008E537A" w:rsidP="00C93FE9">
      <w:pPr>
        <w:spacing w:line="360" w:lineRule="auto"/>
        <w:ind w:firstLine="851"/>
        <w:jc w:val="both"/>
        <w:rPr>
          <w:szCs w:val="24"/>
        </w:rPr>
      </w:pPr>
      <w:r>
        <w:rPr>
          <w:szCs w:val="24"/>
        </w:rPr>
        <w:t>2</w:t>
      </w:r>
      <w:r w:rsidR="00E61DBD" w:rsidRPr="00E61DBD">
        <w:rPr>
          <w:szCs w:val="24"/>
        </w:rPr>
        <w:t>.2.</w:t>
      </w:r>
      <w:r w:rsidR="00E61DBD" w:rsidRPr="00E61DBD">
        <w:rPr>
          <w:szCs w:val="24"/>
        </w:rPr>
        <w:tab/>
        <w:t>atlygis budinčiam globotojui didinamas po 1 MMA per mėnesį už kiekvieną budinčio globotojo šeimoje apgyvendintą vaiką (už faktiškai suteiktas paslaugas);</w:t>
      </w:r>
    </w:p>
    <w:p w14:paraId="7135B914" w14:textId="7E3DCEDD" w:rsidR="00E61DBD" w:rsidRPr="00E61DBD" w:rsidRDefault="003D4B76" w:rsidP="00C93FE9">
      <w:pPr>
        <w:spacing w:line="360" w:lineRule="auto"/>
        <w:ind w:firstLine="851"/>
        <w:jc w:val="both"/>
        <w:rPr>
          <w:szCs w:val="24"/>
        </w:rPr>
      </w:pPr>
      <w:r>
        <w:rPr>
          <w:szCs w:val="24"/>
        </w:rPr>
        <w:t>2</w:t>
      </w:r>
      <w:r w:rsidR="00E61DBD" w:rsidRPr="00E61DBD">
        <w:rPr>
          <w:szCs w:val="24"/>
        </w:rPr>
        <w:t>.3.</w:t>
      </w:r>
      <w:r w:rsidR="00E61DBD" w:rsidRPr="00E61DBD">
        <w:rPr>
          <w:szCs w:val="24"/>
        </w:rPr>
        <w:tab/>
        <w:t>atlygis budinčiam globotojui didinamas po 1,5 MMA per mėnesį už kiekvieną budinčio globotojo šeimoje apgyvendintą kūdikį arba vaiką nuo 12 metų, arba vaiką, kuriam nustatytas vidutinis arba sunkus neįgalum</w:t>
      </w:r>
      <w:r w:rsidR="008E537A">
        <w:rPr>
          <w:szCs w:val="24"/>
        </w:rPr>
        <w:t>o lygis</w:t>
      </w:r>
      <w:r>
        <w:rPr>
          <w:szCs w:val="24"/>
        </w:rPr>
        <w:t>.</w:t>
      </w:r>
    </w:p>
    <w:p w14:paraId="350A1D04" w14:textId="7E8B1088" w:rsidR="00E61DBD" w:rsidRPr="00E61DBD" w:rsidRDefault="00D04188" w:rsidP="00C93FE9">
      <w:pPr>
        <w:spacing w:line="360" w:lineRule="auto"/>
        <w:ind w:firstLine="851"/>
        <w:jc w:val="both"/>
        <w:rPr>
          <w:szCs w:val="24"/>
        </w:rPr>
      </w:pPr>
      <w:r>
        <w:rPr>
          <w:szCs w:val="24"/>
        </w:rPr>
        <w:t>3</w:t>
      </w:r>
      <w:r w:rsidR="00E61DBD" w:rsidRPr="00E61DBD">
        <w:rPr>
          <w:szCs w:val="24"/>
        </w:rPr>
        <w:t xml:space="preserve">. Patvirtinti atlygio, kurį moka </w:t>
      </w:r>
      <w:r w:rsidR="0077556A">
        <w:rPr>
          <w:szCs w:val="24"/>
        </w:rPr>
        <w:t>C</w:t>
      </w:r>
      <w:r w:rsidR="00E61DBD" w:rsidRPr="00E61DBD">
        <w:rPr>
          <w:szCs w:val="24"/>
        </w:rPr>
        <w:t>entras</w:t>
      </w:r>
      <w:r w:rsidR="00F33873">
        <w:rPr>
          <w:szCs w:val="24"/>
        </w:rPr>
        <w:t xml:space="preserve"> </w:t>
      </w:r>
      <w:r w:rsidR="00E61DBD" w:rsidRPr="00E61DBD">
        <w:rPr>
          <w:szCs w:val="24"/>
        </w:rPr>
        <w:t>nuolatiniams globotojams, dirbantiems pagal individualios veiklos pažym</w:t>
      </w:r>
      <w:r w:rsidR="003D4B76">
        <w:rPr>
          <w:szCs w:val="24"/>
        </w:rPr>
        <w:t>a</w:t>
      </w:r>
      <w:r w:rsidR="00E61DBD" w:rsidRPr="00E61DBD">
        <w:rPr>
          <w:szCs w:val="24"/>
        </w:rPr>
        <w:t>s ir sudariusiems tarpusavio bendradarbiavimo ir paslaugų teikimo sutartį, dydį</w:t>
      </w:r>
      <w:r w:rsidR="004C0B49">
        <w:rPr>
          <w:szCs w:val="24"/>
        </w:rPr>
        <w:t xml:space="preserve"> ir tvarką</w:t>
      </w:r>
      <w:r w:rsidR="00E61DBD" w:rsidRPr="00E61DBD">
        <w:rPr>
          <w:szCs w:val="24"/>
        </w:rPr>
        <w:t>:</w:t>
      </w:r>
    </w:p>
    <w:p w14:paraId="6007F9E5" w14:textId="2BEAE2BD" w:rsidR="00E61DBD" w:rsidRPr="00E61DBD" w:rsidRDefault="004D2F9C" w:rsidP="00C93FE9">
      <w:pPr>
        <w:spacing w:line="360" w:lineRule="auto"/>
        <w:ind w:firstLine="851"/>
        <w:jc w:val="both"/>
        <w:rPr>
          <w:szCs w:val="24"/>
        </w:rPr>
      </w:pPr>
      <w:r>
        <w:rPr>
          <w:szCs w:val="24"/>
        </w:rPr>
        <w:t>3</w:t>
      </w:r>
      <w:r w:rsidR="00E61DBD" w:rsidRPr="00E61DBD">
        <w:rPr>
          <w:szCs w:val="24"/>
        </w:rPr>
        <w:t>.1. 2,0 MMA dydžio atlyg</w:t>
      </w:r>
      <w:r w:rsidR="003516F4">
        <w:rPr>
          <w:szCs w:val="24"/>
        </w:rPr>
        <w:t>is</w:t>
      </w:r>
      <w:r w:rsidR="00E61DBD" w:rsidRPr="00E61DBD">
        <w:rPr>
          <w:szCs w:val="24"/>
        </w:rPr>
        <w:t xml:space="preserve"> už faktiškai perduotą vaiką (-us) nuolatinio globotojo priežiūrai</w:t>
      </w:r>
      <w:r w:rsidR="003516F4">
        <w:rPr>
          <w:szCs w:val="24"/>
        </w:rPr>
        <w:t>;</w:t>
      </w:r>
    </w:p>
    <w:p w14:paraId="2D0A9F0F" w14:textId="77777777" w:rsidR="00E61DBD" w:rsidRPr="00E61DBD" w:rsidRDefault="004D2F9C" w:rsidP="00C93FE9">
      <w:pPr>
        <w:spacing w:line="360" w:lineRule="auto"/>
        <w:ind w:firstLine="851"/>
        <w:jc w:val="both"/>
        <w:rPr>
          <w:szCs w:val="24"/>
        </w:rPr>
      </w:pPr>
      <w:r>
        <w:rPr>
          <w:szCs w:val="24"/>
        </w:rPr>
        <w:t>3</w:t>
      </w:r>
      <w:r w:rsidR="00E61DBD" w:rsidRPr="00E61DBD">
        <w:rPr>
          <w:szCs w:val="24"/>
        </w:rPr>
        <w:t xml:space="preserve">.2. </w:t>
      </w:r>
      <w:r w:rsidR="00E61DBD" w:rsidRPr="00E61DBD">
        <w:rPr>
          <w:szCs w:val="24"/>
        </w:rPr>
        <w:tab/>
        <w:t xml:space="preserve">atlygis nuolatiniam globotojui didinamas po </w:t>
      </w:r>
      <w:r w:rsidR="00CD3141">
        <w:rPr>
          <w:szCs w:val="24"/>
        </w:rPr>
        <w:t>0,75</w:t>
      </w:r>
      <w:r w:rsidR="00E61DBD" w:rsidRPr="00E61DBD">
        <w:rPr>
          <w:szCs w:val="24"/>
        </w:rPr>
        <w:t xml:space="preserve"> MMA per mėnesį už kiekvieną </w:t>
      </w:r>
      <w:r w:rsidR="004262F6">
        <w:rPr>
          <w:szCs w:val="24"/>
        </w:rPr>
        <w:t xml:space="preserve">kitą faktiškai perduotą vaiką </w:t>
      </w:r>
      <w:r w:rsidR="00E61DBD" w:rsidRPr="00E61DBD">
        <w:rPr>
          <w:szCs w:val="24"/>
        </w:rPr>
        <w:t xml:space="preserve">nuolatinio globotojo </w:t>
      </w:r>
      <w:r w:rsidR="004262F6">
        <w:rPr>
          <w:szCs w:val="24"/>
        </w:rPr>
        <w:t>priežiūrai</w:t>
      </w:r>
      <w:r w:rsidR="003030A2">
        <w:rPr>
          <w:szCs w:val="24"/>
        </w:rPr>
        <w:t>.</w:t>
      </w:r>
      <w:r w:rsidR="00E61DBD" w:rsidRPr="00E61DBD">
        <w:rPr>
          <w:szCs w:val="24"/>
        </w:rPr>
        <w:t xml:space="preserve"> </w:t>
      </w:r>
    </w:p>
    <w:p w14:paraId="0B84C643" w14:textId="6CAB5282" w:rsidR="00E61DBD" w:rsidRDefault="00917F1C" w:rsidP="00C93FE9">
      <w:pPr>
        <w:spacing w:line="360" w:lineRule="auto"/>
        <w:ind w:firstLine="851"/>
        <w:jc w:val="both"/>
        <w:rPr>
          <w:szCs w:val="24"/>
        </w:rPr>
      </w:pPr>
      <w:r>
        <w:rPr>
          <w:szCs w:val="24"/>
        </w:rPr>
        <w:t>4</w:t>
      </w:r>
      <w:r w:rsidR="00E61DBD" w:rsidRPr="00E61DBD">
        <w:rPr>
          <w:szCs w:val="24"/>
        </w:rPr>
        <w:t xml:space="preserve">. Jeigu, pasibaigus vaiko globai (rūpybai) dėl pilnametystės, asmuo ir toliau yra prižiūrimas budinčio ar nuolatinio globotojo ir mokosi pagal bendrojo ugdymo programą, pagal formaliojo profesinio mokymo programą ar studijuoja aukštojoje mokykloje pagal nuolatinės studijų formos programą, šio asmens mokymosi laikotarpiu budinčiam ir nuolatiniam globotojui mokamas atlygis, </w:t>
      </w:r>
      <w:r>
        <w:rPr>
          <w:szCs w:val="24"/>
        </w:rPr>
        <w:t xml:space="preserve">nustatytas šio sprendimo 2 </w:t>
      </w:r>
      <w:r w:rsidR="00892434">
        <w:rPr>
          <w:szCs w:val="24"/>
        </w:rPr>
        <w:t xml:space="preserve">ir 3 </w:t>
      </w:r>
      <w:r>
        <w:rPr>
          <w:szCs w:val="24"/>
        </w:rPr>
        <w:t xml:space="preserve">punktuose, </w:t>
      </w:r>
      <w:r w:rsidR="00E61DBD" w:rsidRPr="00E61DBD">
        <w:rPr>
          <w:szCs w:val="24"/>
        </w:rPr>
        <w:t>bet ne ilgiau, iki asmeniui sukaks 24 metai.</w:t>
      </w:r>
    </w:p>
    <w:p w14:paraId="7FB6BA93" w14:textId="77777777" w:rsidR="00E8166B" w:rsidRDefault="00F73AE5" w:rsidP="00F73AE5">
      <w:pPr>
        <w:spacing w:line="360" w:lineRule="auto"/>
        <w:ind w:firstLine="851"/>
        <w:jc w:val="both"/>
        <w:rPr>
          <w:szCs w:val="24"/>
        </w:rPr>
      </w:pPr>
      <w:r>
        <w:rPr>
          <w:szCs w:val="24"/>
        </w:rPr>
        <w:t>5.</w:t>
      </w:r>
      <w:r w:rsidR="00E61DBD" w:rsidRPr="00E61DBD">
        <w:rPr>
          <w:szCs w:val="24"/>
        </w:rPr>
        <w:t xml:space="preserve"> </w:t>
      </w:r>
      <w:r w:rsidR="00E8166B" w:rsidRPr="00E8166B">
        <w:rPr>
          <w:szCs w:val="24"/>
        </w:rPr>
        <w:t>Nustatyti, kad šis sprendimas</w:t>
      </w:r>
      <w:r w:rsidR="00E8166B">
        <w:rPr>
          <w:szCs w:val="24"/>
        </w:rPr>
        <w:t>:</w:t>
      </w:r>
    </w:p>
    <w:p w14:paraId="2020891F" w14:textId="77777777" w:rsidR="00E8166B" w:rsidRDefault="00E8166B" w:rsidP="00F73AE5">
      <w:pPr>
        <w:spacing w:line="360" w:lineRule="auto"/>
        <w:ind w:firstLine="851"/>
        <w:jc w:val="both"/>
        <w:rPr>
          <w:szCs w:val="24"/>
        </w:rPr>
      </w:pPr>
      <w:r>
        <w:rPr>
          <w:szCs w:val="24"/>
        </w:rPr>
        <w:t>5.1.</w:t>
      </w:r>
      <w:r w:rsidRPr="00E8166B">
        <w:rPr>
          <w:szCs w:val="24"/>
        </w:rPr>
        <w:t xml:space="preserve"> įsigalioja nuo 2024 m. liepos 1 d.</w:t>
      </w:r>
    </w:p>
    <w:p w14:paraId="1B393D82" w14:textId="660C9816" w:rsidR="00E61DBD" w:rsidRDefault="00E8166B" w:rsidP="00F73AE5">
      <w:pPr>
        <w:spacing w:line="360" w:lineRule="auto"/>
        <w:ind w:firstLine="851"/>
        <w:jc w:val="both"/>
        <w:rPr>
          <w:szCs w:val="24"/>
        </w:rPr>
      </w:pPr>
      <w:r>
        <w:rPr>
          <w:szCs w:val="24"/>
        </w:rPr>
        <w:t>5.2.</w:t>
      </w:r>
      <w:r w:rsidR="00BB0383">
        <w:rPr>
          <w:szCs w:val="24"/>
        </w:rPr>
        <w:t xml:space="preserve"> </w:t>
      </w:r>
      <w:bookmarkStart w:id="6" w:name="_Hlk169257741"/>
      <w:r w:rsidRPr="00E8166B">
        <w:rPr>
          <w:szCs w:val="24"/>
        </w:rPr>
        <w:t>skelbiamas Teisės aktų registre ir Panevėžio miesto savivaldybės interneto svetainėje</w:t>
      </w:r>
      <w:bookmarkEnd w:id="6"/>
      <w:r w:rsidRPr="00E8166B">
        <w:rPr>
          <w:szCs w:val="24"/>
        </w:rPr>
        <w:t>.</w:t>
      </w:r>
      <w:r w:rsidR="00BB0383">
        <w:rPr>
          <w:szCs w:val="24"/>
        </w:rPr>
        <w:t>“</w:t>
      </w:r>
    </w:p>
    <w:p w14:paraId="0C336328" w14:textId="5F1F88FC" w:rsidR="004711CA" w:rsidRDefault="004711CA" w:rsidP="00F73AE5">
      <w:pPr>
        <w:spacing w:line="360" w:lineRule="auto"/>
        <w:ind w:firstLine="851"/>
        <w:jc w:val="both"/>
        <w:rPr>
          <w:szCs w:val="24"/>
        </w:rPr>
      </w:pPr>
      <w:r>
        <w:rPr>
          <w:szCs w:val="24"/>
        </w:rPr>
        <w:t>2. Nustatyti, kad šis sprendimas:</w:t>
      </w:r>
    </w:p>
    <w:p w14:paraId="57D70BE7" w14:textId="3C3EDC1B" w:rsidR="004711CA" w:rsidRDefault="004711CA" w:rsidP="00F73AE5">
      <w:pPr>
        <w:spacing w:line="360" w:lineRule="auto"/>
        <w:ind w:firstLine="851"/>
        <w:jc w:val="both"/>
        <w:rPr>
          <w:szCs w:val="24"/>
        </w:rPr>
      </w:pPr>
      <w:r>
        <w:rPr>
          <w:szCs w:val="24"/>
        </w:rPr>
        <w:t xml:space="preserve">2.1. </w:t>
      </w:r>
      <w:r w:rsidRPr="004711CA">
        <w:rPr>
          <w:szCs w:val="24"/>
        </w:rPr>
        <w:t xml:space="preserve"> įsigalioja nuo 2024 m. liepos 1 d.</w:t>
      </w:r>
    </w:p>
    <w:p w14:paraId="528ED432" w14:textId="09C0D238" w:rsidR="004711CA" w:rsidRDefault="004711CA" w:rsidP="00F73AE5">
      <w:pPr>
        <w:spacing w:line="360" w:lineRule="auto"/>
        <w:ind w:firstLine="851"/>
        <w:jc w:val="both"/>
        <w:rPr>
          <w:szCs w:val="24"/>
        </w:rPr>
      </w:pPr>
      <w:r>
        <w:rPr>
          <w:szCs w:val="24"/>
        </w:rPr>
        <w:t xml:space="preserve">2.2. </w:t>
      </w:r>
      <w:r w:rsidRPr="004711CA">
        <w:rPr>
          <w:szCs w:val="24"/>
        </w:rPr>
        <w:t>skelbiamas Teisės aktų registre ir Panevėžio miesto savivaldybės interneto svetainėje</w:t>
      </w:r>
      <w:r>
        <w:rPr>
          <w:szCs w:val="24"/>
        </w:rPr>
        <w:t>.</w:t>
      </w:r>
    </w:p>
    <w:p w14:paraId="7DF9767F" w14:textId="7BA1B30F" w:rsidR="008F7A12" w:rsidRDefault="008F7A12" w:rsidP="00BD6D03">
      <w:pPr>
        <w:spacing w:line="360" w:lineRule="auto"/>
        <w:ind w:firstLine="851"/>
        <w:jc w:val="both"/>
        <w:rPr>
          <w:szCs w:val="24"/>
        </w:rPr>
      </w:pPr>
    </w:p>
    <w:p w14:paraId="055F4C46" w14:textId="77777777" w:rsidR="009C353D" w:rsidRDefault="009C353D" w:rsidP="00BD6D03">
      <w:pPr>
        <w:spacing w:line="360" w:lineRule="auto"/>
        <w:ind w:firstLine="851"/>
        <w:jc w:val="both"/>
        <w:rPr>
          <w:szCs w:val="24"/>
        </w:rPr>
      </w:pPr>
    </w:p>
    <w:p w14:paraId="52B24E57" w14:textId="1A384452" w:rsidR="00E61DBD" w:rsidRPr="00E61DBD" w:rsidRDefault="00E61DBD" w:rsidP="003516F4">
      <w:pPr>
        <w:spacing w:line="360" w:lineRule="auto"/>
        <w:jc w:val="both"/>
        <w:rPr>
          <w:b/>
          <w:szCs w:val="24"/>
        </w:rPr>
      </w:pPr>
      <w:r w:rsidRPr="00E61DBD">
        <w:rPr>
          <w:szCs w:val="24"/>
        </w:rPr>
        <w:t xml:space="preserve">Savivaldybės meras                                                                        </w:t>
      </w:r>
      <w:r w:rsidR="009C353D">
        <w:rPr>
          <w:szCs w:val="24"/>
        </w:rPr>
        <w:t xml:space="preserve">   </w:t>
      </w:r>
      <w:r w:rsidRPr="00E61DBD">
        <w:rPr>
          <w:szCs w:val="24"/>
        </w:rPr>
        <w:t xml:space="preserve">   Rytis Mykolas Račkauskas</w:t>
      </w:r>
    </w:p>
    <w:p w14:paraId="1D743553" w14:textId="77777777" w:rsidR="00E61DBD" w:rsidRDefault="00E61DBD" w:rsidP="00C93FE9">
      <w:pPr>
        <w:spacing w:line="360" w:lineRule="auto"/>
        <w:ind w:firstLine="851"/>
        <w:jc w:val="both"/>
        <w:rPr>
          <w:szCs w:val="24"/>
        </w:rPr>
      </w:pPr>
    </w:p>
    <w:sectPr w:rsidR="00E61DBD">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276"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D1496B" w14:textId="77777777" w:rsidR="003D5DB5" w:rsidRDefault="003D5DB5">
      <w:pPr>
        <w:rPr>
          <w:szCs w:val="24"/>
          <w:lang w:val="en-US"/>
        </w:rPr>
      </w:pPr>
      <w:r>
        <w:rPr>
          <w:szCs w:val="24"/>
          <w:lang w:val="en-US"/>
        </w:rPr>
        <w:separator/>
      </w:r>
    </w:p>
  </w:endnote>
  <w:endnote w:type="continuationSeparator" w:id="0">
    <w:p w14:paraId="7AD7C2EE" w14:textId="77777777" w:rsidR="003D5DB5" w:rsidRDefault="003D5DB5">
      <w:pPr>
        <w:rPr>
          <w:szCs w:val="24"/>
          <w:lang w:val="en-US"/>
        </w:rPr>
      </w:pPr>
      <w:r>
        <w:rPr>
          <w:szCs w:val="24"/>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124E7" w14:textId="77777777" w:rsidR="00A368B6" w:rsidRDefault="0071437A">
    <w:pPr>
      <w:framePr w:wrap="auto" w:vAnchor="text" w:hAnchor="margin" w:xAlign="right" w:y="1"/>
      <w:tabs>
        <w:tab w:val="center" w:pos="4986"/>
        <w:tab w:val="right" w:pos="9972"/>
      </w:tabs>
      <w:rPr>
        <w:szCs w:val="24"/>
        <w:lang w:val="en-US"/>
      </w:rPr>
    </w:pPr>
    <w:r>
      <w:rPr>
        <w:szCs w:val="24"/>
        <w:lang w:val="en-US"/>
      </w:rPr>
      <w:fldChar w:fldCharType="begin"/>
    </w:r>
    <w:r>
      <w:rPr>
        <w:szCs w:val="24"/>
        <w:lang w:val="en-US"/>
      </w:rPr>
      <w:instrText xml:space="preserve">PAGE  </w:instrText>
    </w:r>
    <w:r>
      <w:rPr>
        <w:szCs w:val="24"/>
        <w:lang w:val="en-US"/>
      </w:rPr>
      <w:fldChar w:fldCharType="end"/>
    </w:r>
  </w:p>
  <w:p w14:paraId="7E316CF5" w14:textId="77777777" w:rsidR="00A368B6" w:rsidRDefault="00A368B6">
    <w:pPr>
      <w:tabs>
        <w:tab w:val="center" w:pos="4986"/>
        <w:tab w:val="right" w:pos="9972"/>
      </w:tabs>
      <w:ind w:right="360"/>
      <w:rPr>
        <w:szCs w:val="24"/>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B8136" w14:textId="77777777" w:rsidR="00A368B6" w:rsidRDefault="00A368B6">
    <w:pPr>
      <w:framePr w:wrap="auto" w:vAnchor="text" w:hAnchor="margin" w:xAlign="right" w:y="1"/>
      <w:tabs>
        <w:tab w:val="center" w:pos="4986"/>
        <w:tab w:val="right" w:pos="9972"/>
      </w:tabs>
      <w:rPr>
        <w:szCs w:val="24"/>
        <w:lang w:val="en-US"/>
      </w:rPr>
    </w:pPr>
  </w:p>
  <w:p w14:paraId="7FB8A2EB" w14:textId="77777777" w:rsidR="00A368B6" w:rsidRDefault="00A368B6">
    <w:pPr>
      <w:tabs>
        <w:tab w:val="center" w:pos="4986"/>
        <w:tab w:val="right" w:pos="9972"/>
      </w:tabs>
      <w:ind w:right="360"/>
      <w:rPr>
        <w:szCs w:val="24"/>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38FB9" w14:textId="77777777" w:rsidR="00A368B6" w:rsidRDefault="00A368B6">
    <w:pPr>
      <w:tabs>
        <w:tab w:val="center" w:pos="4986"/>
        <w:tab w:val="right" w:pos="9972"/>
      </w:tabs>
      <w:rPr>
        <w:szCs w:val="24"/>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6209F" w14:textId="77777777" w:rsidR="003D5DB5" w:rsidRDefault="003D5DB5">
      <w:pPr>
        <w:rPr>
          <w:szCs w:val="24"/>
          <w:lang w:val="en-US"/>
        </w:rPr>
      </w:pPr>
      <w:r>
        <w:rPr>
          <w:szCs w:val="24"/>
          <w:lang w:val="en-US"/>
        </w:rPr>
        <w:separator/>
      </w:r>
    </w:p>
  </w:footnote>
  <w:footnote w:type="continuationSeparator" w:id="0">
    <w:p w14:paraId="3900B848" w14:textId="77777777" w:rsidR="003D5DB5" w:rsidRDefault="003D5DB5">
      <w:pPr>
        <w:rPr>
          <w:szCs w:val="24"/>
          <w:lang w:val="en-US"/>
        </w:rPr>
      </w:pPr>
      <w:r>
        <w:rPr>
          <w:szCs w:val="24"/>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4015C" w14:textId="77777777" w:rsidR="00A368B6" w:rsidRDefault="00A368B6">
    <w:pPr>
      <w:tabs>
        <w:tab w:val="center" w:pos="4819"/>
        <w:tab w:val="right" w:pos="9638"/>
      </w:tabs>
      <w:rPr>
        <w:szCs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F2171" w14:textId="77777777" w:rsidR="00A368B6" w:rsidRDefault="0071437A">
    <w:pPr>
      <w:tabs>
        <w:tab w:val="center" w:pos="4819"/>
        <w:tab w:val="right" w:pos="9638"/>
      </w:tabs>
      <w:jc w:val="center"/>
      <w:rPr>
        <w:szCs w:val="24"/>
        <w:lang w:val="en-US"/>
      </w:rPr>
    </w:pPr>
    <w:r>
      <w:rPr>
        <w:szCs w:val="24"/>
        <w:lang w:val="en-US"/>
      </w:rPr>
      <w:fldChar w:fldCharType="begin"/>
    </w:r>
    <w:r>
      <w:rPr>
        <w:szCs w:val="24"/>
        <w:lang w:val="en-US"/>
      </w:rPr>
      <w:instrText>PAGE   \* MERGEFORMAT</w:instrText>
    </w:r>
    <w:r>
      <w:rPr>
        <w:szCs w:val="24"/>
        <w:lang w:val="en-US"/>
      </w:rPr>
      <w:fldChar w:fldCharType="separate"/>
    </w:r>
    <w:r w:rsidR="00D631E0" w:rsidRPr="00D631E0">
      <w:rPr>
        <w:noProof/>
        <w:szCs w:val="24"/>
      </w:rPr>
      <w:t>2</w:t>
    </w:r>
    <w:r>
      <w:rPr>
        <w:szCs w:val="24"/>
        <w:lang w:val="en-US"/>
      </w:rPr>
      <w:fldChar w:fldCharType="end"/>
    </w:r>
  </w:p>
  <w:p w14:paraId="47A2D912" w14:textId="77777777" w:rsidR="00A368B6" w:rsidRDefault="00A368B6">
    <w:pPr>
      <w:tabs>
        <w:tab w:val="center" w:pos="4819"/>
        <w:tab w:val="right" w:pos="9638"/>
      </w:tabs>
      <w:rPr>
        <w:szCs w:val="24"/>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7B557" w14:textId="77777777" w:rsidR="00A368B6" w:rsidRDefault="00A368B6">
    <w:pPr>
      <w:tabs>
        <w:tab w:val="center" w:pos="4819"/>
        <w:tab w:val="right" w:pos="9638"/>
      </w:tabs>
      <w:rPr>
        <w:szCs w:val="24"/>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64A"/>
    <w:rsid w:val="00004178"/>
    <w:rsid w:val="000161B6"/>
    <w:rsid w:val="00043FF0"/>
    <w:rsid w:val="0005700E"/>
    <w:rsid w:val="000855BE"/>
    <w:rsid w:val="000A613E"/>
    <w:rsid w:val="000B1805"/>
    <w:rsid w:val="000D6D4E"/>
    <w:rsid w:val="000F04B4"/>
    <w:rsid w:val="000F1E41"/>
    <w:rsid w:val="00106263"/>
    <w:rsid w:val="00187E5B"/>
    <w:rsid w:val="001B3D2A"/>
    <w:rsid w:val="001D132C"/>
    <w:rsid w:val="001E5A67"/>
    <w:rsid w:val="002073EE"/>
    <w:rsid w:val="00265358"/>
    <w:rsid w:val="002804D9"/>
    <w:rsid w:val="002B042C"/>
    <w:rsid w:val="003030A2"/>
    <w:rsid w:val="00303D3C"/>
    <w:rsid w:val="00323D27"/>
    <w:rsid w:val="00327DB8"/>
    <w:rsid w:val="003516F4"/>
    <w:rsid w:val="00390A42"/>
    <w:rsid w:val="0039237F"/>
    <w:rsid w:val="003B1FA8"/>
    <w:rsid w:val="003D360B"/>
    <w:rsid w:val="003D4B76"/>
    <w:rsid w:val="003D5DB5"/>
    <w:rsid w:val="003F42ED"/>
    <w:rsid w:val="004262F6"/>
    <w:rsid w:val="004711CA"/>
    <w:rsid w:val="00496084"/>
    <w:rsid w:val="004B280D"/>
    <w:rsid w:val="004C0B49"/>
    <w:rsid w:val="004D2F9C"/>
    <w:rsid w:val="004D4536"/>
    <w:rsid w:val="0051265E"/>
    <w:rsid w:val="005170CC"/>
    <w:rsid w:val="00523FFF"/>
    <w:rsid w:val="00527B43"/>
    <w:rsid w:val="00542842"/>
    <w:rsid w:val="00543717"/>
    <w:rsid w:val="00546324"/>
    <w:rsid w:val="005547DC"/>
    <w:rsid w:val="00591D9E"/>
    <w:rsid w:val="005E0227"/>
    <w:rsid w:val="005F0D54"/>
    <w:rsid w:val="00620A43"/>
    <w:rsid w:val="00625CD7"/>
    <w:rsid w:val="006266DE"/>
    <w:rsid w:val="00643CCA"/>
    <w:rsid w:val="00661F61"/>
    <w:rsid w:val="00677734"/>
    <w:rsid w:val="006C3791"/>
    <w:rsid w:val="006C3FBD"/>
    <w:rsid w:val="00701BA9"/>
    <w:rsid w:val="00702EBC"/>
    <w:rsid w:val="0071437A"/>
    <w:rsid w:val="007437AD"/>
    <w:rsid w:val="0077556A"/>
    <w:rsid w:val="0079353B"/>
    <w:rsid w:val="007F25A0"/>
    <w:rsid w:val="00830342"/>
    <w:rsid w:val="00831B34"/>
    <w:rsid w:val="00836347"/>
    <w:rsid w:val="00892434"/>
    <w:rsid w:val="008A66C5"/>
    <w:rsid w:val="008A760B"/>
    <w:rsid w:val="008C33BF"/>
    <w:rsid w:val="008E537A"/>
    <w:rsid w:val="008F7A12"/>
    <w:rsid w:val="00912642"/>
    <w:rsid w:val="00917F1C"/>
    <w:rsid w:val="009343F6"/>
    <w:rsid w:val="009A4852"/>
    <w:rsid w:val="009C1C84"/>
    <w:rsid w:val="009C353D"/>
    <w:rsid w:val="009C5031"/>
    <w:rsid w:val="009D231B"/>
    <w:rsid w:val="00A027D4"/>
    <w:rsid w:val="00A12393"/>
    <w:rsid w:val="00A1264A"/>
    <w:rsid w:val="00A368B6"/>
    <w:rsid w:val="00A53433"/>
    <w:rsid w:val="00A64EB0"/>
    <w:rsid w:val="00AA2A8E"/>
    <w:rsid w:val="00B14F78"/>
    <w:rsid w:val="00B27A66"/>
    <w:rsid w:val="00B27CC1"/>
    <w:rsid w:val="00B770C7"/>
    <w:rsid w:val="00B85708"/>
    <w:rsid w:val="00BB0383"/>
    <w:rsid w:val="00BD6D03"/>
    <w:rsid w:val="00C05B3D"/>
    <w:rsid w:val="00C93FE9"/>
    <w:rsid w:val="00CB16B0"/>
    <w:rsid w:val="00CB7FC6"/>
    <w:rsid w:val="00CD3141"/>
    <w:rsid w:val="00D04188"/>
    <w:rsid w:val="00D216DC"/>
    <w:rsid w:val="00D556A8"/>
    <w:rsid w:val="00D62390"/>
    <w:rsid w:val="00D631E0"/>
    <w:rsid w:val="00E01D8C"/>
    <w:rsid w:val="00E201B4"/>
    <w:rsid w:val="00E61DBD"/>
    <w:rsid w:val="00E66334"/>
    <w:rsid w:val="00E6652F"/>
    <w:rsid w:val="00E8166B"/>
    <w:rsid w:val="00EA2CB5"/>
    <w:rsid w:val="00F055DB"/>
    <w:rsid w:val="00F20BFF"/>
    <w:rsid w:val="00F33873"/>
    <w:rsid w:val="00F73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638B9F"/>
  <w15:docId w15:val="{2FE1B591-EE01-4F67-98B0-3CD750B5F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496084"/>
    <w:pPr>
      <w:ind w:left="720"/>
      <w:contextualSpacing/>
    </w:pPr>
  </w:style>
  <w:style w:type="character" w:customStyle="1" w:styleId="Style3">
    <w:name w:val="Style3"/>
    <w:uiPriority w:val="99"/>
    <w:rsid w:val="00BB038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495089">
      <w:bodyDiv w:val="1"/>
      <w:marLeft w:val="0"/>
      <w:marRight w:val="0"/>
      <w:marTop w:val="0"/>
      <w:marBottom w:val="0"/>
      <w:divBdr>
        <w:top w:val="none" w:sz="0" w:space="0" w:color="auto"/>
        <w:left w:val="none" w:sz="0" w:space="0" w:color="auto"/>
        <w:bottom w:val="none" w:sz="0" w:space="0" w:color="auto"/>
        <w:right w:val="none" w:sz="0" w:space="0" w:color="auto"/>
      </w:divBdr>
    </w:div>
    <w:div w:id="331833366">
      <w:bodyDiv w:val="1"/>
      <w:marLeft w:val="0"/>
      <w:marRight w:val="0"/>
      <w:marTop w:val="0"/>
      <w:marBottom w:val="0"/>
      <w:divBdr>
        <w:top w:val="none" w:sz="0" w:space="0" w:color="auto"/>
        <w:left w:val="none" w:sz="0" w:space="0" w:color="auto"/>
        <w:bottom w:val="none" w:sz="0" w:space="0" w:color="auto"/>
        <w:right w:val="none" w:sz="0" w:space="0" w:color="auto"/>
      </w:divBdr>
    </w:div>
    <w:div w:id="764154892">
      <w:bodyDiv w:val="1"/>
      <w:marLeft w:val="0"/>
      <w:marRight w:val="0"/>
      <w:marTop w:val="0"/>
      <w:marBottom w:val="0"/>
      <w:divBdr>
        <w:top w:val="none" w:sz="0" w:space="0" w:color="auto"/>
        <w:left w:val="none" w:sz="0" w:space="0" w:color="auto"/>
        <w:bottom w:val="none" w:sz="0" w:space="0" w:color="auto"/>
        <w:right w:val="none" w:sz="0" w:space="0" w:color="auto"/>
      </w:divBdr>
    </w:div>
    <w:div w:id="192028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2419</Words>
  <Characters>1379</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3791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Diana Brazdžiunienė</cp:lastModifiedBy>
  <cp:revision>2</cp:revision>
  <cp:lastPrinted>2018-06-12T13:42:00Z</cp:lastPrinted>
  <dcterms:created xsi:type="dcterms:W3CDTF">2024-06-14T11:27:00Z</dcterms:created>
  <dcterms:modified xsi:type="dcterms:W3CDTF">2024-06-14T11:27:00Z</dcterms:modified>
</cp:coreProperties>
</file>