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Pr="005C1F20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5C1F20">
        <w:rPr>
          <w:b/>
        </w:rPr>
        <w:t>AIŠKINAMASIS RAŠTAS</w:t>
      </w:r>
    </w:p>
    <w:p w14:paraId="636E1D5D" w14:textId="77777777" w:rsidR="00DD0EAC" w:rsidRPr="005C1F20" w:rsidRDefault="00DD0EAC" w:rsidP="00DD0EAC">
      <w:pPr>
        <w:jc w:val="center"/>
        <w:rPr>
          <w:lang w:eastAsia="en-US"/>
        </w:rPr>
      </w:pPr>
      <w:r w:rsidRPr="005C1F20">
        <w:rPr>
          <w:b/>
        </w:rPr>
        <w:t xml:space="preserve">DĖL </w:t>
      </w:r>
      <w:r w:rsidRPr="005C1F20">
        <w:rPr>
          <w:b/>
          <w:bCs/>
          <w:caps/>
          <w:lang w:eastAsia="en-US"/>
        </w:rPr>
        <w:t xml:space="preserve">PRITARIMO HUMANITARINĖS PAGALBOS TEIKIMUI UKRAINOS VINYCIOS MIESTO SAVIVALDYBEI </w:t>
      </w:r>
    </w:p>
    <w:p w14:paraId="77C4EA46" w14:textId="744B8F0F" w:rsidR="006539FD" w:rsidRPr="005C1F20" w:rsidRDefault="00F56BB8" w:rsidP="001352EF">
      <w:pPr>
        <w:tabs>
          <w:tab w:val="left" w:pos="0"/>
        </w:tabs>
        <w:jc w:val="center"/>
      </w:pPr>
      <w:r w:rsidRPr="005C1F20">
        <w:t>20</w:t>
      </w:r>
      <w:r w:rsidR="0078280A" w:rsidRPr="005C1F20">
        <w:t>2</w:t>
      </w:r>
      <w:r w:rsidR="00D0453E" w:rsidRPr="005C1F20">
        <w:t>4</w:t>
      </w:r>
      <w:r w:rsidRPr="005C1F20">
        <w:t xml:space="preserve"> m. </w:t>
      </w:r>
      <w:r w:rsidR="00A45413">
        <w:t>rugpjūčio</w:t>
      </w:r>
      <w:r w:rsidR="005C1F20">
        <w:t xml:space="preserve"> </w:t>
      </w:r>
      <w:r w:rsidR="00EF48A4">
        <w:t xml:space="preserve">6 </w:t>
      </w:r>
      <w:r w:rsidRPr="005C1F20">
        <w:t>d.</w:t>
      </w:r>
    </w:p>
    <w:p w14:paraId="77C4EA47" w14:textId="77777777" w:rsidR="006539FD" w:rsidRPr="005C1F20" w:rsidRDefault="006539FD" w:rsidP="001352EF">
      <w:pPr>
        <w:tabs>
          <w:tab w:val="left" w:pos="0"/>
        </w:tabs>
        <w:jc w:val="center"/>
      </w:pPr>
      <w:r w:rsidRPr="005C1F20">
        <w:t>Panevėžys</w:t>
      </w:r>
    </w:p>
    <w:p w14:paraId="185E7319" w14:textId="77777777" w:rsidR="00AA299B" w:rsidRPr="005C1F20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5C1F20" w:rsidRDefault="00B06BEE" w:rsidP="001352EF">
      <w:pPr>
        <w:tabs>
          <w:tab w:val="left" w:pos="0"/>
        </w:tabs>
        <w:jc w:val="center"/>
      </w:pPr>
    </w:p>
    <w:p w14:paraId="541FF419" w14:textId="77777777" w:rsidR="00BA0A0C" w:rsidRPr="005C1F20" w:rsidRDefault="00D83A57" w:rsidP="00B12DD7">
      <w:pPr>
        <w:tabs>
          <w:tab w:val="left" w:pos="0"/>
        </w:tabs>
        <w:spacing w:line="360" w:lineRule="auto"/>
        <w:ind w:firstLine="851"/>
        <w:jc w:val="both"/>
      </w:pPr>
      <w:r w:rsidRPr="005C1F20">
        <w:rPr>
          <w:b/>
        </w:rPr>
        <w:t>1.</w:t>
      </w:r>
      <w:r w:rsidR="00A00395" w:rsidRPr="005C1F20">
        <w:rPr>
          <w:b/>
        </w:rPr>
        <w:t xml:space="preserve"> </w:t>
      </w:r>
      <w:r w:rsidR="00D736F0" w:rsidRPr="005C1F20">
        <w:rPr>
          <w:b/>
        </w:rPr>
        <w:t>Sprendimo projekto tikslai ir uždaviniai</w:t>
      </w:r>
      <w:r w:rsidR="00E53864" w:rsidRPr="005C1F20">
        <w:rPr>
          <w:b/>
        </w:rPr>
        <w:t>:</w:t>
      </w:r>
      <w:r w:rsidR="00E53864" w:rsidRPr="005C1F20">
        <w:t xml:space="preserve"> </w:t>
      </w:r>
    </w:p>
    <w:p w14:paraId="04C033E0" w14:textId="685098D5" w:rsidR="00093B97" w:rsidRPr="005C1F20" w:rsidRDefault="00093B97" w:rsidP="00B12DD7">
      <w:pPr>
        <w:tabs>
          <w:tab w:val="left" w:pos="0"/>
          <w:tab w:val="left" w:pos="709"/>
        </w:tabs>
        <w:spacing w:line="360" w:lineRule="auto"/>
        <w:ind w:firstLine="851"/>
        <w:jc w:val="both"/>
      </w:pPr>
      <w:r w:rsidRPr="005C1F20">
        <w:rPr>
          <w:b/>
          <w:bCs/>
        </w:rPr>
        <w:tab/>
      </w:r>
      <w:r w:rsidR="000D4461" w:rsidRPr="005C1F20">
        <w:rPr>
          <w:b/>
          <w:bCs/>
        </w:rPr>
        <w:t>Sprendimo projekto tiksla</w:t>
      </w:r>
      <w:r w:rsidR="00BA0A0C" w:rsidRPr="005C1F20">
        <w:rPr>
          <w:b/>
          <w:bCs/>
        </w:rPr>
        <w:t>s</w:t>
      </w:r>
      <w:r w:rsidR="000D4461" w:rsidRPr="005C1F20">
        <w:t xml:space="preserve"> –</w:t>
      </w:r>
      <w:r w:rsidR="00F24DEF" w:rsidRPr="005C1F20">
        <w:t xml:space="preserve"> </w:t>
      </w:r>
      <w:r w:rsidR="00CF097F">
        <w:t>suteikti</w:t>
      </w:r>
      <w:r w:rsidR="005C1F20" w:rsidRPr="005C1F20">
        <w:t xml:space="preserve"> humanitarin</w:t>
      </w:r>
      <w:r w:rsidR="00CF097F">
        <w:t>ę</w:t>
      </w:r>
      <w:r w:rsidR="005C1F20" w:rsidRPr="005C1F20">
        <w:t xml:space="preserve"> pagalb</w:t>
      </w:r>
      <w:r w:rsidR="00CF097F">
        <w:t>ą</w:t>
      </w:r>
      <w:r w:rsidR="005C1F20" w:rsidRPr="005C1F20">
        <w:t xml:space="preserve"> Vinycios miesto (Ukraina) savivaldybei, </w:t>
      </w:r>
      <w:r w:rsidR="00CF097F">
        <w:t xml:space="preserve">atsižvelgiant į </w:t>
      </w:r>
      <w:r w:rsidR="00CF097F" w:rsidRPr="00CF097F">
        <w:t>2024 m. birželio 28 d.</w:t>
      </w:r>
      <w:r w:rsidR="00CF097F">
        <w:t xml:space="preserve"> </w:t>
      </w:r>
      <w:r w:rsidR="00CF097F" w:rsidRPr="00CF097F">
        <w:t>Vinycios mero Serhii Morhunov</w:t>
      </w:r>
      <w:r w:rsidR="00B12DD7">
        <w:t xml:space="preserve"> ir 2024 m. liepos 29 d. Vinycios mero pavaduotos </w:t>
      </w:r>
      <w:r w:rsidR="00B12DD7" w:rsidRPr="00B12DD7">
        <w:t>Halina Jakubovyč</w:t>
      </w:r>
      <w:r w:rsidR="00CF097F" w:rsidRPr="00CF097F">
        <w:t xml:space="preserve"> </w:t>
      </w:r>
      <w:r w:rsidR="00CF097F">
        <w:t>prašym</w:t>
      </w:r>
      <w:r w:rsidR="00B12DD7">
        <w:t>us</w:t>
      </w:r>
      <w:r w:rsidR="00CF097F">
        <w:t xml:space="preserve"> dėl</w:t>
      </w:r>
      <w:r w:rsidR="00CF097F" w:rsidRPr="00CF097F">
        <w:t xml:space="preserve"> humanitarinės pagalbos aprūpinant ugdymo įstaigas alternatyviais energijos šaltiniais – generatoriais.</w:t>
      </w:r>
    </w:p>
    <w:p w14:paraId="46E58205" w14:textId="2E4F4384" w:rsidR="00872142" w:rsidRPr="00DA07AA" w:rsidRDefault="00093B97" w:rsidP="00B12DD7">
      <w:pPr>
        <w:tabs>
          <w:tab w:val="left" w:pos="0"/>
          <w:tab w:val="left" w:pos="709"/>
        </w:tabs>
        <w:spacing w:line="360" w:lineRule="auto"/>
        <w:ind w:firstLine="851"/>
        <w:jc w:val="both"/>
        <w:rPr>
          <w:b/>
          <w:bCs/>
        </w:rPr>
      </w:pPr>
      <w:r w:rsidRPr="005C1F20">
        <w:rPr>
          <w:b/>
          <w:bCs/>
        </w:rPr>
        <w:tab/>
      </w:r>
      <w:r w:rsidR="000D4461" w:rsidRPr="005C1F20">
        <w:rPr>
          <w:b/>
          <w:bCs/>
        </w:rPr>
        <w:t>Sprendimo projekto uždavin</w:t>
      </w:r>
      <w:r w:rsidR="00DA07AA">
        <w:rPr>
          <w:b/>
          <w:bCs/>
        </w:rPr>
        <w:t xml:space="preserve">ys </w:t>
      </w:r>
      <w:r w:rsidR="00DA07AA" w:rsidRPr="00DA07AA">
        <w:t>–</w:t>
      </w:r>
      <w:r w:rsidR="00DA07AA">
        <w:rPr>
          <w:b/>
          <w:bCs/>
        </w:rPr>
        <w:t xml:space="preserve"> </w:t>
      </w:r>
      <w:r w:rsidR="00B12DD7">
        <w:rPr>
          <w:rFonts w:eastAsia="Calibri"/>
        </w:rPr>
        <w:t>skirti</w:t>
      </w:r>
      <w:r w:rsidR="005C1F20" w:rsidRPr="00DA07AA">
        <w:rPr>
          <w:rFonts w:eastAsia="Calibri"/>
        </w:rPr>
        <w:t xml:space="preserve"> </w:t>
      </w:r>
      <w:r w:rsidR="00B12DD7">
        <w:rPr>
          <w:rFonts w:eastAsia="Calibri"/>
        </w:rPr>
        <w:t>lėšų</w:t>
      </w:r>
      <w:r w:rsidR="005C1F20" w:rsidRPr="00DA07AA">
        <w:rPr>
          <w:rFonts w:eastAsia="Calibri"/>
        </w:rPr>
        <w:t xml:space="preserve"> 2024</w:t>
      </w:r>
      <w:r w:rsidR="00DA07AA" w:rsidRPr="00DA07AA">
        <w:t xml:space="preserve"> </w:t>
      </w:r>
      <w:r w:rsidR="005C1F20" w:rsidRPr="00DA07AA">
        <w:rPr>
          <w:rFonts w:eastAsia="Calibri"/>
        </w:rPr>
        <w:t>m. Panevėžio miesto savivaldybės biudžeto Visuomenės iniciatyvų skatinimo ir saugumo užtikrinimo programo</w:t>
      </w:r>
      <w:r w:rsidR="00B12DD7">
        <w:rPr>
          <w:rFonts w:eastAsia="Calibri"/>
        </w:rPr>
        <w:t>je</w:t>
      </w:r>
      <w:r w:rsidR="00DA07AA">
        <w:rPr>
          <w:rFonts w:eastAsia="Calibri"/>
        </w:rPr>
        <w:t xml:space="preserve"> ir </w:t>
      </w:r>
      <w:r w:rsidR="00B12DD7">
        <w:rPr>
          <w:rFonts w:eastAsia="Calibri"/>
        </w:rPr>
        <w:t>suteikti paramą alternatyviais energijos šaltiniais</w:t>
      </w:r>
      <w:r w:rsidR="00DA07AA">
        <w:rPr>
          <w:rFonts w:eastAsia="Calibri"/>
        </w:rPr>
        <w:t xml:space="preserve"> Vinycios miesto ugdymo įstaig</w:t>
      </w:r>
      <w:r w:rsidR="00B12DD7">
        <w:rPr>
          <w:rFonts w:eastAsia="Calibri"/>
        </w:rPr>
        <w:t>oms.</w:t>
      </w:r>
    </w:p>
    <w:p w14:paraId="77C4EA4B" w14:textId="0CDAF494" w:rsidR="0059465A" w:rsidRPr="005C1F20" w:rsidRDefault="00D83A57" w:rsidP="00B12DD7">
      <w:pPr>
        <w:spacing w:line="360" w:lineRule="auto"/>
        <w:ind w:firstLine="851"/>
        <w:jc w:val="both"/>
      </w:pPr>
      <w:r w:rsidRPr="005C1F20">
        <w:rPr>
          <w:b/>
        </w:rPr>
        <w:t>2.</w:t>
      </w:r>
      <w:r w:rsidR="00D736F0" w:rsidRPr="005C1F20">
        <w:rPr>
          <w:b/>
        </w:rPr>
        <w:t xml:space="preserve"> </w:t>
      </w:r>
      <w:r w:rsidR="00D736F0" w:rsidRPr="005C1F20">
        <w:rPr>
          <w:b/>
          <w:bCs/>
        </w:rPr>
        <w:t>Siūlomos teisinio reguliavimo nuostatos, laukiami rezultatai</w:t>
      </w:r>
      <w:r w:rsidRPr="005C1F20">
        <w:rPr>
          <w:b/>
          <w:bCs/>
        </w:rPr>
        <w:t>:</w:t>
      </w:r>
      <w:r w:rsidRPr="005C1F20">
        <w:t xml:space="preserve"> </w:t>
      </w:r>
    </w:p>
    <w:p w14:paraId="53963F38" w14:textId="4944741D" w:rsidR="00EA7D18" w:rsidRPr="005C1F20" w:rsidRDefault="007A2E49" w:rsidP="00B12DD7">
      <w:pPr>
        <w:spacing w:line="360" w:lineRule="auto"/>
        <w:ind w:firstLine="851"/>
        <w:jc w:val="both"/>
      </w:pPr>
      <w:r>
        <w:t xml:space="preserve">Parengtas sprendimo projektas ,,Dėl </w:t>
      </w:r>
      <w:r w:rsidRPr="007A2E49">
        <w:t xml:space="preserve">pritarimo humanitarinės pagalbos teikimui </w:t>
      </w:r>
      <w:r>
        <w:t>V</w:t>
      </w:r>
      <w:r w:rsidRPr="007A2E49">
        <w:t>inycios miesto savivaldybei</w:t>
      </w:r>
      <w:r>
        <w:t>“.</w:t>
      </w:r>
    </w:p>
    <w:p w14:paraId="77C4EA4D" w14:textId="34FEB0BD" w:rsidR="00D83A57" w:rsidRPr="005C1F20" w:rsidRDefault="00D83A57" w:rsidP="00B12DD7">
      <w:pPr>
        <w:tabs>
          <w:tab w:val="left" w:pos="0"/>
        </w:tabs>
        <w:spacing w:line="360" w:lineRule="auto"/>
        <w:ind w:firstLine="851"/>
        <w:jc w:val="both"/>
      </w:pPr>
      <w:r w:rsidRPr="005C1F20">
        <w:rPr>
          <w:b/>
        </w:rPr>
        <w:t>3.</w:t>
      </w:r>
      <w:r w:rsidR="00D736F0" w:rsidRPr="005C1F20">
        <w:rPr>
          <w:b/>
        </w:rPr>
        <w:t xml:space="preserve"> </w:t>
      </w:r>
      <w:r w:rsidR="00D736F0" w:rsidRPr="005C1F20">
        <w:rPr>
          <w:b/>
          <w:bCs/>
        </w:rPr>
        <w:t>Lėšų poreikis ir šaltiniai</w:t>
      </w:r>
      <w:r w:rsidRPr="005C1F20">
        <w:rPr>
          <w:b/>
          <w:bCs/>
        </w:rPr>
        <w:t>:</w:t>
      </w:r>
      <w:r w:rsidRPr="005C1F20">
        <w:t xml:space="preserve"> </w:t>
      </w:r>
    </w:p>
    <w:p w14:paraId="6FD65245" w14:textId="4627E01A" w:rsidR="009E7B8F" w:rsidRPr="005C1F20" w:rsidRDefault="009A1F5A" w:rsidP="00B12DD7">
      <w:pPr>
        <w:tabs>
          <w:tab w:val="left" w:pos="0"/>
        </w:tabs>
        <w:spacing w:line="360" w:lineRule="auto"/>
        <w:ind w:firstLine="851"/>
        <w:jc w:val="both"/>
        <w:rPr>
          <w:bCs/>
        </w:rPr>
      </w:pPr>
      <w:r>
        <w:rPr>
          <w:bCs/>
        </w:rPr>
        <w:t xml:space="preserve">Įgyvendinant sprendimo projekto tikslus ir uždavinius reikalinga numatyti </w:t>
      </w:r>
      <w:r w:rsidR="009E7B8F" w:rsidRPr="005C1F20">
        <w:rPr>
          <w:bCs/>
        </w:rPr>
        <w:t>iki 50 000 Eur finansavimo sumą 2024</w:t>
      </w:r>
      <w:r>
        <w:rPr>
          <w:bCs/>
        </w:rPr>
        <w:t xml:space="preserve"> </w:t>
      </w:r>
      <w:r w:rsidR="009E7B8F" w:rsidRPr="005C1F20">
        <w:rPr>
          <w:bCs/>
        </w:rPr>
        <w:t>m. savivaldybės biudžet</w:t>
      </w:r>
      <w:r w:rsidR="00B12DD7">
        <w:rPr>
          <w:bCs/>
        </w:rPr>
        <w:t>e</w:t>
      </w:r>
      <w:r w:rsidR="009E7B8F" w:rsidRPr="005C1F20">
        <w:rPr>
          <w:bCs/>
        </w:rPr>
        <w:t>, Visuomenės iniciatyvų skatinimo ir saugumo užtikrinimo programo</w:t>
      </w:r>
      <w:r>
        <w:rPr>
          <w:bCs/>
        </w:rPr>
        <w:t>je</w:t>
      </w:r>
      <w:r w:rsidR="009E7B8F" w:rsidRPr="005C1F20">
        <w:rPr>
          <w:bCs/>
        </w:rPr>
        <w:t>.</w:t>
      </w:r>
    </w:p>
    <w:p w14:paraId="444AEEDD" w14:textId="7EA8ED39" w:rsidR="00DE6F9B" w:rsidRPr="005C1F20" w:rsidRDefault="00D83A57" w:rsidP="00B12DD7">
      <w:pPr>
        <w:tabs>
          <w:tab w:val="left" w:pos="0"/>
        </w:tabs>
        <w:spacing w:line="360" w:lineRule="auto"/>
        <w:ind w:firstLine="851"/>
        <w:jc w:val="both"/>
        <w:rPr>
          <w:b/>
        </w:rPr>
      </w:pPr>
      <w:r w:rsidRPr="005C1F20">
        <w:rPr>
          <w:b/>
        </w:rPr>
        <w:t>4.</w:t>
      </w:r>
      <w:r w:rsidR="00E86C4C" w:rsidRPr="005C1F20">
        <w:rPr>
          <w:b/>
        </w:rPr>
        <w:t xml:space="preserve"> </w:t>
      </w:r>
      <w:r w:rsidR="00D736F0" w:rsidRPr="005C1F20">
        <w:rPr>
          <w:b/>
          <w:bCs/>
        </w:rPr>
        <w:t>Sprendimui priimti reikalingi pagrindimai, skaičiavimai ar paaiškinimai</w:t>
      </w:r>
      <w:r w:rsidRPr="005C1F20">
        <w:rPr>
          <w:b/>
          <w:bCs/>
        </w:rPr>
        <w:t>:</w:t>
      </w:r>
      <w:r w:rsidRPr="005C1F20">
        <w:rPr>
          <w:b/>
        </w:rPr>
        <w:t xml:space="preserve"> </w:t>
      </w:r>
    </w:p>
    <w:p w14:paraId="61315117" w14:textId="3E33D3CF" w:rsidR="00613947" w:rsidRPr="005C1F20" w:rsidRDefault="00573DC7" w:rsidP="00B12DD7">
      <w:pPr>
        <w:tabs>
          <w:tab w:val="left" w:pos="0"/>
          <w:tab w:val="left" w:pos="709"/>
        </w:tabs>
        <w:spacing w:line="360" w:lineRule="auto"/>
        <w:ind w:firstLine="851"/>
        <w:jc w:val="both"/>
      </w:pPr>
      <w:r>
        <w:tab/>
      </w:r>
      <w:r w:rsidR="00613947" w:rsidRPr="005C1F20">
        <w:t xml:space="preserve">Panevėžys </w:t>
      </w:r>
      <w:r w:rsidR="00B12DD7">
        <w:t xml:space="preserve">nuo 2015 m. </w:t>
      </w:r>
      <w:r w:rsidR="00613947" w:rsidRPr="005C1F20">
        <w:t>bendradarbiauja su Ukrainos miestu</w:t>
      </w:r>
      <w:r w:rsidR="00B12DD7">
        <w:t xml:space="preserve"> </w:t>
      </w:r>
      <w:r w:rsidR="00613947" w:rsidRPr="005C1F20">
        <w:t xml:space="preserve">Vinycia. </w:t>
      </w:r>
      <w:r w:rsidR="00B12DD7">
        <w:t>N</w:t>
      </w:r>
      <w:r>
        <w:t xml:space="preserve">epaisant Rusijos Federacijos karinės agresijos prieš Ukrainą ir jos žmones, </w:t>
      </w:r>
      <w:r w:rsidRPr="005C1F20">
        <w:t>prasidėjusi</w:t>
      </w:r>
      <w:r w:rsidR="00B12DD7">
        <w:t>os</w:t>
      </w:r>
      <w:r w:rsidRPr="005C1F20">
        <w:t xml:space="preserve"> 2022 m. vasario 24 d.,</w:t>
      </w:r>
      <w:r>
        <w:t xml:space="preserve"> </w:t>
      </w:r>
      <w:r w:rsidR="00B12DD7">
        <w:t>a</w:t>
      </w:r>
      <w:r>
        <w:t xml:space="preserve">biejų miestų vadovai ir toliau </w:t>
      </w:r>
      <w:r w:rsidR="00613947" w:rsidRPr="005C1F20">
        <w:t xml:space="preserve">palaiko ryšį ir keičiasi informacija. 2024 m. birželio 28 d. </w:t>
      </w:r>
      <w:r w:rsidR="00B12DD7">
        <w:t xml:space="preserve">buvo gautas Vinycios savivaldybės mero </w:t>
      </w:r>
      <w:r w:rsidR="00613947" w:rsidRPr="005C1F20">
        <w:t>Serhii Morhunov laišk</w:t>
      </w:r>
      <w:r w:rsidR="00B12DD7">
        <w:t>as</w:t>
      </w:r>
      <w:r w:rsidR="00613947" w:rsidRPr="005C1F20">
        <w:t xml:space="preserve">, </w:t>
      </w:r>
      <w:r w:rsidR="005255E7">
        <w:t xml:space="preserve">o 2024 m. liepos 29 d. </w:t>
      </w:r>
      <w:r w:rsidR="005255E7" w:rsidRPr="005255E7">
        <w:t>Vinycios mero pavaduotos Halin</w:t>
      </w:r>
      <w:r w:rsidR="005255E7">
        <w:t>os</w:t>
      </w:r>
      <w:r w:rsidR="005255E7" w:rsidRPr="005255E7">
        <w:t xml:space="preserve"> Jakubovyč </w:t>
      </w:r>
      <w:r w:rsidR="005255E7">
        <w:t xml:space="preserve">patikslintas laiškas, </w:t>
      </w:r>
      <w:r w:rsidR="00613947" w:rsidRPr="005C1F20">
        <w:t>kuri</w:t>
      </w:r>
      <w:r w:rsidR="00B12DD7">
        <w:t>ame</w:t>
      </w:r>
      <w:r w:rsidR="00613947" w:rsidRPr="005C1F20">
        <w:t xml:space="preserve"> prašoma </w:t>
      </w:r>
      <w:r w:rsidR="00B12DD7">
        <w:t xml:space="preserve">prisidėti </w:t>
      </w:r>
      <w:r w:rsidR="00613947" w:rsidRPr="005C1F20">
        <w:t>humanitarin</w:t>
      </w:r>
      <w:r w:rsidR="00B12DD7">
        <w:t>e</w:t>
      </w:r>
      <w:r w:rsidR="00613947" w:rsidRPr="005C1F20">
        <w:t xml:space="preserve"> pagalb</w:t>
      </w:r>
      <w:r w:rsidR="00B12DD7">
        <w:t>a</w:t>
      </w:r>
      <w:r w:rsidR="00613947" w:rsidRPr="005C1F20">
        <w:t xml:space="preserve"> aprūpinant </w:t>
      </w:r>
      <w:r w:rsidR="00B12DD7">
        <w:t xml:space="preserve">Vinycios miesto </w:t>
      </w:r>
      <w:r w:rsidR="00613947" w:rsidRPr="005C1F20">
        <w:t xml:space="preserve">ugdymo įstaigas alternatyviais energijos šaltiniais – generatoriais. </w:t>
      </w:r>
    </w:p>
    <w:p w14:paraId="5AE237DF" w14:textId="6DC64B58" w:rsidR="00DD0EAC" w:rsidRPr="005C1F20" w:rsidRDefault="004E7073" w:rsidP="00B12DD7">
      <w:pPr>
        <w:tabs>
          <w:tab w:val="left" w:pos="0"/>
        </w:tabs>
        <w:spacing w:line="360" w:lineRule="auto"/>
        <w:ind w:firstLine="851"/>
        <w:jc w:val="both"/>
        <w:rPr>
          <w:bCs/>
        </w:rPr>
      </w:pPr>
      <w:r w:rsidRPr="005C1F20">
        <w:rPr>
          <w:bCs/>
        </w:rPr>
        <w:t xml:space="preserve">Dėl visapusiškos Rusijos karinės invazijos į Ukrainą pasikeitė švietimo paslaugų teikimo vaikams sąlygos. Vienas iš prioritetinių ugdymo įstaigų uždavinių karo metu – organizuoti ugdymo procesą ugdymo įstaigose ir tuo pačiu užtikrinti saugias vaikų mokymosi sąlygas. </w:t>
      </w:r>
    </w:p>
    <w:p w14:paraId="1F3A6917" w14:textId="37AFFFFE" w:rsidR="004E7073" w:rsidRPr="005C1F20" w:rsidRDefault="004E7073" w:rsidP="00B12DD7">
      <w:pPr>
        <w:tabs>
          <w:tab w:val="left" w:pos="0"/>
        </w:tabs>
        <w:spacing w:line="360" w:lineRule="auto"/>
        <w:ind w:firstLine="851"/>
        <w:jc w:val="both"/>
        <w:rPr>
          <w:bCs/>
        </w:rPr>
      </w:pPr>
      <w:r w:rsidRPr="005C1F20">
        <w:rPr>
          <w:bCs/>
        </w:rPr>
        <w:t xml:space="preserve">2023–2024 mokslo metų pabaigoje dauguma Vinycios miesto vaikų švietimo paslaugas gavo </w:t>
      </w:r>
      <w:r w:rsidR="00EF48A4">
        <w:rPr>
          <w:bCs/>
        </w:rPr>
        <w:t>kontaktiniu</w:t>
      </w:r>
      <w:r w:rsidRPr="005C1F20">
        <w:rPr>
          <w:bCs/>
        </w:rPr>
        <w:t xml:space="preserve"> būdu. Šiuo metu ugdymo įstaigų teritorijoje yra statoma 10 antiradiacinių slėptuvių, kad dar daugiau vaikų galėtų gauti ugdymo paslaugas </w:t>
      </w:r>
      <w:r w:rsidR="00B12DD7">
        <w:rPr>
          <w:bCs/>
        </w:rPr>
        <w:t>kontaktiniu</w:t>
      </w:r>
      <w:r w:rsidRPr="005C1F20">
        <w:rPr>
          <w:bCs/>
        </w:rPr>
        <w:t xml:space="preserve"> būdu. </w:t>
      </w:r>
    </w:p>
    <w:p w14:paraId="50E48390" w14:textId="5533E173" w:rsidR="009B061B" w:rsidRDefault="009B061B" w:rsidP="00B12DD7">
      <w:pPr>
        <w:tabs>
          <w:tab w:val="left" w:pos="0"/>
        </w:tabs>
        <w:spacing w:line="360" w:lineRule="auto"/>
        <w:ind w:firstLine="851"/>
        <w:jc w:val="both"/>
        <w:rPr>
          <w:bCs/>
        </w:rPr>
      </w:pPr>
      <w:r w:rsidRPr="005C1F20">
        <w:rPr>
          <w:bCs/>
        </w:rPr>
        <w:t>Siekiant parengti ikimokyklinio, bendrojo lavinimo</w:t>
      </w:r>
      <w:r w:rsidR="005255E7">
        <w:rPr>
          <w:bCs/>
        </w:rPr>
        <w:t xml:space="preserve"> </w:t>
      </w:r>
      <w:r w:rsidRPr="005C1F20">
        <w:rPr>
          <w:bCs/>
        </w:rPr>
        <w:t xml:space="preserve">ir profesinio ugdymo įstaigas naujiems 2024-2025 mokslo metams karo veiksmų metu, iškilo būtinybė </w:t>
      </w:r>
      <w:r w:rsidR="00B12DD7">
        <w:rPr>
          <w:bCs/>
        </w:rPr>
        <w:t>įsigyti</w:t>
      </w:r>
      <w:r w:rsidRPr="005C1F20">
        <w:rPr>
          <w:bCs/>
        </w:rPr>
        <w:t xml:space="preserve"> papildomus energijos šaltinius </w:t>
      </w:r>
      <w:r w:rsidRPr="005C1F20">
        <w:rPr>
          <w:bCs/>
        </w:rPr>
        <w:lastRenderedPageBreak/>
        <w:t xml:space="preserve">– generatorius. Švietimo įstaigose jau sumontuoti generatoriai aprūpina miesto mokyklose esančias slėptuves ir apsistojimo vietas. Deja, jų pajėgumų neužtenka ugdymo proceso organizavimui užtikrinti. </w:t>
      </w:r>
      <w:r w:rsidR="00B12DD7" w:rsidRPr="00B12DD7">
        <w:rPr>
          <w:bCs/>
        </w:rPr>
        <w:t>Įrengus generatorius</w:t>
      </w:r>
      <w:r w:rsidR="00B12DD7">
        <w:rPr>
          <w:bCs/>
        </w:rPr>
        <w:t xml:space="preserve"> </w:t>
      </w:r>
      <w:r w:rsidR="00B12DD7" w:rsidRPr="00B12DD7">
        <w:rPr>
          <w:bCs/>
        </w:rPr>
        <w:t xml:space="preserve">miesto ugdymo įstaigose, visi mokyklinio ir ikimokyklinio amžiaus vaikai, įskaitant socialiai remtinus vaikus galės eiti į savo mokyklas. </w:t>
      </w:r>
      <w:r w:rsidR="00B12DD7">
        <w:rPr>
          <w:bCs/>
        </w:rPr>
        <w:t xml:space="preserve">Planuojama, kad į mokyklas </w:t>
      </w:r>
      <w:r w:rsidR="005255E7">
        <w:rPr>
          <w:bCs/>
        </w:rPr>
        <w:t>eis</w:t>
      </w:r>
      <w:r w:rsidR="00B12DD7">
        <w:rPr>
          <w:bCs/>
        </w:rPr>
        <w:t xml:space="preserve"> </w:t>
      </w:r>
      <w:r w:rsidR="00B12DD7" w:rsidRPr="00B12DD7">
        <w:rPr>
          <w:bCs/>
        </w:rPr>
        <w:t>46</w:t>
      </w:r>
      <w:r w:rsidR="00B12DD7">
        <w:rPr>
          <w:bCs/>
        </w:rPr>
        <w:t xml:space="preserve"> </w:t>
      </w:r>
      <w:r w:rsidR="00B12DD7" w:rsidRPr="00B12DD7">
        <w:rPr>
          <w:bCs/>
        </w:rPr>
        <w:t xml:space="preserve">279 </w:t>
      </w:r>
      <w:r w:rsidR="00B12DD7">
        <w:rPr>
          <w:bCs/>
        </w:rPr>
        <w:t>moksleiviai</w:t>
      </w:r>
      <w:r w:rsidR="00B12DD7" w:rsidRPr="00B12DD7">
        <w:rPr>
          <w:bCs/>
        </w:rPr>
        <w:t>, į darželius – 17</w:t>
      </w:r>
      <w:r w:rsidR="00B12DD7">
        <w:rPr>
          <w:bCs/>
        </w:rPr>
        <w:t xml:space="preserve"> </w:t>
      </w:r>
      <w:r w:rsidR="00B12DD7" w:rsidRPr="00B12DD7">
        <w:rPr>
          <w:bCs/>
        </w:rPr>
        <w:t>224 ikimokyklinio amžiaus vaikai.</w:t>
      </w:r>
    </w:p>
    <w:p w14:paraId="77C4EA57" w14:textId="27EEBF10" w:rsidR="00434584" w:rsidRPr="005C1F20" w:rsidRDefault="00AA299B" w:rsidP="00B12DD7">
      <w:pPr>
        <w:tabs>
          <w:tab w:val="left" w:pos="0"/>
        </w:tabs>
        <w:spacing w:line="360" w:lineRule="auto"/>
        <w:ind w:firstLine="851"/>
        <w:jc w:val="both"/>
      </w:pPr>
      <w:r w:rsidRPr="005C1F20">
        <w:rPr>
          <w:b/>
        </w:rPr>
        <w:t>5</w:t>
      </w:r>
      <w:r w:rsidR="00D83A57" w:rsidRPr="005C1F20">
        <w:rPr>
          <w:b/>
        </w:rPr>
        <w:t>.</w:t>
      </w:r>
      <w:r w:rsidR="008F7A51" w:rsidRPr="005C1F20">
        <w:rPr>
          <w:b/>
        </w:rPr>
        <w:t xml:space="preserve"> </w:t>
      </w:r>
      <w:r w:rsidR="00D83A57" w:rsidRPr="005C1F20">
        <w:rPr>
          <w:b/>
        </w:rPr>
        <w:t>Kieno iniciatyva parengtas sprendimo projektas:</w:t>
      </w:r>
      <w:r w:rsidR="00D83A57" w:rsidRPr="005C1F20">
        <w:t xml:space="preserve"> </w:t>
      </w:r>
    </w:p>
    <w:p w14:paraId="1CA7C140" w14:textId="1CD05CC7" w:rsidR="00C858EE" w:rsidRPr="005C1F20" w:rsidRDefault="00DD0EAC" w:rsidP="00B12DD7">
      <w:pPr>
        <w:tabs>
          <w:tab w:val="left" w:pos="0"/>
        </w:tabs>
        <w:spacing w:line="360" w:lineRule="auto"/>
        <w:ind w:firstLine="851"/>
        <w:jc w:val="both"/>
      </w:pPr>
      <w:r w:rsidRPr="005C1F20">
        <w:t>Panevėžio miesto savivaldybės mero iniciatyva.</w:t>
      </w:r>
    </w:p>
    <w:p w14:paraId="360FCE11" w14:textId="77777777" w:rsidR="005C414B" w:rsidRPr="005C1F20" w:rsidRDefault="005C414B" w:rsidP="00B12DD7">
      <w:pPr>
        <w:spacing w:line="360" w:lineRule="auto"/>
        <w:ind w:firstLine="851"/>
        <w:jc w:val="both"/>
      </w:pPr>
    </w:p>
    <w:p w14:paraId="1848EC93" w14:textId="77777777" w:rsidR="00573DC7" w:rsidRDefault="00573DC7" w:rsidP="00B12DD7">
      <w:pPr>
        <w:spacing w:line="360" w:lineRule="auto"/>
        <w:ind w:firstLine="851"/>
      </w:pPr>
    </w:p>
    <w:p w14:paraId="77C4EA58" w14:textId="183A868F" w:rsidR="00434584" w:rsidRPr="005C1F20" w:rsidRDefault="00DD0EAC" w:rsidP="00B12DD7">
      <w:pPr>
        <w:spacing w:line="360" w:lineRule="auto"/>
        <w:ind w:firstLine="851"/>
      </w:pPr>
      <w:r w:rsidRPr="005C1F20">
        <w:t>Nevyriausybinių organizacijų koordinatorė</w:t>
      </w:r>
      <w:r w:rsidRPr="005C1F20">
        <w:tab/>
        <w:t xml:space="preserve">                     Goda Voveriūnaitė-Kaminskienė</w:t>
      </w:r>
    </w:p>
    <w:p w14:paraId="77C4EA59" w14:textId="77777777" w:rsidR="0076256E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p w14:paraId="06C23C2E" w14:textId="77777777" w:rsidR="00392683" w:rsidRPr="005C1F20" w:rsidRDefault="00392683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392683" w:rsidRPr="005C1F20" w:rsidSect="00625A1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C1370" w14:textId="77777777" w:rsidR="00C461EC" w:rsidRDefault="00C461EC" w:rsidP="00A52524">
      <w:r>
        <w:separator/>
      </w:r>
    </w:p>
  </w:endnote>
  <w:endnote w:type="continuationSeparator" w:id="0">
    <w:p w14:paraId="342C7AA4" w14:textId="77777777" w:rsidR="00C461EC" w:rsidRDefault="00C461E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E3591" w14:textId="77777777" w:rsidR="00C461EC" w:rsidRDefault="00C461EC" w:rsidP="00A52524">
      <w:r>
        <w:separator/>
      </w:r>
    </w:p>
  </w:footnote>
  <w:footnote w:type="continuationSeparator" w:id="0">
    <w:p w14:paraId="71DCDFC7" w14:textId="77777777" w:rsidR="00C461EC" w:rsidRDefault="00C461E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656EA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626C4"/>
    <w:multiLevelType w:val="hybridMultilevel"/>
    <w:tmpl w:val="31227642"/>
    <w:lvl w:ilvl="0" w:tplc="44ACFF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4" w15:restartNumberingAfterBreak="0">
    <w:nsid w:val="7CCD0D75"/>
    <w:multiLevelType w:val="hybridMultilevel"/>
    <w:tmpl w:val="C87E0628"/>
    <w:lvl w:ilvl="0" w:tplc="9FAAA7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417A"/>
    <w:rsid w:val="00081D67"/>
    <w:rsid w:val="000913B9"/>
    <w:rsid w:val="00093B97"/>
    <w:rsid w:val="000C2479"/>
    <w:rsid w:val="000C3941"/>
    <w:rsid w:val="000D4461"/>
    <w:rsid w:val="000D4A32"/>
    <w:rsid w:val="000E2F3E"/>
    <w:rsid w:val="000F47FD"/>
    <w:rsid w:val="00104049"/>
    <w:rsid w:val="00114AEB"/>
    <w:rsid w:val="00117E43"/>
    <w:rsid w:val="0012687E"/>
    <w:rsid w:val="00133661"/>
    <w:rsid w:val="001352EF"/>
    <w:rsid w:val="001453E9"/>
    <w:rsid w:val="0014744F"/>
    <w:rsid w:val="00155030"/>
    <w:rsid w:val="00155035"/>
    <w:rsid w:val="00155DE4"/>
    <w:rsid w:val="00162710"/>
    <w:rsid w:val="00163CB6"/>
    <w:rsid w:val="0017148A"/>
    <w:rsid w:val="001744F5"/>
    <w:rsid w:val="00185F27"/>
    <w:rsid w:val="001868E5"/>
    <w:rsid w:val="00192CD8"/>
    <w:rsid w:val="001A3516"/>
    <w:rsid w:val="001A6937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1F91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2B73"/>
    <w:rsid w:val="003301AE"/>
    <w:rsid w:val="0037426A"/>
    <w:rsid w:val="003762B9"/>
    <w:rsid w:val="003854E9"/>
    <w:rsid w:val="003878FD"/>
    <w:rsid w:val="00392683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1F29"/>
    <w:rsid w:val="004022A3"/>
    <w:rsid w:val="00404560"/>
    <w:rsid w:val="00413ACE"/>
    <w:rsid w:val="00421857"/>
    <w:rsid w:val="00434584"/>
    <w:rsid w:val="00441287"/>
    <w:rsid w:val="00450256"/>
    <w:rsid w:val="004542AD"/>
    <w:rsid w:val="00462829"/>
    <w:rsid w:val="00483B1D"/>
    <w:rsid w:val="004A0799"/>
    <w:rsid w:val="004A5AF0"/>
    <w:rsid w:val="004B12F0"/>
    <w:rsid w:val="004B1BA5"/>
    <w:rsid w:val="004B7BC3"/>
    <w:rsid w:val="004C11CA"/>
    <w:rsid w:val="004C20A3"/>
    <w:rsid w:val="004D3C2F"/>
    <w:rsid w:val="004E51DD"/>
    <w:rsid w:val="004E5D2B"/>
    <w:rsid w:val="004E7073"/>
    <w:rsid w:val="004F24E2"/>
    <w:rsid w:val="00520C5A"/>
    <w:rsid w:val="005255E7"/>
    <w:rsid w:val="00531FD1"/>
    <w:rsid w:val="005336FE"/>
    <w:rsid w:val="00536F4F"/>
    <w:rsid w:val="005651C8"/>
    <w:rsid w:val="00573BD9"/>
    <w:rsid w:val="00573DC7"/>
    <w:rsid w:val="00576615"/>
    <w:rsid w:val="0059465A"/>
    <w:rsid w:val="005A2B5B"/>
    <w:rsid w:val="005B0280"/>
    <w:rsid w:val="005B5240"/>
    <w:rsid w:val="005B707F"/>
    <w:rsid w:val="005C0E53"/>
    <w:rsid w:val="005C1F20"/>
    <w:rsid w:val="005C414B"/>
    <w:rsid w:val="005C4A05"/>
    <w:rsid w:val="005E3704"/>
    <w:rsid w:val="005F2E1D"/>
    <w:rsid w:val="00613947"/>
    <w:rsid w:val="0061607E"/>
    <w:rsid w:val="00616B3D"/>
    <w:rsid w:val="0061776C"/>
    <w:rsid w:val="00624480"/>
    <w:rsid w:val="00625A1E"/>
    <w:rsid w:val="00626CE6"/>
    <w:rsid w:val="00644363"/>
    <w:rsid w:val="00647385"/>
    <w:rsid w:val="006539FD"/>
    <w:rsid w:val="00670701"/>
    <w:rsid w:val="0067326A"/>
    <w:rsid w:val="00683C22"/>
    <w:rsid w:val="006961FD"/>
    <w:rsid w:val="00696CBA"/>
    <w:rsid w:val="006A041A"/>
    <w:rsid w:val="006A5BC0"/>
    <w:rsid w:val="006A7494"/>
    <w:rsid w:val="006B18C5"/>
    <w:rsid w:val="006D3591"/>
    <w:rsid w:val="006D4D71"/>
    <w:rsid w:val="006D5BC6"/>
    <w:rsid w:val="007079A0"/>
    <w:rsid w:val="00712ADB"/>
    <w:rsid w:val="00714A6C"/>
    <w:rsid w:val="00722BA8"/>
    <w:rsid w:val="00740A90"/>
    <w:rsid w:val="00741BFD"/>
    <w:rsid w:val="00743325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2E49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35AA6"/>
    <w:rsid w:val="008449A7"/>
    <w:rsid w:val="00845E4A"/>
    <w:rsid w:val="008674C1"/>
    <w:rsid w:val="00872142"/>
    <w:rsid w:val="00874356"/>
    <w:rsid w:val="00875146"/>
    <w:rsid w:val="008801C6"/>
    <w:rsid w:val="00883E7D"/>
    <w:rsid w:val="00890257"/>
    <w:rsid w:val="0089215A"/>
    <w:rsid w:val="008C00D1"/>
    <w:rsid w:val="008C63D2"/>
    <w:rsid w:val="008C6757"/>
    <w:rsid w:val="008D23DF"/>
    <w:rsid w:val="008D2ABB"/>
    <w:rsid w:val="008D6C97"/>
    <w:rsid w:val="008F3CEE"/>
    <w:rsid w:val="008F7A51"/>
    <w:rsid w:val="009022A5"/>
    <w:rsid w:val="00912917"/>
    <w:rsid w:val="009129F1"/>
    <w:rsid w:val="009158E5"/>
    <w:rsid w:val="009177AB"/>
    <w:rsid w:val="0092588B"/>
    <w:rsid w:val="00931AEB"/>
    <w:rsid w:val="00931EE1"/>
    <w:rsid w:val="00933D07"/>
    <w:rsid w:val="00947AB5"/>
    <w:rsid w:val="0096052C"/>
    <w:rsid w:val="00964813"/>
    <w:rsid w:val="00965126"/>
    <w:rsid w:val="0097074B"/>
    <w:rsid w:val="00976BC9"/>
    <w:rsid w:val="00981723"/>
    <w:rsid w:val="00994919"/>
    <w:rsid w:val="009A020D"/>
    <w:rsid w:val="009A1F5A"/>
    <w:rsid w:val="009A5FF0"/>
    <w:rsid w:val="009B061B"/>
    <w:rsid w:val="009B0664"/>
    <w:rsid w:val="009B4236"/>
    <w:rsid w:val="009C41D2"/>
    <w:rsid w:val="009C7F23"/>
    <w:rsid w:val="009D143C"/>
    <w:rsid w:val="009E54C7"/>
    <w:rsid w:val="009E6D9A"/>
    <w:rsid w:val="009E7B8F"/>
    <w:rsid w:val="009F21B3"/>
    <w:rsid w:val="009F21F7"/>
    <w:rsid w:val="00A00395"/>
    <w:rsid w:val="00A11261"/>
    <w:rsid w:val="00A202DC"/>
    <w:rsid w:val="00A26F16"/>
    <w:rsid w:val="00A30713"/>
    <w:rsid w:val="00A32CC5"/>
    <w:rsid w:val="00A45413"/>
    <w:rsid w:val="00A52524"/>
    <w:rsid w:val="00A712F3"/>
    <w:rsid w:val="00A719D0"/>
    <w:rsid w:val="00A7365B"/>
    <w:rsid w:val="00A83CD1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D56A0"/>
    <w:rsid w:val="00AD5CE9"/>
    <w:rsid w:val="00AE703E"/>
    <w:rsid w:val="00AF58BA"/>
    <w:rsid w:val="00B0021B"/>
    <w:rsid w:val="00B03B39"/>
    <w:rsid w:val="00B068B5"/>
    <w:rsid w:val="00B06BEE"/>
    <w:rsid w:val="00B12DD7"/>
    <w:rsid w:val="00B15200"/>
    <w:rsid w:val="00B332F8"/>
    <w:rsid w:val="00B3422D"/>
    <w:rsid w:val="00B4237E"/>
    <w:rsid w:val="00B42A26"/>
    <w:rsid w:val="00B503AA"/>
    <w:rsid w:val="00B72FC6"/>
    <w:rsid w:val="00B7349A"/>
    <w:rsid w:val="00B813E5"/>
    <w:rsid w:val="00B86A53"/>
    <w:rsid w:val="00BA0A0C"/>
    <w:rsid w:val="00BA0CE7"/>
    <w:rsid w:val="00BA1BE5"/>
    <w:rsid w:val="00BB1560"/>
    <w:rsid w:val="00BB7453"/>
    <w:rsid w:val="00BB7698"/>
    <w:rsid w:val="00BC3DAD"/>
    <w:rsid w:val="00BC6EAE"/>
    <w:rsid w:val="00BD1257"/>
    <w:rsid w:val="00BD6639"/>
    <w:rsid w:val="00BD74AC"/>
    <w:rsid w:val="00BF2481"/>
    <w:rsid w:val="00BF268C"/>
    <w:rsid w:val="00BF739D"/>
    <w:rsid w:val="00C000DF"/>
    <w:rsid w:val="00C02216"/>
    <w:rsid w:val="00C04247"/>
    <w:rsid w:val="00C06F03"/>
    <w:rsid w:val="00C11539"/>
    <w:rsid w:val="00C1798B"/>
    <w:rsid w:val="00C23689"/>
    <w:rsid w:val="00C25760"/>
    <w:rsid w:val="00C41AA1"/>
    <w:rsid w:val="00C461EC"/>
    <w:rsid w:val="00C5176B"/>
    <w:rsid w:val="00C6045F"/>
    <w:rsid w:val="00C661EB"/>
    <w:rsid w:val="00C76A01"/>
    <w:rsid w:val="00C83D58"/>
    <w:rsid w:val="00C858EE"/>
    <w:rsid w:val="00C906DE"/>
    <w:rsid w:val="00C91973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09DC"/>
    <w:rsid w:val="00CE217C"/>
    <w:rsid w:val="00CE7152"/>
    <w:rsid w:val="00CE7CE2"/>
    <w:rsid w:val="00CF097F"/>
    <w:rsid w:val="00CF451D"/>
    <w:rsid w:val="00D0453E"/>
    <w:rsid w:val="00D174C7"/>
    <w:rsid w:val="00D21554"/>
    <w:rsid w:val="00D25E94"/>
    <w:rsid w:val="00D26D28"/>
    <w:rsid w:val="00D27DAE"/>
    <w:rsid w:val="00D427C3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07AA"/>
    <w:rsid w:val="00DA31DC"/>
    <w:rsid w:val="00DA4550"/>
    <w:rsid w:val="00DA55CE"/>
    <w:rsid w:val="00DB1804"/>
    <w:rsid w:val="00DB3C73"/>
    <w:rsid w:val="00DC1E3B"/>
    <w:rsid w:val="00DD0EAC"/>
    <w:rsid w:val="00DE0D44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28F1"/>
    <w:rsid w:val="00E86C4C"/>
    <w:rsid w:val="00E909FE"/>
    <w:rsid w:val="00E90E21"/>
    <w:rsid w:val="00E936DD"/>
    <w:rsid w:val="00E9471B"/>
    <w:rsid w:val="00EA2E59"/>
    <w:rsid w:val="00EA5FD0"/>
    <w:rsid w:val="00EA6E14"/>
    <w:rsid w:val="00EA7D18"/>
    <w:rsid w:val="00EB3D70"/>
    <w:rsid w:val="00EC1D0F"/>
    <w:rsid w:val="00EC6CA2"/>
    <w:rsid w:val="00ED0D98"/>
    <w:rsid w:val="00ED441B"/>
    <w:rsid w:val="00ED54EC"/>
    <w:rsid w:val="00ED7CF4"/>
    <w:rsid w:val="00EE06A7"/>
    <w:rsid w:val="00EF48A4"/>
    <w:rsid w:val="00F24DEF"/>
    <w:rsid w:val="00F56BB8"/>
    <w:rsid w:val="00F656EA"/>
    <w:rsid w:val="00F72DD5"/>
    <w:rsid w:val="00F86497"/>
    <w:rsid w:val="00F86A79"/>
    <w:rsid w:val="00F86A89"/>
    <w:rsid w:val="00F903A6"/>
    <w:rsid w:val="00FA082B"/>
    <w:rsid w:val="00FA0F83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2820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2024-07-23T06:54:00Z</cp:lastPrinted>
  <dcterms:created xsi:type="dcterms:W3CDTF">2024-08-08T07:19:00Z</dcterms:created>
  <dcterms:modified xsi:type="dcterms:W3CDTF">2024-08-08T07:19:00Z</dcterms:modified>
</cp:coreProperties>
</file>