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E67CE" w14:textId="09BD937C" w:rsidR="007F4729" w:rsidRPr="00533E63" w:rsidRDefault="007F4729" w:rsidP="007F4729">
      <w:pPr>
        <w:jc w:val="center"/>
        <w:rPr>
          <w:b/>
          <w:bCs/>
        </w:rPr>
      </w:pPr>
      <w:bookmarkStart w:id="0" w:name="_GoBack"/>
      <w:bookmarkEnd w:id="0"/>
      <w:r w:rsidRPr="00533E63">
        <w:rPr>
          <w:b/>
          <w:bCs/>
        </w:rPr>
        <w:t>AIŠKINAMASIS RAŠTAS</w:t>
      </w:r>
    </w:p>
    <w:p w14:paraId="48CFA2A2" w14:textId="77777777" w:rsidR="007F4729" w:rsidRPr="00533E63" w:rsidRDefault="007F4729" w:rsidP="007F4729">
      <w:pPr>
        <w:jc w:val="center"/>
        <w:rPr>
          <w:b/>
          <w:bCs/>
        </w:rPr>
      </w:pPr>
    </w:p>
    <w:p w14:paraId="6739D9FE" w14:textId="77777777" w:rsidR="00571F20" w:rsidRPr="00197DEB" w:rsidRDefault="00571F20" w:rsidP="00571F20">
      <w:pPr>
        <w:tabs>
          <w:tab w:val="left" w:pos="0"/>
        </w:tabs>
        <w:ind w:left="360"/>
        <w:jc w:val="center"/>
        <w:rPr>
          <w:b/>
          <w:bCs/>
          <w:szCs w:val="24"/>
        </w:rPr>
      </w:pPr>
      <w:bookmarkStart w:id="1" w:name="_Hlk173920792"/>
      <w:r w:rsidRPr="00197DEB">
        <w:rPr>
          <w:b/>
          <w:bCs/>
          <w:szCs w:val="24"/>
        </w:rPr>
        <w:t xml:space="preserve">DĖL PRITARIMO TEIKTI </w:t>
      </w:r>
      <w:r>
        <w:rPr>
          <w:b/>
          <w:bCs/>
          <w:szCs w:val="24"/>
        </w:rPr>
        <w:t>ĮGYVENDINIMO PLANĄ</w:t>
      </w:r>
      <w:r w:rsidRPr="00197DEB">
        <w:rPr>
          <w:b/>
          <w:bCs/>
          <w:szCs w:val="24"/>
        </w:rPr>
        <w:t xml:space="preserve"> </w:t>
      </w:r>
      <w:r w:rsidRPr="00197DEB">
        <w:rPr>
          <w:b/>
          <w:bCs/>
        </w:rPr>
        <w:t>„</w:t>
      </w:r>
      <w:r w:rsidRPr="00037A3E">
        <w:rPr>
          <w:b/>
          <w:bCs/>
        </w:rPr>
        <w:t>MOLAINIŲ FILTRACIJOS LAUKŲ IR ŠALIA ESANČIŲ TERITORIJŲ KONVERSIJA, PRITAIKANT DAUGIATIKSLIAM NAUDOJIMUI</w:t>
      </w:r>
      <w:r w:rsidRPr="00197DEB">
        <w:rPr>
          <w:b/>
          <w:bCs/>
        </w:rPr>
        <w:t>“</w:t>
      </w:r>
      <w:r w:rsidRPr="00197DEB">
        <w:rPr>
          <w:b/>
          <w:bCs/>
          <w:szCs w:val="24"/>
        </w:rPr>
        <w:t xml:space="preserve"> EUROPOS SĄJUNGOS FONDŲ INVESTICIJOMS GAUTI, JO ĮGYVENDINIMUI, PROJEKTO DALINIAM FINANSAVIMUI IR LEIDIMUI VYKDYTI </w:t>
      </w:r>
      <w:r w:rsidRPr="00197DEB">
        <w:rPr>
          <w:b/>
          <w:bCs/>
        </w:rPr>
        <w:t>PROJEKTAVIMO PASLAUGŲ</w:t>
      </w:r>
      <w:r w:rsidRPr="00197DEB">
        <w:rPr>
          <w:b/>
          <w:bCs/>
          <w:szCs w:val="24"/>
        </w:rPr>
        <w:t xml:space="preserve"> VIEŠUOSIUS PIRKIMUS NETURINT FINANSAVIMO</w:t>
      </w:r>
    </w:p>
    <w:bookmarkEnd w:id="1"/>
    <w:p w14:paraId="2D85213C" w14:textId="77777777" w:rsidR="00924CFD" w:rsidRPr="00533E63" w:rsidRDefault="00924CFD" w:rsidP="00924CFD">
      <w:pPr>
        <w:jc w:val="center"/>
      </w:pPr>
    </w:p>
    <w:p w14:paraId="0FEE0693" w14:textId="158DC097" w:rsidR="007F4729" w:rsidRPr="00533E63" w:rsidRDefault="007F4729" w:rsidP="007F4729">
      <w:pPr>
        <w:keepNext/>
        <w:jc w:val="center"/>
        <w:outlineLvl w:val="2"/>
      </w:pPr>
      <w:r w:rsidRPr="00533E63">
        <w:t>202</w:t>
      </w:r>
      <w:r w:rsidR="00002D35">
        <w:t>4</w:t>
      </w:r>
      <w:r w:rsidRPr="00533E63">
        <w:t xml:space="preserve"> m. </w:t>
      </w:r>
      <w:r w:rsidR="00002D35">
        <w:t xml:space="preserve">rugpjūčio </w:t>
      </w:r>
      <w:r w:rsidR="00194F71">
        <w:t>7</w:t>
      </w:r>
      <w:r w:rsidRPr="00533E63">
        <w:t xml:space="preserve"> d. </w:t>
      </w:r>
    </w:p>
    <w:p w14:paraId="397EE62E" w14:textId="77777777" w:rsidR="007F4729" w:rsidRPr="00533E63" w:rsidRDefault="007F4729" w:rsidP="007F4729">
      <w:pPr>
        <w:keepNext/>
        <w:jc w:val="center"/>
        <w:outlineLvl w:val="2"/>
        <w:rPr>
          <w:b/>
        </w:rPr>
      </w:pPr>
      <w:r w:rsidRPr="00533E63">
        <w:t>Panevėžys</w:t>
      </w:r>
    </w:p>
    <w:p w14:paraId="54515611" w14:textId="146AC31E" w:rsidR="007F4729" w:rsidRPr="00533E63" w:rsidRDefault="007F4729" w:rsidP="007F4729">
      <w:pPr>
        <w:spacing w:line="276" w:lineRule="auto"/>
        <w:jc w:val="center"/>
      </w:pPr>
    </w:p>
    <w:p w14:paraId="50DE0486" w14:textId="77777777" w:rsidR="007F4729" w:rsidRPr="00533E63" w:rsidRDefault="007F4729" w:rsidP="00A923A5">
      <w:pPr>
        <w:pStyle w:val="Sraopastraipa"/>
        <w:numPr>
          <w:ilvl w:val="0"/>
          <w:numId w:val="1"/>
        </w:numPr>
        <w:spacing w:line="276" w:lineRule="auto"/>
      </w:pPr>
      <w:r w:rsidRPr="00533E63">
        <w:rPr>
          <w:b/>
        </w:rPr>
        <w:t>Faktinio sprendimo poreikio esmė ir dalykas</w:t>
      </w:r>
      <w:r w:rsidRPr="00533E63">
        <w:t>:</w:t>
      </w:r>
    </w:p>
    <w:p w14:paraId="0B724E77" w14:textId="77777777" w:rsidR="00A71AC1" w:rsidRDefault="00A71AC1" w:rsidP="00571F20">
      <w:pPr>
        <w:spacing w:line="276" w:lineRule="auto"/>
        <w:ind w:firstLine="709"/>
        <w:jc w:val="both"/>
      </w:pPr>
      <w:r w:rsidRPr="00C04E30">
        <w:t>Nuo 2013 m. Panevėžio miestas deda dideles pastangas išvalyti didele žala gamtai pasižyminčią vietą - Molainių filtracijos laukus. Ši vieta nuo kitų užterštų teritorijų išsiskiria tuo, kad yra netoliese gyvenamųjų rajonų. Pagrindinis valymo tikslas yra sumažinti požeminių ir paviršinių vandenų taršą iš teritorijos, užterštos aplinkai pavojingomis medžiagomis, bei apsaugoti žmonių sveikatą nuo neigiamo poveikio. Vadinamieji, Molainių filtracijos laukai, yra miesto vakarinėje dalyje ir užima apie 62 ha ploto. Sovietmečiu ši teritorija buvo naudojami kaip valymo įrenginiai surenkant gyventojų ir pramonės įmonių nuotekas, užterštas sunkiaisiais metalais. Teritoriją bandoma išvalyti rekultivuojant – išvalyta dirva buvo giliai suarta, išlyginta, kultivuota ir apsėta žole. Labiausiai užterštose zonose pasodinta daugiau nei 190 000 juodalksnių, kurie traukia iš žemės sunkiuosius metalus taip valydami dirvožemį. Deja, taršos valymo procesai gamtinėje aplinkoje yra sudėtingi ir ilgi, todėl ypač svarbu tęsti jau pradėtus veiksmus, želdinti šią vietą ir skatinti tolimesnį teritorijos valymą ekologiniais būdais.</w:t>
      </w:r>
    </w:p>
    <w:p w14:paraId="3810553B" w14:textId="7642A898" w:rsidR="00A71AC1" w:rsidRDefault="00A71AC1" w:rsidP="00571F20">
      <w:pPr>
        <w:spacing w:line="276" w:lineRule="auto"/>
        <w:ind w:firstLine="709"/>
        <w:jc w:val="both"/>
        <w:rPr>
          <w:rFonts w:cs="Times New Roman"/>
          <w:szCs w:val="24"/>
        </w:rPr>
      </w:pPr>
      <w:r>
        <w:t>T</w:t>
      </w:r>
      <w:r w:rsidRPr="00494263">
        <w:t>eritorijos vystymo lūkestis, išskirtinai žalio charakterio edukacinis</w:t>
      </w:r>
      <w:r>
        <w:t xml:space="preserve">, gamtos ir ekologijos </w:t>
      </w:r>
      <w:r w:rsidRPr="00494263">
        <w:t xml:space="preserve">parkas, kuris atitinka šiuolaikinės kraštovaizdžio architektūros tendencijas bei atliepia ekologijos ir tvarumo pažinimo ir edukacijos poreikius miesto gyventojams ir svečiams. </w:t>
      </w:r>
      <w:r>
        <w:t xml:space="preserve">Teritorijoje turi būti numatytos vietos pažintiniams ir edukaciniams objektams orientuotiems į aplinkosaugą, ekologiją, vandens filtravimą ir pernaudojimą, ekologinį žemės valymą ir pan. </w:t>
      </w:r>
      <w:r w:rsidRPr="00494263">
        <w:t xml:space="preserve">Projektas prisidės prie edukacinės, sociokultūrinės ir miesto biologinės įvairovės aplinkos gerinimo tikslų. </w:t>
      </w:r>
      <w:r w:rsidRPr="0025472B">
        <w:rPr>
          <w:color w:val="FF0000"/>
        </w:rPr>
        <w:br/>
      </w:r>
      <w:r>
        <w:t xml:space="preserve">Projektuojant sprendimus </w:t>
      </w:r>
      <w:r w:rsidRPr="001C77EA">
        <w:t>išskirtinis dėmesys tur</w:t>
      </w:r>
      <w:r>
        <w:t xml:space="preserve">ėtų būti skiriamas siekiant atskleisti žmogaus ūkinės veiklos neigiamą įtaką bioįvairovei ir aplinkai urbanizuotose teritorijose. Projekto sprendimai turėtų skatinti edukaciją apie ekologinius sprendimus ir atskleisti natūralius gamtos valymosi principus bei galimybes rekultivuoti užterštas ar pažeistas teritorijas. </w:t>
      </w:r>
      <w:r w:rsidRPr="001C77EA">
        <w:t xml:space="preserve">Šiuo metu </w:t>
      </w:r>
      <w:r>
        <w:t xml:space="preserve">Molainių filtracijos laukų teritorija yra nenaudojama miestiečių ar miesto svečių poreikiams, teritorija neturi patogaus patekimo, nėra nuoseklaus apšvietimo, ribotos galimybės prieiti ir apžvelgti teritorijoje esančius vandens elementus ar šalia esantį Šermuto upelį. </w:t>
      </w:r>
      <w:r w:rsidRPr="001C77EA">
        <w:t xml:space="preserve">Miškingoje teritorijoje reikalingas miško valymas nuo invazinių ir menkaverčių augalų ir krūmynų, siekiant atskleisti ir puoselėti ekologinę įvairovę ir leisti ją pažinti lankytojams. </w:t>
      </w:r>
    </w:p>
    <w:p w14:paraId="161F8EC8" w14:textId="427C5D33" w:rsidR="00A858D4" w:rsidRDefault="002E3714" w:rsidP="00571F20">
      <w:pPr>
        <w:spacing w:line="276" w:lineRule="auto"/>
        <w:ind w:firstLine="709"/>
        <w:jc w:val="both"/>
        <w:rPr>
          <w:rFonts w:eastAsia="Times New Roman"/>
          <w:bCs/>
          <w:szCs w:val="24"/>
          <w:lang w:eastAsia="lt-LT"/>
        </w:rPr>
      </w:pPr>
      <w:r>
        <w:rPr>
          <w:rFonts w:cs="Times New Roman"/>
          <w:szCs w:val="24"/>
        </w:rPr>
        <w:t xml:space="preserve">Planuojama teritorija, kurioje numatoma </w:t>
      </w:r>
      <w:r w:rsidR="000F58B7">
        <w:rPr>
          <w:rFonts w:cs="Times New Roman"/>
          <w:szCs w:val="24"/>
        </w:rPr>
        <w:t>sutvarkymo</w:t>
      </w:r>
      <w:r>
        <w:rPr>
          <w:rFonts w:cs="Times New Roman"/>
          <w:szCs w:val="24"/>
        </w:rPr>
        <w:t xml:space="preserve"> </w:t>
      </w:r>
      <w:r w:rsidRPr="000F58B7">
        <w:rPr>
          <w:rFonts w:cs="Times New Roman"/>
          <w:szCs w:val="24"/>
        </w:rPr>
        <w:t xml:space="preserve">darbai (planuojamas plotas apie </w:t>
      </w:r>
      <w:r w:rsidR="00571F20">
        <w:rPr>
          <w:rFonts w:cs="Times New Roman"/>
          <w:szCs w:val="24"/>
        </w:rPr>
        <w:t>7,00</w:t>
      </w:r>
      <w:r w:rsidR="000F58B7" w:rsidRPr="000F58B7">
        <w:rPr>
          <w:rFonts w:cs="Times New Roman"/>
          <w:szCs w:val="24"/>
        </w:rPr>
        <w:t xml:space="preserve"> </w:t>
      </w:r>
      <w:r w:rsidRPr="000F58B7">
        <w:rPr>
          <w:rFonts w:cs="Times New Roman"/>
          <w:szCs w:val="24"/>
        </w:rPr>
        <w:t xml:space="preserve">ha): </w:t>
      </w:r>
      <w:r w:rsidR="00571F20" w:rsidRPr="00571F20">
        <w:rPr>
          <w:rFonts w:eastAsia="Times New Roman"/>
          <w:bCs/>
          <w:szCs w:val="24"/>
          <w:lang w:eastAsia="lt-LT"/>
        </w:rPr>
        <w:t xml:space="preserve">Pažintinio tako Molainių filtracijos laukuose (besiribojančių su Vakarine g. ir V. Alanto g.) infrastruktūros (įskaitant mažosios infrastruktūros elementus) įrengimas, aplinkos sutvarkymas  ir V. Alanto gatvės tęsinio (nuo Projektuotojų ir Bendrijų gatvių iki Vakarinės g. sankryžos) įrengimas (V. </w:t>
      </w:r>
      <w:r w:rsidR="00571F20" w:rsidRPr="00571F20">
        <w:rPr>
          <w:rFonts w:eastAsia="Times New Roman"/>
          <w:bCs/>
          <w:szCs w:val="24"/>
          <w:lang w:eastAsia="lt-LT"/>
        </w:rPr>
        <w:lastRenderedPageBreak/>
        <w:t>Alanto g. tęsinio statyba, drenažo, vandentiekio ir nuotekų tinklų įrengimas, apšvietimo sistemos įrengimas ir kt.) užtikrinant tvarkomos teritorijos pasiekiamumą.</w:t>
      </w:r>
    </w:p>
    <w:p w14:paraId="7A7041A9" w14:textId="77777777" w:rsidR="00571F20" w:rsidRPr="003A635E" w:rsidRDefault="00571F20" w:rsidP="00571F20">
      <w:pPr>
        <w:spacing w:line="276" w:lineRule="auto"/>
        <w:ind w:firstLine="709"/>
        <w:jc w:val="both"/>
        <w:rPr>
          <w:rFonts w:cs="Times New Roman"/>
          <w:szCs w:val="24"/>
        </w:rPr>
      </w:pPr>
    </w:p>
    <w:p w14:paraId="481FA656" w14:textId="495C3341" w:rsidR="00F34F0A" w:rsidRPr="0027592A" w:rsidRDefault="00F34F0A" w:rsidP="0027592A">
      <w:pPr>
        <w:pStyle w:val="Sraopastraipa"/>
        <w:numPr>
          <w:ilvl w:val="0"/>
          <w:numId w:val="1"/>
        </w:numPr>
        <w:spacing w:line="276" w:lineRule="auto"/>
        <w:jc w:val="both"/>
        <w:rPr>
          <w:rFonts w:cs="Times New Roman"/>
          <w:szCs w:val="24"/>
        </w:rPr>
      </w:pPr>
      <w:r w:rsidRPr="0027592A">
        <w:rPr>
          <w:b/>
        </w:rPr>
        <w:t>Kaip šiuo metu yra sprendžiami sprendimo projekte aptarti klausimai</w:t>
      </w:r>
      <w:r w:rsidRPr="00533E63">
        <w:t xml:space="preserve">: </w:t>
      </w:r>
    </w:p>
    <w:p w14:paraId="555D0E89" w14:textId="47396004" w:rsidR="003A0651" w:rsidRDefault="003A0651" w:rsidP="003A0651">
      <w:pPr>
        <w:pStyle w:val="Sraopastraipa"/>
        <w:tabs>
          <w:tab w:val="left" w:pos="0"/>
        </w:tabs>
        <w:spacing w:line="276" w:lineRule="auto"/>
        <w:ind w:left="0" w:firstLine="709"/>
        <w:jc w:val="both"/>
      </w:pPr>
      <w:r>
        <w:t xml:space="preserve">2023 m. lapkričio 30 d. Panevėžio miesto savivaldybės tarybos sprendimu Nr. 1-340 „Dėl 2023–2029 m. Panevėžio miesto tvarios </w:t>
      </w:r>
      <w:r w:rsidRPr="009572FB">
        <w:t>plėtros strategijos patvirtinimo" pritarė veiksmų planui, kuriame 1.</w:t>
      </w:r>
      <w:r w:rsidR="0027592A" w:rsidRPr="009572FB">
        <w:t>2</w:t>
      </w:r>
      <w:r w:rsidRPr="009572FB">
        <w:t>.</w:t>
      </w:r>
      <w:r w:rsidR="00571F20">
        <w:t>5</w:t>
      </w:r>
      <w:r w:rsidR="00194F71">
        <w:t>.</w:t>
      </w:r>
      <w:r w:rsidRPr="009572FB">
        <w:t xml:space="preserve"> veiksmas </w:t>
      </w:r>
      <w:r w:rsidR="0027592A" w:rsidRPr="009572FB">
        <w:t>–</w:t>
      </w:r>
      <w:r w:rsidRPr="009572FB">
        <w:t xml:space="preserve"> </w:t>
      </w:r>
      <w:r w:rsidR="0027592A" w:rsidRPr="009572FB">
        <w:t>„</w:t>
      </w:r>
      <w:r w:rsidR="00571F20" w:rsidRPr="00571F20">
        <w:t>Molainių filtracijos laukų ir šalia esančių teritorijų konversija, pritaikant daugiatiksliam naudojimui</w:t>
      </w:r>
      <w:r w:rsidR="0027592A" w:rsidRPr="009572FB">
        <w:t>“</w:t>
      </w:r>
      <w:r w:rsidRPr="009572FB">
        <w:t>.</w:t>
      </w:r>
      <w:r w:rsidR="009572FB" w:rsidRPr="009572FB">
        <w:t xml:space="preserve"> Projektui finansavimo bus siekiama pagal </w:t>
      </w:r>
      <w:r w:rsidR="009572FB" w:rsidRPr="009572FB">
        <w:rPr>
          <w:bCs/>
          <w:szCs w:val="24"/>
        </w:rPr>
        <w:t>regioninę pažangos priemonę Nr.</w:t>
      </w:r>
      <w:r w:rsidR="009572FB" w:rsidRPr="009572FB">
        <w:rPr>
          <w:bCs/>
          <w:kern w:val="28"/>
          <w:szCs w:val="24"/>
          <w:lang w:eastAsia="lt-LT"/>
        </w:rPr>
        <w:t xml:space="preserve"> 01-004-07-02-01 (RE) „Pagerinti viešųjų paslaugų prieinamumą, darbo vietų pasiekiamumą ir tam reikalingų išteklių naudojimo efektyvumą“</w:t>
      </w:r>
      <w:r w:rsidR="009572FB" w:rsidRPr="009572FB">
        <w:t>.</w:t>
      </w:r>
    </w:p>
    <w:p w14:paraId="2DEC0903" w14:textId="7191170A" w:rsidR="000F58B7" w:rsidRDefault="000F58B7" w:rsidP="000F58B7">
      <w:pPr>
        <w:pStyle w:val="Sraopastraipa"/>
        <w:tabs>
          <w:tab w:val="left" w:pos="0"/>
        </w:tabs>
        <w:spacing w:line="276" w:lineRule="auto"/>
        <w:ind w:left="0" w:firstLine="709"/>
        <w:jc w:val="both"/>
      </w:pPr>
      <w:r w:rsidRPr="00533E63">
        <w:t>Priėmus sprendimą bus pradėtas vykdyti viešasis pirkimas</w:t>
      </w:r>
      <w:r>
        <w:t xml:space="preserve"> dėl projektavimo paslaugų pirkimo</w:t>
      </w:r>
      <w:r w:rsidRPr="00533E63">
        <w:t xml:space="preserve"> „</w:t>
      </w:r>
      <w:r w:rsidR="00571F20" w:rsidRPr="00571F20">
        <w:rPr>
          <w:szCs w:val="24"/>
        </w:rPr>
        <w:t>Molainių filtracijos laukų ir šalia esančių teritorijų konversija, pritaikant daugiatiksliam naudojimui</w:t>
      </w:r>
      <w:r w:rsidRPr="00533E63">
        <w:t xml:space="preserve">“. </w:t>
      </w:r>
    </w:p>
    <w:p w14:paraId="01BEAEC5" w14:textId="01DD677A" w:rsidR="00EA024A" w:rsidRPr="00533E63" w:rsidRDefault="00EA024A" w:rsidP="00924CFD">
      <w:pPr>
        <w:ind w:firstLine="720"/>
        <w:jc w:val="both"/>
        <w:outlineLvl w:val="0"/>
        <w:rPr>
          <w:szCs w:val="24"/>
        </w:rPr>
      </w:pPr>
    </w:p>
    <w:p w14:paraId="7B47657C" w14:textId="797C095D" w:rsidR="007E2E2E" w:rsidRPr="00533E63" w:rsidRDefault="003A0651" w:rsidP="004060CB">
      <w:pPr>
        <w:spacing w:line="276" w:lineRule="auto"/>
        <w:ind w:firstLine="709"/>
        <w:jc w:val="both"/>
        <w:outlineLvl w:val="0"/>
      </w:pPr>
      <w:r>
        <w:t xml:space="preserve">  </w:t>
      </w:r>
    </w:p>
    <w:p w14:paraId="3807C251" w14:textId="310A4E11" w:rsidR="004060CB" w:rsidRPr="00533E63" w:rsidRDefault="00F34F0A" w:rsidP="007E2E2E">
      <w:pPr>
        <w:pStyle w:val="Sraopastraipa"/>
        <w:numPr>
          <w:ilvl w:val="0"/>
          <w:numId w:val="1"/>
        </w:numPr>
        <w:spacing w:line="276" w:lineRule="auto"/>
        <w:jc w:val="both"/>
        <w:outlineLvl w:val="0"/>
      </w:pPr>
      <w:r w:rsidRPr="00533E63">
        <w:rPr>
          <w:b/>
        </w:rPr>
        <w:t>Sprendimo priėmimo būtinumo pagrindimas, kokių pozityvių rezultatų laukiama:</w:t>
      </w:r>
    </w:p>
    <w:p w14:paraId="67BB77B7" w14:textId="2C25D580" w:rsidR="00571F20" w:rsidRDefault="0027592A" w:rsidP="00571F20">
      <w:pPr>
        <w:spacing w:line="276" w:lineRule="auto"/>
        <w:ind w:firstLine="709"/>
        <w:jc w:val="both"/>
        <w:outlineLvl w:val="0"/>
      </w:pPr>
      <w:r>
        <w:rPr>
          <w:rFonts w:cs="Times New Roman"/>
          <w:szCs w:val="24"/>
        </w:rPr>
        <w:t xml:space="preserve">Pritarus sprendimui ir įgyvendinus </w:t>
      </w:r>
      <w:r w:rsidRPr="00533E63">
        <w:rPr>
          <w:bCs/>
          <w:szCs w:val="24"/>
        </w:rPr>
        <w:t>„</w:t>
      </w:r>
      <w:r w:rsidR="00571F20" w:rsidRPr="00571F20">
        <w:rPr>
          <w:szCs w:val="24"/>
        </w:rPr>
        <w:t>Molainių filtracijos laukų ir šalia esančių teritorijų konversija, pritaikant daugiatiksliam naudojimui</w:t>
      </w:r>
      <w:r w:rsidRPr="00533E63">
        <w:t>“</w:t>
      </w:r>
      <w:r>
        <w:t xml:space="preserve"> projektą bus su</w:t>
      </w:r>
      <w:r w:rsidR="00A71AC1">
        <w:t xml:space="preserve">kurtas </w:t>
      </w:r>
      <w:r w:rsidR="00571F20">
        <w:t>Molainių filtracijos laukų edukacini</w:t>
      </w:r>
      <w:r w:rsidR="00A71AC1">
        <w:t>s</w:t>
      </w:r>
      <w:r w:rsidR="00571F20">
        <w:t xml:space="preserve"> park</w:t>
      </w:r>
      <w:r w:rsidR="00A71AC1">
        <w:t xml:space="preserve">as, sutvarkytos </w:t>
      </w:r>
      <w:r w:rsidR="00571F20">
        <w:t>prieigo</w:t>
      </w:r>
      <w:r w:rsidR="00A71AC1">
        <w:t xml:space="preserve">s. Projektas </w:t>
      </w:r>
      <w:r w:rsidR="00571F20">
        <w:t>skatin</w:t>
      </w:r>
      <w:r w:rsidR="00A71AC1">
        <w:t>s</w:t>
      </w:r>
      <w:r w:rsidR="00571F20">
        <w:t xml:space="preserve"> ekologijos, edukacijos ir mokslo mieste vystymą, geri</w:t>
      </w:r>
      <w:r w:rsidR="00A71AC1">
        <w:t xml:space="preserve">ns </w:t>
      </w:r>
      <w:r w:rsidR="00571F20">
        <w:t>Panevėžio, kaip žalio miesto įvaizdį, kur</w:t>
      </w:r>
      <w:r w:rsidR="00A71AC1">
        <w:t>s</w:t>
      </w:r>
      <w:r w:rsidR="00571F20">
        <w:t xml:space="preserve"> papildomas galimybes laisvalaikio veikloms miestiečiams bei miesto svečiams ir tobulin</w:t>
      </w:r>
      <w:r w:rsidR="00A71AC1">
        <w:t>s</w:t>
      </w:r>
      <w:r w:rsidR="00571F20">
        <w:t xml:space="preserve"> miesto viešųjų erdvių estetinę išraišką ir architektūrinę stilistiką.</w:t>
      </w:r>
    </w:p>
    <w:p w14:paraId="4C2A21FA" w14:textId="1DEC8D16" w:rsidR="00571F20" w:rsidRDefault="00571F20" w:rsidP="00571F20">
      <w:pPr>
        <w:spacing w:line="276" w:lineRule="auto"/>
        <w:ind w:firstLine="709"/>
        <w:jc w:val="both"/>
        <w:outlineLvl w:val="0"/>
      </w:pPr>
      <w:r>
        <w:t> </w:t>
      </w:r>
    </w:p>
    <w:p w14:paraId="33897512" w14:textId="77777777" w:rsidR="0027592A" w:rsidRPr="00533E63" w:rsidRDefault="0027592A" w:rsidP="003F40CD">
      <w:pPr>
        <w:spacing w:line="276" w:lineRule="auto"/>
        <w:ind w:firstLine="709"/>
        <w:jc w:val="both"/>
        <w:outlineLvl w:val="0"/>
        <w:rPr>
          <w:rFonts w:cs="Times New Roman"/>
          <w:szCs w:val="24"/>
        </w:rPr>
      </w:pPr>
    </w:p>
    <w:p w14:paraId="59827492" w14:textId="31623EFC" w:rsidR="00B56926" w:rsidRPr="00533E63" w:rsidRDefault="00B56926" w:rsidP="007E2E2E">
      <w:pPr>
        <w:spacing w:line="276" w:lineRule="auto"/>
        <w:ind w:firstLine="426"/>
        <w:jc w:val="both"/>
        <w:outlineLvl w:val="0"/>
        <w:rPr>
          <w:rFonts w:cs="Times New Roman"/>
          <w:szCs w:val="24"/>
        </w:rPr>
      </w:pPr>
      <w:r w:rsidRPr="00533E63">
        <w:rPr>
          <w:b/>
          <w:bCs/>
        </w:rPr>
        <w:t>4.</w:t>
      </w:r>
      <w:r w:rsidR="00F34F0A" w:rsidRPr="00533E63">
        <w:t xml:space="preserve"> </w:t>
      </w:r>
      <w:r w:rsidRPr="00533E63">
        <w:rPr>
          <w:b/>
        </w:rPr>
        <w:t xml:space="preserve">Skaičiavimai, išlaidų sąmatos, finansavimo šaltiniai: </w:t>
      </w:r>
    </w:p>
    <w:p w14:paraId="43669CF7" w14:textId="1CE21A35" w:rsidR="009572FB" w:rsidRDefault="009572FB" w:rsidP="00BA324D">
      <w:pPr>
        <w:spacing w:line="276" w:lineRule="auto"/>
        <w:ind w:firstLine="720"/>
        <w:jc w:val="both"/>
      </w:pPr>
      <w:r>
        <w:t>Preliminariai p</w:t>
      </w:r>
      <w:r w:rsidR="00232106" w:rsidRPr="00533E63">
        <w:t>lanuojami finansavimo šaltiniai</w:t>
      </w:r>
      <w:r w:rsidR="007E2E2E" w:rsidRPr="00533E63">
        <w:t>:</w:t>
      </w:r>
    </w:p>
    <w:p w14:paraId="28B69602" w14:textId="397FCD45" w:rsidR="009572FB" w:rsidRDefault="009572FB" w:rsidP="00BA324D">
      <w:pPr>
        <w:spacing w:line="276" w:lineRule="auto"/>
        <w:ind w:firstLine="720"/>
        <w:jc w:val="both"/>
      </w:pPr>
      <w:r>
        <w:t xml:space="preserve">ES lėšos – </w:t>
      </w:r>
      <w:r w:rsidR="00571F20" w:rsidRPr="00571F20">
        <w:t>3152187</w:t>
      </w:r>
      <w:r w:rsidR="00571F20">
        <w:t>,00</w:t>
      </w:r>
      <w:r>
        <w:t>Eur.</w:t>
      </w:r>
    </w:p>
    <w:p w14:paraId="6B74951A" w14:textId="01705D73" w:rsidR="009572FB" w:rsidRDefault="009572FB" w:rsidP="00BA324D">
      <w:pPr>
        <w:spacing w:line="276" w:lineRule="auto"/>
        <w:ind w:firstLine="720"/>
        <w:jc w:val="both"/>
      </w:pPr>
      <w:r>
        <w:t xml:space="preserve">SB lėšos – </w:t>
      </w:r>
      <w:r w:rsidR="00571F20" w:rsidRPr="00571F20">
        <w:t>556</w:t>
      </w:r>
      <w:r w:rsidR="00571F20">
        <w:t xml:space="preserve"> </w:t>
      </w:r>
      <w:r w:rsidR="00571F20" w:rsidRPr="00571F20">
        <w:t>268,3</w:t>
      </w:r>
      <w:r>
        <w:t>Eur.</w:t>
      </w:r>
    </w:p>
    <w:p w14:paraId="6848E182" w14:textId="47F313A2" w:rsidR="00215B34" w:rsidRDefault="00215B34" w:rsidP="00BA324D">
      <w:pPr>
        <w:spacing w:line="276" w:lineRule="auto"/>
        <w:ind w:firstLine="720"/>
        <w:jc w:val="both"/>
      </w:pPr>
      <w:r>
        <w:t xml:space="preserve">Bendra projekto vertė – </w:t>
      </w:r>
      <w:r w:rsidR="00571F20" w:rsidRPr="00571F20">
        <w:t xml:space="preserve">3 708 455,30 </w:t>
      </w:r>
      <w:r>
        <w:t xml:space="preserve">Eur. </w:t>
      </w:r>
    </w:p>
    <w:p w14:paraId="14881F8A" w14:textId="77777777" w:rsidR="00BA324D" w:rsidRPr="00533E63" w:rsidRDefault="00BA324D" w:rsidP="00BA324D">
      <w:pPr>
        <w:spacing w:line="276" w:lineRule="auto"/>
        <w:ind w:firstLine="720"/>
        <w:jc w:val="both"/>
      </w:pPr>
    </w:p>
    <w:p w14:paraId="4515F4CC" w14:textId="297AE672" w:rsidR="00B56926" w:rsidRPr="00533E63" w:rsidRDefault="00B56926" w:rsidP="00BA324D">
      <w:pPr>
        <w:widowControl w:val="0"/>
        <w:spacing w:line="276" w:lineRule="auto"/>
        <w:ind w:firstLine="426"/>
        <w:jc w:val="both"/>
      </w:pPr>
      <w:r w:rsidRPr="00533E63">
        <w:rPr>
          <w:b/>
        </w:rPr>
        <w:t>5. Galimos neigiamos pasekmės priėmus sprendimą, kokių priemonių reikėtų imtis, kad tokių pasekmių būtų išvengta</w:t>
      </w:r>
      <w:r w:rsidRPr="00533E63">
        <w:t xml:space="preserve">: </w:t>
      </w:r>
    </w:p>
    <w:p w14:paraId="765CFD70" w14:textId="77777777" w:rsidR="00B56926" w:rsidRPr="00533E63" w:rsidRDefault="00B56926" w:rsidP="00F51B61">
      <w:pPr>
        <w:widowControl w:val="0"/>
        <w:spacing w:line="276" w:lineRule="auto"/>
        <w:ind w:firstLine="709"/>
        <w:jc w:val="both"/>
      </w:pPr>
      <w:r w:rsidRPr="00533E63">
        <w:t>Pritarus sprendimo projektui neigiamų pasekmių nenumatoma.</w:t>
      </w:r>
    </w:p>
    <w:p w14:paraId="6873AEE4" w14:textId="77777777" w:rsidR="00B56926" w:rsidRPr="00533E63" w:rsidRDefault="00B56926" w:rsidP="00A923A5">
      <w:pPr>
        <w:pStyle w:val="Sraopastraipa"/>
        <w:widowControl w:val="0"/>
        <w:spacing w:line="276" w:lineRule="auto"/>
        <w:jc w:val="both"/>
      </w:pPr>
    </w:p>
    <w:p w14:paraId="39094EC0" w14:textId="7AF94DC8" w:rsidR="00B56926" w:rsidRPr="00533E63" w:rsidRDefault="00B56926" w:rsidP="00A923A5">
      <w:pPr>
        <w:tabs>
          <w:tab w:val="left" w:pos="0"/>
        </w:tabs>
        <w:spacing w:line="276" w:lineRule="auto"/>
        <w:jc w:val="both"/>
      </w:pPr>
      <w:r w:rsidRPr="00533E63">
        <w:rPr>
          <w:b/>
        </w:rPr>
        <w:t>6. Kieno iniciatyva parengtas sprendimo projektas:</w:t>
      </w:r>
      <w:r w:rsidRPr="00533E63">
        <w:t xml:space="preserve">  </w:t>
      </w:r>
    </w:p>
    <w:p w14:paraId="351EE122" w14:textId="5A50B0AA" w:rsidR="00B56926" w:rsidRPr="00533E63" w:rsidRDefault="00B56926" w:rsidP="00F51B61">
      <w:pPr>
        <w:spacing w:line="276" w:lineRule="auto"/>
        <w:ind w:firstLine="709"/>
        <w:jc w:val="both"/>
      </w:pPr>
      <w:r w:rsidRPr="00533E63">
        <w:t xml:space="preserve">Sprendimo projektas parengtas </w:t>
      </w:r>
      <w:r w:rsidR="00C31762" w:rsidRPr="00533E63">
        <w:t>Teritorijų planavimo ir architektūros</w:t>
      </w:r>
      <w:r w:rsidR="007E2E2E" w:rsidRPr="00533E63">
        <w:t xml:space="preserve"> skyriaus</w:t>
      </w:r>
      <w:r w:rsidR="00194F71">
        <w:t xml:space="preserve">, </w:t>
      </w:r>
      <w:r w:rsidR="00B95775">
        <w:t>I</w:t>
      </w:r>
      <w:r w:rsidR="00194F71">
        <w:t xml:space="preserve">nvesticijų projektų skyriaus </w:t>
      </w:r>
      <w:r w:rsidR="00194F71" w:rsidRPr="00533E63">
        <w:t>iniciatyva</w:t>
      </w:r>
      <w:r w:rsidRPr="00533E63">
        <w:t>.</w:t>
      </w:r>
    </w:p>
    <w:p w14:paraId="1D882583" w14:textId="7CAFB6D4" w:rsidR="00F34F0A" w:rsidRPr="00533E63" w:rsidRDefault="00F34F0A" w:rsidP="00A923A5">
      <w:pPr>
        <w:tabs>
          <w:tab w:val="left" w:pos="0"/>
        </w:tabs>
        <w:spacing w:line="276" w:lineRule="auto"/>
        <w:ind w:left="360"/>
        <w:jc w:val="both"/>
      </w:pPr>
    </w:p>
    <w:p w14:paraId="1E8ABFC3" w14:textId="77777777" w:rsidR="00F34F0A" w:rsidRPr="00533E63" w:rsidRDefault="00F34F0A" w:rsidP="00A923A5">
      <w:pPr>
        <w:spacing w:line="276" w:lineRule="auto"/>
        <w:ind w:firstLine="720"/>
        <w:jc w:val="both"/>
      </w:pPr>
    </w:p>
    <w:p w14:paraId="35CD26DB" w14:textId="61DCD96A" w:rsidR="00F34F0A" w:rsidRPr="00533E63" w:rsidRDefault="00194F71" w:rsidP="00194F71">
      <w:pPr>
        <w:tabs>
          <w:tab w:val="left" w:pos="0"/>
        </w:tabs>
        <w:spacing w:line="276" w:lineRule="auto"/>
        <w:jc w:val="both"/>
        <w:rPr>
          <w:bCs/>
        </w:rPr>
      </w:pPr>
      <w:r>
        <w:rPr>
          <w:bCs/>
        </w:rPr>
        <w:t xml:space="preserve">Investicijų projektų skyriaus vedėja </w:t>
      </w:r>
      <w:r>
        <w:rPr>
          <w:bCs/>
        </w:rPr>
        <w:tab/>
      </w:r>
      <w:r>
        <w:rPr>
          <w:bCs/>
        </w:rPr>
        <w:tab/>
      </w:r>
      <w:r>
        <w:rPr>
          <w:bCs/>
        </w:rPr>
        <w:tab/>
        <w:t xml:space="preserve">             Lina Bareikienė</w:t>
      </w:r>
    </w:p>
    <w:p w14:paraId="2F024089" w14:textId="3B55BEDD" w:rsidR="00A858D4" w:rsidRPr="00533E63" w:rsidRDefault="00400E82" w:rsidP="00A858D4">
      <w:pPr>
        <w:pStyle w:val="Pagrindinistekstas"/>
        <w:spacing w:line="276" w:lineRule="auto"/>
        <w:ind w:right="638"/>
        <w:jc w:val="both"/>
        <w:rPr>
          <w:b w:val="0"/>
        </w:rPr>
      </w:pPr>
      <w:r w:rsidRPr="00533E63">
        <w:rPr>
          <w:b w:val="0"/>
        </w:rPr>
        <w:t xml:space="preserve">Teritorijų planavimo ir architektūros  skyriaus vedėjas               </w:t>
      </w:r>
      <w:r w:rsidR="003F01A8" w:rsidRPr="00533E63">
        <w:rPr>
          <w:b w:val="0"/>
        </w:rPr>
        <w:t xml:space="preserve">                   </w:t>
      </w:r>
      <w:r w:rsidRPr="00533E63">
        <w:rPr>
          <w:b w:val="0"/>
        </w:rPr>
        <w:t xml:space="preserve">Saulius Glinskis </w:t>
      </w:r>
    </w:p>
    <w:p w14:paraId="4B96B046" w14:textId="0472989F" w:rsidR="00F34F0A" w:rsidRPr="00533E63" w:rsidRDefault="00F34F0A" w:rsidP="00400E82">
      <w:pPr>
        <w:pStyle w:val="Pagrindinistekstas"/>
        <w:spacing w:line="276" w:lineRule="auto"/>
        <w:ind w:right="638"/>
        <w:jc w:val="both"/>
      </w:pPr>
    </w:p>
    <w:sectPr w:rsidR="00F34F0A" w:rsidRPr="00533E63" w:rsidSect="00C85F5F">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3F900" w14:textId="77777777" w:rsidR="00777F8F" w:rsidRDefault="00777F8F" w:rsidP="00C85F5F">
      <w:r>
        <w:separator/>
      </w:r>
    </w:p>
  </w:endnote>
  <w:endnote w:type="continuationSeparator" w:id="0">
    <w:p w14:paraId="4D300BBF" w14:textId="77777777" w:rsidR="00777F8F" w:rsidRDefault="00777F8F" w:rsidP="00C8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A74A8" w14:textId="77777777" w:rsidR="00777F8F" w:rsidRDefault="00777F8F" w:rsidP="00C85F5F">
      <w:r>
        <w:separator/>
      </w:r>
    </w:p>
  </w:footnote>
  <w:footnote w:type="continuationSeparator" w:id="0">
    <w:p w14:paraId="546660AE" w14:textId="77777777" w:rsidR="00777F8F" w:rsidRDefault="00777F8F" w:rsidP="00C85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60927"/>
      <w:docPartObj>
        <w:docPartGallery w:val="Page Numbers (Top of Page)"/>
        <w:docPartUnique/>
      </w:docPartObj>
    </w:sdtPr>
    <w:sdtEndPr/>
    <w:sdtContent>
      <w:p w14:paraId="53693BE8" w14:textId="718B0CBD" w:rsidR="00C85F5F" w:rsidRDefault="00C85F5F">
        <w:pPr>
          <w:pStyle w:val="Antrats"/>
          <w:jc w:val="center"/>
        </w:pPr>
        <w:r>
          <w:fldChar w:fldCharType="begin"/>
        </w:r>
        <w:r>
          <w:instrText>PAGE   \* MERGEFORMAT</w:instrText>
        </w:r>
        <w:r>
          <w:fldChar w:fldCharType="separate"/>
        </w:r>
        <w:r w:rsidR="0091002D">
          <w:rPr>
            <w:noProof/>
          </w:rPr>
          <w:t>2</w:t>
        </w:r>
        <w:r>
          <w:fldChar w:fldCharType="end"/>
        </w:r>
      </w:p>
    </w:sdtContent>
  </w:sdt>
  <w:p w14:paraId="35BF8725" w14:textId="77777777" w:rsidR="00C85F5F" w:rsidRDefault="00C85F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54CE"/>
    <w:multiLevelType w:val="hybridMultilevel"/>
    <w:tmpl w:val="8D86B4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79A3682"/>
    <w:multiLevelType w:val="hybridMultilevel"/>
    <w:tmpl w:val="8506BFD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25A329C3"/>
    <w:multiLevelType w:val="hybridMultilevel"/>
    <w:tmpl w:val="1722FCF2"/>
    <w:lvl w:ilvl="0" w:tplc="9732FB2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53735B"/>
    <w:multiLevelType w:val="hybridMultilevel"/>
    <w:tmpl w:val="724C4E4E"/>
    <w:lvl w:ilvl="0" w:tplc="96222F8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A26CA8"/>
    <w:multiLevelType w:val="hybridMultilevel"/>
    <w:tmpl w:val="F26828C4"/>
    <w:lvl w:ilvl="0" w:tplc="E94EF4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750E56"/>
    <w:multiLevelType w:val="hybridMultilevel"/>
    <w:tmpl w:val="4560EF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4A"/>
    <w:rsid w:val="00002D35"/>
    <w:rsid w:val="00030CA6"/>
    <w:rsid w:val="000405E3"/>
    <w:rsid w:val="000A6C0E"/>
    <w:rsid w:val="000F58B7"/>
    <w:rsid w:val="00114AF8"/>
    <w:rsid w:val="00175803"/>
    <w:rsid w:val="00194F71"/>
    <w:rsid w:val="00203D4E"/>
    <w:rsid w:val="00215B34"/>
    <w:rsid w:val="00232106"/>
    <w:rsid w:val="00240934"/>
    <w:rsid w:val="00244833"/>
    <w:rsid w:val="00245EE6"/>
    <w:rsid w:val="0027592A"/>
    <w:rsid w:val="0028023D"/>
    <w:rsid w:val="00282C5C"/>
    <w:rsid w:val="00286D80"/>
    <w:rsid w:val="00287B4C"/>
    <w:rsid w:val="0029220F"/>
    <w:rsid w:val="002C66BE"/>
    <w:rsid w:val="002D3070"/>
    <w:rsid w:val="002E3714"/>
    <w:rsid w:val="00311478"/>
    <w:rsid w:val="00363DE9"/>
    <w:rsid w:val="003A0651"/>
    <w:rsid w:val="003A635E"/>
    <w:rsid w:val="003E1799"/>
    <w:rsid w:val="003F01A8"/>
    <w:rsid w:val="003F40CD"/>
    <w:rsid w:val="00400E82"/>
    <w:rsid w:val="004051EE"/>
    <w:rsid w:val="004060CB"/>
    <w:rsid w:val="004A2EA3"/>
    <w:rsid w:val="00533E63"/>
    <w:rsid w:val="00571F20"/>
    <w:rsid w:val="0059358A"/>
    <w:rsid w:val="005D419B"/>
    <w:rsid w:val="006218B1"/>
    <w:rsid w:val="0062473C"/>
    <w:rsid w:val="006557E8"/>
    <w:rsid w:val="0066663E"/>
    <w:rsid w:val="0069184F"/>
    <w:rsid w:val="006A7A89"/>
    <w:rsid w:val="006D0388"/>
    <w:rsid w:val="00732FC4"/>
    <w:rsid w:val="00757172"/>
    <w:rsid w:val="00760A61"/>
    <w:rsid w:val="00773E2C"/>
    <w:rsid w:val="00777F8F"/>
    <w:rsid w:val="007E2E2E"/>
    <w:rsid w:val="007F4729"/>
    <w:rsid w:val="008C3E46"/>
    <w:rsid w:val="0091002D"/>
    <w:rsid w:val="00924CFD"/>
    <w:rsid w:val="009572FB"/>
    <w:rsid w:val="00964971"/>
    <w:rsid w:val="009A3A19"/>
    <w:rsid w:val="009B1058"/>
    <w:rsid w:val="009D4D1E"/>
    <w:rsid w:val="009E6B87"/>
    <w:rsid w:val="00A04AD6"/>
    <w:rsid w:val="00A101DF"/>
    <w:rsid w:val="00A27BF4"/>
    <w:rsid w:val="00A463E1"/>
    <w:rsid w:val="00A673C3"/>
    <w:rsid w:val="00A71AC1"/>
    <w:rsid w:val="00A858D4"/>
    <w:rsid w:val="00A923A5"/>
    <w:rsid w:val="00AA11CC"/>
    <w:rsid w:val="00AA42EC"/>
    <w:rsid w:val="00AD13CB"/>
    <w:rsid w:val="00B43C33"/>
    <w:rsid w:val="00B56926"/>
    <w:rsid w:val="00B771E9"/>
    <w:rsid w:val="00B95775"/>
    <w:rsid w:val="00BA324D"/>
    <w:rsid w:val="00BF1DDD"/>
    <w:rsid w:val="00BF52F4"/>
    <w:rsid w:val="00C05887"/>
    <w:rsid w:val="00C31762"/>
    <w:rsid w:val="00C85F5F"/>
    <w:rsid w:val="00C918D2"/>
    <w:rsid w:val="00CA7AB9"/>
    <w:rsid w:val="00CD0522"/>
    <w:rsid w:val="00CF2B43"/>
    <w:rsid w:val="00D7642D"/>
    <w:rsid w:val="00DA403A"/>
    <w:rsid w:val="00DB7A4D"/>
    <w:rsid w:val="00DF1576"/>
    <w:rsid w:val="00E001C6"/>
    <w:rsid w:val="00E402A0"/>
    <w:rsid w:val="00EA024A"/>
    <w:rsid w:val="00EA23B9"/>
    <w:rsid w:val="00ED4101"/>
    <w:rsid w:val="00F23DE5"/>
    <w:rsid w:val="00F34F0A"/>
    <w:rsid w:val="00F42EC8"/>
    <w:rsid w:val="00F4636D"/>
    <w:rsid w:val="00F51B61"/>
    <w:rsid w:val="00F60C0A"/>
    <w:rsid w:val="00F9304A"/>
    <w:rsid w:val="00FB4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325"/>
  <w15:chartTrackingRefBased/>
  <w15:docId w15:val="{ADFED6B4-2C50-421C-83E3-B6B4A8DE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4729"/>
  </w:style>
  <w:style w:type="paragraph" w:styleId="Antrat1">
    <w:name w:val="heading 1"/>
    <w:aliases w:val="bold"/>
    <w:basedOn w:val="prastasis"/>
    <w:next w:val="prastasis"/>
    <w:link w:val="Antrat1Diagrama"/>
    <w:autoRedefine/>
    <w:uiPriority w:val="99"/>
    <w:qFormat/>
    <w:rsid w:val="007F4729"/>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F4729"/>
    <w:rPr>
      <w:rFonts w:eastAsia="Times New Roman" w:cs="Times New Roman"/>
      <w:b/>
      <w:szCs w:val="20"/>
    </w:rPr>
  </w:style>
  <w:style w:type="paragraph" w:styleId="Sraopastraipa">
    <w:name w:val="List Paragraph"/>
    <w:basedOn w:val="prastasis"/>
    <w:uiPriority w:val="34"/>
    <w:qFormat/>
    <w:rsid w:val="007F4729"/>
    <w:pPr>
      <w:ind w:left="720"/>
      <w:contextualSpacing/>
    </w:pPr>
  </w:style>
  <w:style w:type="paragraph" w:styleId="Pagrindinistekstas">
    <w:name w:val="Body Text"/>
    <w:basedOn w:val="prastasis"/>
    <w:link w:val="PagrindinistekstasDiagrama"/>
    <w:uiPriority w:val="99"/>
    <w:rsid w:val="00B56926"/>
    <w:pPr>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B56926"/>
    <w:rPr>
      <w:rFonts w:eastAsia="Times New Roman" w:cs="Times New Roman"/>
      <w:b/>
      <w:bCs/>
      <w:szCs w:val="24"/>
      <w:lang w:eastAsia="lt-LT"/>
    </w:rPr>
  </w:style>
  <w:style w:type="paragraph" w:styleId="Antrats">
    <w:name w:val="header"/>
    <w:basedOn w:val="prastasis"/>
    <w:link w:val="AntratsDiagrama"/>
    <w:uiPriority w:val="99"/>
    <w:unhideWhenUsed/>
    <w:rsid w:val="00C85F5F"/>
    <w:pPr>
      <w:tabs>
        <w:tab w:val="center" w:pos="4819"/>
        <w:tab w:val="right" w:pos="9638"/>
      </w:tabs>
    </w:pPr>
  </w:style>
  <w:style w:type="character" w:customStyle="1" w:styleId="AntratsDiagrama">
    <w:name w:val="Antraštės Diagrama"/>
    <w:basedOn w:val="Numatytasispastraiposriftas"/>
    <w:link w:val="Antrats"/>
    <w:uiPriority w:val="99"/>
    <w:rsid w:val="00C85F5F"/>
  </w:style>
  <w:style w:type="paragraph" w:styleId="Porat">
    <w:name w:val="footer"/>
    <w:basedOn w:val="prastasis"/>
    <w:link w:val="PoratDiagrama"/>
    <w:uiPriority w:val="99"/>
    <w:unhideWhenUsed/>
    <w:rsid w:val="00C85F5F"/>
    <w:pPr>
      <w:tabs>
        <w:tab w:val="center" w:pos="4819"/>
        <w:tab w:val="right" w:pos="9638"/>
      </w:tabs>
    </w:pPr>
  </w:style>
  <w:style w:type="character" w:customStyle="1" w:styleId="PoratDiagrama">
    <w:name w:val="Poraštė Diagrama"/>
    <w:basedOn w:val="Numatytasispastraiposriftas"/>
    <w:link w:val="Porat"/>
    <w:uiPriority w:val="99"/>
    <w:rsid w:val="00C85F5F"/>
  </w:style>
  <w:style w:type="paragraph" w:customStyle="1" w:styleId="Default">
    <w:name w:val="Default"/>
    <w:rsid w:val="00400E82"/>
    <w:pPr>
      <w:autoSpaceDE w:val="0"/>
      <w:autoSpaceDN w:val="0"/>
      <w:adjustRightInd w:val="0"/>
    </w:pPr>
    <w:rPr>
      <w:rFonts w:ascii="Calibri" w:hAnsi="Calibri" w:cs="Calibri"/>
      <w:color w:val="000000"/>
      <w:szCs w:val="24"/>
    </w:rPr>
  </w:style>
  <w:style w:type="paragraph" w:styleId="Paprastasistekstas">
    <w:name w:val="Plain Text"/>
    <w:basedOn w:val="prastasis"/>
    <w:link w:val="PaprastasistekstasDiagrama"/>
    <w:uiPriority w:val="99"/>
    <w:semiHidden/>
    <w:unhideWhenUsed/>
    <w:rsid w:val="003A0651"/>
    <w:rPr>
      <w:rFonts w:ascii="Calibri" w:eastAsia="Times New Roman" w:hAnsi="Calibr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3A0651"/>
    <w:rPr>
      <w:rFonts w:ascii="Calibri" w:eastAsia="Times New Roman" w:hAnsi="Calibr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6211">
      <w:bodyDiv w:val="1"/>
      <w:marLeft w:val="0"/>
      <w:marRight w:val="0"/>
      <w:marTop w:val="0"/>
      <w:marBottom w:val="0"/>
      <w:divBdr>
        <w:top w:val="none" w:sz="0" w:space="0" w:color="auto"/>
        <w:left w:val="none" w:sz="0" w:space="0" w:color="auto"/>
        <w:bottom w:val="none" w:sz="0" w:space="0" w:color="auto"/>
        <w:right w:val="none" w:sz="0" w:space="0" w:color="auto"/>
      </w:divBdr>
    </w:div>
    <w:div w:id="154761939">
      <w:bodyDiv w:val="1"/>
      <w:marLeft w:val="0"/>
      <w:marRight w:val="0"/>
      <w:marTop w:val="0"/>
      <w:marBottom w:val="0"/>
      <w:divBdr>
        <w:top w:val="none" w:sz="0" w:space="0" w:color="auto"/>
        <w:left w:val="none" w:sz="0" w:space="0" w:color="auto"/>
        <w:bottom w:val="none" w:sz="0" w:space="0" w:color="auto"/>
        <w:right w:val="none" w:sz="0" w:space="0" w:color="auto"/>
      </w:divBdr>
    </w:div>
    <w:div w:id="207648041">
      <w:bodyDiv w:val="1"/>
      <w:marLeft w:val="0"/>
      <w:marRight w:val="0"/>
      <w:marTop w:val="0"/>
      <w:marBottom w:val="0"/>
      <w:divBdr>
        <w:top w:val="none" w:sz="0" w:space="0" w:color="auto"/>
        <w:left w:val="none" w:sz="0" w:space="0" w:color="auto"/>
        <w:bottom w:val="none" w:sz="0" w:space="0" w:color="auto"/>
        <w:right w:val="none" w:sz="0" w:space="0" w:color="auto"/>
      </w:divBdr>
    </w:div>
    <w:div w:id="1323856362">
      <w:bodyDiv w:val="1"/>
      <w:marLeft w:val="0"/>
      <w:marRight w:val="0"/>
      <w:marTop w:val="0"/>
      <w:marBottom w:val="0"/>
      <w:divBdr>
        <w:top w:val="none" w:sz="0" w:space="0" w:color="auto"/>
        <w:left w:val="none" w:sz="0" w:space="0" w:color="auto"/>
        <w:bottom w:val="none" w:sz="0" w:space="0" w:color="auto"/>
        <w:right w:val="none" w:sz="0" w:space="0" w:color="auto"/>
      </w:divBdr>
    </w:div>
    <w:div w:id="1437367154">
      <w:bodyDiv w:val="1"/>
      <w:marLeft w:val="0"/>
      <w:marRight w:val="0"/>
      <w:marTop w:val="0"/>
      <w:marBottom w:val="0"/>
      <w:divBdr>
        <w:top w:val="none" w:sz="0" w:space="0" w:color="auto"/>
        <w:left w:val="none" w:sz="0" w:space="0" w:color="auto"/>
        <w:bottom w:val="none" w:sz="0" w:space="0" w:color="auto"/>
        <w:right w:val="none" w:sz="0" w:space="0" w:color="auto"/>
      </w:divBdr>
    </w:div>
    <w:div w:id="1756441476">
      <w:bodyDiv w:val="1"/>
      <w:marLeft w:val="0"/>
      <w:marRight w:val="0"/>
      <w:marTop w:val="0"/>
      <w:marBottom w:val="0"/>
      <w:divBdr>
        <w:top w:val="none" w:sz="0" w:space="0" w:color="auto"/>
        <w:left w:val="none" w:sz="0" w:space="0" w:color="auto"/>
        <w:bottom w:val="none" w:sz="0" w:space="0" w:color="auto"/>
        <w:right w:val="none" w:sz="0" w:space="0" w:color="auto"/>
      </w:divBdr>
    </w:div>
    <w:div w:id="1901213569">
      <w:bodyDiv w:val="1"/>
      <w:marLeft w:val="0"/>
      <w:marRight w:val="0"/>
      <w:marTop w:val="0"/>
      <w:marBottom w:val="0"/>
      <w:divBdr>
        <w:top w:val="none" w:sz="0" w:space="0" w:color="auto"/>
        <w:left w:val="none" w:sz="0" w:space="0" w:color="auto"/>
        <w:bottom w:val="none" w:sz="0" w:space="0" w:color="auto"/>
        <w:right w:val="none" w:sz="0" w:space="0" w:color="auto"/>
      </w:divBdr>
    </w:div>
    <w:div w:id="2054772782">
      <w:bodyDiv w:val="1"/>
      <w:marLeft w:val="0"/>
      <w:marRight w:val="0"/>
      <w:marTop w:val="0"/>
      <w:marBottom w:val="0"/>
      <w:divBdr>
        <w:top w:val="none" w:sz="0" w:space="0" w:color="auto"/>
        <w:left w:val="none" w:sz="0" w:space="0" w:color="auto"/>
        <w:bottom w:val="none" w:sz="0" w:space="0" w:color="auto"/>
        <w:right w:val="none" w:sz="0" w:space="0" w:color="auto"/>
      </w:divBdr>
    </w:div>
    <w:div w:id="21192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3571</Words>
  <Characters>2036</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2024-08-09T11:21:00Z</dcterms:created>
  <dcterms:modified xsi:type="dcterms:W3CDTF">2024-08-09T11:21:00Z</dcterms:modified>
</cp:coreProperties>
</file>