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86379" w14:textId="77777777" w:rsidR="00322620" w:rsidRDefault="00322620" w:rsidP="00322620">
      <w:pPr>
        <w:spacing w:after="0" w:line="240" w:lineRule="auto"/>
        <w:jc w:val="center"/>
        <w:rPr>
          <w:rFonts w:ascii="Times New Roman" w:eastAsia="Times New Roman" w:hAnsi="Times New Roman" w:cs="Times New Roman"/>
          <w:noProof w:val="0"/>
          <w:sz w:val="24"/>
          <w:szCs w:val="24"/>
          <w:lang w:eastAsia="lt-LT"/>
        </w:rPr>
      </w:pPr>
      <w:bookmarkStart w:id="0" w:name="_GoBack"/>
      <w:bookmarkEnd w:id="0"/>
      <w:r>
        <w:rPr>
          <w:rFonts w:ascii="Times New Roman" w:eastAsia="Times New Roman" w:hAnsi="Times New Roman" w:cs="Times New Roman"/>
          <w:noProof w:val="0"/>
          <w:sz w:val="24"/>
          <w:szCs w:val="24"/>
          <w:lang w:eastAsia="lt-LT"/>
        </w:rPr>
        <w:t>AIŠKINAMASIS RAŠTAS</w:t>
      </w:r>
    </w:p>
    <w:p w14:paraId="7AACDD83" w14:textId="77777777" w:rsidR="00322620" w:rsidRDefault="00322620" w:rsidP="00322620">
      <w:pPr>
        <w:spacing w:after="0" w:line="240" w:lineRule="auto"/>
        <w:jc w:val="center"/>
        <w:rPr>
          <w:rFonts w:ascii="Times New Roman" w:eastAsia="Times New Roman" w:hAnsi="Times New Roman" w:cs="Times New Roman"/>
          <w:noProof w:val="0"/>
          <w:sz w:val="24"/>
          <w:szCs w:val="24"/>
          <w:lang w:eastAsia="lt-LT"/>
        </w:rPr>
      </w:pPr>
    </w:p>
    <w:p w14:paraId="54BAF282" w14:textId="77777777" w:rsidR="00322620" w:rsidRDefault="00322620" w:rsidP="00322620">
      <w:pPr>
        <w:spacing w:after="0" w:line="240" w:lineRule="auto"/>
        <w:jc w:val="center"/>
        <w:rPr>
          <w:rFonts w:ascii="Times New Roman" w:eastAsia="Times New Roman" w:hAnsi="Times New Roman" w:cs="Times New Roman"/>
          <w:b/>
          <w:noProof w:val="0"/>
          <w:sz w:val="24"/>
          <w:szCs w:val="24"/>
          <w:lang w:eastAsia="lt-LT"/>
        </w:rPr>
      </w:pPr>
      <w:r>
        <w:rPr>
          <w:rFonts w:ascii="Times New Roman" w:eastAsia="Times New Roman" w:hAnsi="Times New Roman" w:cs="Times New Roman"/>
          <w:b/>
          <w:noProof w:val="0"/>
          <w:sz w:val="24"/>
          <w:szCs w:val="24"/>
          <w:lang w:eastAsia="lt-LT"/>
        </w:rPr>
        <w:t>DĖL SPRENDIMO</w:t>
      </w:r>
    </w:p>
    <w:p w14:paraId="22F65240" w14:textId="77777777" w:rsidR="00322620" w:rsidRDefault="00322620" w:rsidP="00322620">
      <w:pPr>
        <w:spacing w:after="0" w:line="240" w:lineRule="auto"/>
        <w:jc w:val="center"/>
        <w:rPr>
          <w:rFonts w:ascii="Times New Roman" w:eastAsia="Times New Roman" w:hAnsi="Times New Roman" w:cs="Times New Roman"/>
          <w:b/>
          <w:noProof w:val="0"/>
          <w:sz w:val="24"/>
          <w:szCs w:val="24"/>
          <w:lang w:eastAsia="lt-LT"/>
        </w:rPr>
      </w:pPr>
    </w:p>
    <w:p w14:paraId="5EBE1FBD" w14:textId="77777777" w:rsidR="00322620" w:rsidRDefault="00322620" w:rsidP="00322620">
      <w:pPr>
        <w:spacing w:after="0" w:line="240" w:lineRule="auto"/>
        <w:jc w:val="center"/>
        <w:rPr>
          <w:rFonts w:ascii="Times New Roman" w:eastAsia="Times New Roman" w:hAnsi="Times New Roman" w:cs="Times New Roman"/>
          <w:b/>
          <w:noProof w:val="0"/>
          <w:sz w:val="24"/>
          <w:szCs w:val="20"/>
        </w:rPr>
      </w:pPr>
      <w:bookmarkStart w:id="1" w:name="Nr"/>
      <w:bookmarkStart w:id="2" w:name="Pavadinimas"/>
      <w:r>
        <w:rPr>
          <w:rFonts w:ascii="Times New Roman" w:eastAsia="Times New Roman" w:hAnsi="Times New Roman" w:cs="Times New Roman"/>
          <w:b/>
          <w:noProof w:val="0"/>
          <w:sz w:val="24"/>
          <w:szCs w:val="20"/>
          <w:lang w:eastAsia="lt-LT"/>
        </w:rPr>
        <w:t xml:space="preserve"> ,,</w:t>
      </w:r>
      <w:r>
        <w:rPr>
          <w:rFonts w:ascii="Times New Roman" w:eastAsia="Times New Roman" w:hAnsi="Times New Roman" w:cs="Times New Roman"/>
          <w:b/>
          <w:noProof w:val="0"/>
          <w:sz w:val="24"/>
          <w:szCs w:val="20"/>
        </w:rPr>
        <w:t xml:space="preserve"> </w:t>
      </w:r>
      <w:bookmarkStart w:id="3" w:name="_Hlk150783249"/>
      <w:bookmarkStart w:id="4" w:name="_Hlk115807352"/>
      <w:r>
        <w:rPr>
          <w:rFonts w:ascii="Times New Roman" w:eastAsia="Times New Roman" w:hAnsi="Times New Roman" w:cs="Times New Roman"/>
          <w:b/>
          <w:noProof w:val="0"/>
          <w:sz w:val="24"/>
          <w:szCs w:val="20"/>
        </w:rPr>
        <w:t xml:space="preserve">DĖL SAVIVALDYBĖS TARYBOS 2019 M. SAUSIO 31 D. SPRENDIMO NR. 1-13 „DĖL PINIGINĖS SOCIALINĖS PARAMOS NEPASITURINTIEMS GYVENTOJAMS TEIKIMO TVARKOS APRAŠO PATVIRTINIMO IR SAVIVALDYBĖS TARYBOS </w:t>
      </w:r>
    </w:p>
    <w:p w14:paraId="3ED4823B" w14:textId="77777777" w:rsidR="00322620" w:rsidRDefault="00322620" w:rsidP="00322620">
      <w:pPr>
        <w:spacing w:after="0" w:line="240" w:lineRule="auto"/>
        <w:jc w:val="center"/>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0"/>
        </w:rPr>
        <w:t>2015 M. KOVO 26 D. SPRENDIMO NR. 1-68 PRIPAŽINIMO NETEKUSIU GALIOS“ PAKEITIMO</w:t>
      </w:r>
      <w:bookmarkEnd w:id="3"/>
      <w:r>
        <w:rPr>
          <w:rFonts w:ascii="Times New Roman" w:eastAsia="Times New Roman" w:hAnsi="Times New Roman" w:cs="Times New Roman"/>
          <w:b/>
          <w:noProof w:val="0"/>
          <w:sz w:val="24"/>
        </w:rPr>
        <w:t>”</w:t>
      </w:r>
      <w:bookmarkEnd w:id="4"/>
      <w:r>
        <w:rPr>
          <w:rFonts w:ascii="Times New Roman" w:eastAsia="Times New Roman" w:hAnsi="Times New Roman" w:cs="Times New Roman"/>
          <w:b/>
          <w:noProof w:val="0"/>
          <w:sz w:val="24"/>
        </w:rPr>
        <w:t xml:space="preserve"> </w:t>
      </w:r>
      <w:r>
        <w:rPr>
          <w:rFonts w:ascii="Times New Roman" w:eastAsia="Times New Roman" w:hAnsi="Times New Roman" w:cs="Times New Roman"/>
          <w:b/>
          <w:noProof w:val="0"/>
          <w:sz w:val="24"/>
          <w:szCs w:val="24"/>
        </w:rPr>
        <w:t xml:space="preserve"> PROJEKTO </w:t>
      </w:r>
    </w:p>
    <w:p w14:paraId="7994F2D6" w14:textId="77777777" w:rsidR="00322620" w:rsidRDefault="00322620" w:rsidP="00322620">
      <w:pPr>
        <w:spacing w:after="0" w:line="240" w:lineRule="auto"/>
        <w:jc w:val="center"/>
        <w:rPr>
          <w:rFonts w:ascii="Times New Roman" w:eastAsia="Times New Roman" w:hAnsi="Times New Roman" w:cs="Times New Roman"/>
          <w:b/>
          <w:noProof w:val="0"/>
          <w:sz w:val="24"/>
          <w:szCs w:val="24"/>
          <w:lang w:eastAsia="lt-LT"/>
        </w:rPr>
      </w:pPr>
    </w:p>
    <w:p w14:paraId="6235010A" w14:textId="10B1E96A" w:rsidR="00322620" w:rsidRDefault="00322620" w:rsidP="00322620">
      <w:pPr>
        <w:spacing w:after="0" w:line="240" w:lineRule="auto"/>
        <w:jc w:val="center"/>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2024-08-</w:t>
      </w:r>
      <w:bookmarkEnd w:id="1"/>
      <w:bookmarkEnd w:id="2"/>
      <w:r>
        <w:rPr>
          <w:rFonts w:ascii="Times New Roman" w:eastAsia="Times New Roman" w:hAnsi="Times New Roman" w:cs="Times New Roman"/>
          <w:noProof w:val="0"/>
          <w:sz w:val="24"/>
          <w:szCs w:val="24"/>
          <w:lang w:eastAsia="lt-LT"/>
        </w:rPr>
        <w:t>12</w:t>
      </w:r>
    </w:p>
    <w:p w14:paraId="2675BBDE" w14:textId="77777777" w:rsidR="00322620" w:rsidRDefault="00322620" w:rsidP="00322620">
      <w:pPr>
        <w:spacing w:after="0" w:line="240" w:lineRule="auto"/>
        <w:jc w:val="center"/>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Panevėžys</w:t>
      </w:r>
    </w:p>
    <w:p w14:paraId="0DB50852" w14:textId="77777777" w:rsidR="00322620" w:rsidRDefault="00322620" w:rsidP="00322620">
      <w:pPr>
        <w:spacing w:after="0" w:line="240" w:lineRule="auto"/>
        <w:jc w:val="center"/>
        <w:rPr>
          <w:rFonts w:ascii="Times New Roman" w:eastAsia="Times New Roman" w:hAnsi="Times New Roman" w:cs="Times New Roman"/>
          <w:noProof w:val="0"/>
          <w:sz w:val="24"/>
          <w:szCs w:val="24"/>
          <w:lang w:eastAsia="lt-LT"/>
        </w:rPr>
      </w:pPr>
    </w:p>
    <w:p w14:paraId="750CEF01" w14:textId="77777777" w:rsidR="00322620" w:rsidRDefault="00322620" w:rsidP="00322620">
      <w:pPr>
        <w:pStyle w:val="Sraopastraipa"/>
        <w:numPr>
          <w:ilvl w:val="0"/>
          <w:numId w:val="1"/>
        </w:numPr>
        <w:spacing w:after="0" w:line="360" w:lineRule="auto"/>
        <w:ind w:left="0" w:firstLine="851"/>
        <w:rPr>
          <w:rFonts w:ascii="Times New Roman" w:eastAsia="Times New Roman" w:hAnsi="Times New Roman" w:cs="Times New Roman"/>
          <w:b/>
          <w:noProof w:val="0"/>
          <w:sz w:val="24"/>
          <w:szCs w:val="24"/>
          <w:lang w:eastAsia="lt-LT"/>
        </w:rPr>
      </w:pPr>
      <w:r>
        <w:rPr>
          <w:rFonts w:ascii="Times New Roman" w:eastAsia="Times New Roman" w:hAnsi="Times New Roman" w:cs="Times New Roman"/>
          <w:b/>
          <w:noProof w:val="0"/>
          <w:sz w:val="24"/>
          <w:szCs w:val="24"/>
          <w:lang w:eastAsia="lt-LT"/>
        </w:rPr>
        <w:t xml:space="preserve">Sprendimo projekto tikslai ir uždaviniai: </w:t>
      </w:r>
    </w:p>
    <w:p w14:paraId="0C39E291" w14:textId="77777777" w:rsidR="00322620" w:rsidRDefault="00322620" w:rsidP="00322620">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val="0"/>
          <w:sz w:val="24"/>
          <w:szCs w:val="24"/>
          <w:lang w:eastAsia="lt-LT"/>
        </w:rPr>
        <w:t>Tarybos sprendimo</w:t>
      </w:r>
      <w:r>
        <w:rPr>
          <w:rFonts w:ascii="Times New Roman" w:eastAsia="Times New Roman" w:hAnsi="Times New Roman" w:cs="Times New Roman"/>
          <w:noProof w:val="0"/>
          <w:sz w:val="24"/>
          <w:szCs w:val="24"/>
        </w:rPr>
        <w:t xml:space="preserve"> ,,</w:t>
      </w:r>
      <w:r>
        <w:rPr>
          <w:rFonts w:ascii="Times New Roman" w:hAnsi="Times New Roman" w:cs="Times New Roman"/>
          <w:sz w:val="24"/>
          <w:szCs w:val="24"/>
        </w:rPr>
        <w:t xml:space="preserve"> D</w:t>
      </w:r>
      <w:r>
        <w:rPr>
          <w:rFonts w:ascii="Times New Roman" w:eastAsia="Times New Roman" w:hAnsi="Times New Roman" w:cs="Times New Roman"/>
          <w:noProof w:val="0"/>
          <w:sz w:val="24"/>
          <w:szCs w:val="24"/>
        </w:rPr>
        <w:t xml:space="preserve">ėl Savivaldybės tarybos 2019 m. sausio 31 d. sprendimo Nr. 1-13 „Dėl </w:t>
      </w:r>
      <w:bookmarkStart w:id="5" w:name="_Hlk158235663"/>
      <w:r>
        <w:rPr>
          <w:rFonts w:ascii="Times New Roman" w:eastAsia="Times New Roman" w:hAnsi="Times New Roman" w:cs="Times New Roman"/>
          <w:noProof w:val="0"/>
          <w:sz w:val="24"/>
          <w:szCs w:val="24"/>
        </w:rPr>
        <w:t xml:space="preserve">Piniginės socialinės paramos nepasiturintiems gyventojams teikimo tvarkos aprašo </w:t>
      </w:r>
      <w:bookmarkEnd w:id="5"/>
      <w:r>
        <w:rPr>
          <w:rFonts w:ascii="Times New Roman" w:eastAsia="Times New Roman" w:hAnsi="Times New Roman" w:cs="Times New Roman"/>
          <w:noProof w:val="0"/>
          <w:sz w:val="24"/>
          <w:szCs w:val="24"/>
        </w:rPr>
        <w:t xml:space="preserve">patvirtinimo ir Savivaldybės tarybos 2015 m. kovo 26 d. sprendimo Nr. 1-68 pripažinimo netekusiu galios“ pakeitimo“ projektas </w:t>
      </w:r>
      <w:r>
        <w:rPr>
          <w:rFonts w:ascii="Times New Roman" w:eastAsia="Times New Roman" w:hAnsi="Times New Roman" w:cs="Times New Roman"/>
          <w:noProof w:val="0"/>
          <w:sz w:val="24"/>
          <w:szCs w:val="24"/>
          <w:lang w:eastAsia="lt-LT"/>
        </w:rPr>
        <w:t xml:space="preserve">(toliau </w:t>
      </w:r>
      <w:bookmarkStart w:id="6" w:name="_Hlk115945141"/>
      <w:r>
        <w:rPr>
          <w:rFonts w:ascii="Times New Roman" w:eastAsia="Times New Roman" w:hAnsi="Times New Roman" w:cs="Times New Roman"/>
          <w:b/>
          <w:sz w:val="24"/>
          <w:szCs w:val="24"/>
        </w:rPr>
        <w:t>–</w:t>
      </w:r>
      <w:bookmarkEnd w:id="6"/>
      <w:r>
        <w:rPr>
          <w:rFonts w:ascii="Times New Roman" w:eastAsia="Times New Roman" w:hAnsi="Times New Roman" w:cs="Times New Roman"/>
          <w:b/>
          <w:sz w:val="24"/>
          <w:szCs w:val="24"/>
        </w:rPr>
        <w:t xml:space="preserve"> S</w:t>
      </w:r>
      <w:r>
        <w:rPr>
          <w:rFonts w:ascii="Times New Roman" w:eastAsia="Times New Roman" w:hAnsi="Times New Roman" w:cs="Times New Roman"/>
          <w:sz w:val="24"/>
          <w:szCs w:val="24"/>
        </w:rPr>
        <w:t>prendimo projektas)</w:t>
      </w:r>
      <w:r>
        <w:rPr>
          <w:rFonts w:ascii="Times New Roman" w:eastAsia="Times New Roman" w:hAnsi="Times New Roman" w:cs="Times New Roman"/>
          <w:color w:val="000000"/>
          <w:sz w:val="24"/>
          <w:szCs w:val="24"/>
          <w:lang w:eastAsia="lt-LT"/>
        </w:rPr>
        <w:t xml:space="preserve"> parengtas </w:t>
      </w:r>
      <w:bookmarkStart w:id="7" w:name="n_0"/>
      <w:r>
        <w:rPr>
          <w:rFonts w:ascii="Times New Roman" w:eastAsia="Times New Roman" w:hAnsi="Times New Roman" w:cs="Times New Roman"/>
          <w:color w:val="000000"/>
          <w:sz w:val="24"/>
          <w:szCs w:val="24"/>
          <w:lang w:eastAsia="lt-LT"/>
        </w:rPr>
        <w:t xml:space="preserve">siekiant </w:t>
      </w:r>
      <w:r>
        <w:rPr>
          <w:rFonts w:ascii="Times New Roman" w:eastAsia="Times New Roman" w:hAnsi="Times New Roman" w:cs="Times New Roman"/>
          <w:noProof w:val="0"/>
          <w:sz w:val="24"/>
          <w:szCs w:val="24"/>
          <w:lang w:eastAsia="lt-LT"/>
        </w:rPr>
        <w:t>p</w:t>
      </w:r>
      <w:r>
        <w:rPr>
          <w:rFonts w:ascii="Times New Roman" w:eastAsia="Times New Roman" w:hAnsi="Times New Roman" w:cs="Times New Roman"/>
          <w:sz w:val="24"/>
          <w:szCs w:val="24"/>
        </w:rPr>
        <w:t xml:space="preserve">akeisti atitinkamą </w:t>
      </w:r>
      <w:r>
        <w:rPr>
          <w:rFonts w:ascii="Times New Roman" w:eastAsia="Times New Roman" w:hAnsi="Times New Roman" w:cs="Times New Roman"/>
          <w:noProof w:val="0"/>
          <w:sz w:val="24"/>
          <w:szCs w:val="24"/>
        </w:rPr>
        <w:t>Piniginės socialinės paramos nepasiturintiems gyventojams teikimo tvarkos aprašo</w:t>
      </w:r>
      <w:r>
        <w:rPr>
          <w:rFonts w:ascii="Times New Roman" w:eastAsia="Times New Roman" w:hAnsi="Times New Roman" w:cs="Times New Roman"/>
          <w:sz w:val="24"/>
          <w:szCs w:val="24"/>
        </w:rPr>
        <w:t xml:space="preserve"> </w:t>
      </w:r>
      <w:r>
        <w:rPr>
          <w:rFonts w:ascii="Times New Roman" w:eastAsia="Times New Roman" w:hAnsi="Times New Roman" w:cs="Times New Roman"/>
          <w:noProof w:val="0"/>
          <w:sz w:val="24"/>
          <w:szCs w:val="24"/>
          <w:lang w:eastAsia="lt-LT"/>
        </w:rPr>
        <w:t xml:space="preserve">(toliau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Aprašas) nuostatą dėl laikotarpio, už kurį skiriamos būsto šildymo išlaidų, karšto ir geriamojo vandens išlaidų kompenscijos, ir, įvertinus A</w:t>
      </w:r>
      <w:r>
        <w:rPr>
          <w:rFonts w:ascii="Times New Roman" w:eastAsia="Times New Roman" w:hAnsi="Times New Roman" w:cs="Times New Roman"/>
          <w:noProof w:val="0"/>
          <w:sz w:val="24"/>
          <w:szCs w:val="24"/>
        </w:rPr>
        <w:t xml:space="preserve">prašo taikymo rezultatus, </w:t>
      </w:r>
      <w:r>
        <w:rPr>
          <w:rFonts w:ascii="Times New Roman" w:eastAsia="Times New Roman" w:hAnsi="Times New Roman" w:cs="Times New Roman"/>
          <w:sz w:val="24"/>
          <w:szCs w:val="24"/>
        </w:rPr>
        <w:t>papildyti socialinės paramos teikimą dar viena pašalpa tam, kad paramą gautų tie asmenys, tam tikru laikotarpiu, kuriems ši parama labiausiai reikalinga.</w:t>
      </w:r>
    </w:p>
    <w:bookmarkEnd w:id="7"/>
    <w:p w14:paraId="23B5890D" w14:textId="77777777" w:rsidR="00322620" w:rsidRDefault="00322620" w:rsidP="00322620">
      <w:pPr>
        <w:tabs>
          <w:tab w:val="num" w:pos="0"/>
        </w:tabs>
        <w:spacing w:after="0" w:line="36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
          <w:noProof w:val="0"/>
          <w:sz w:val="24"/>
          <w:szCs w:val="24"/>
          <w:lang w:eastAsia="lt-LT"/>
        </w:rPr>
        <w:t>2.</w:t>
      </w:r>
      <w:r>
        <w:rPr>
          <w:rFonts w:ascii="Times New Roman" w:eastAsia="Times New Roman" w:hAnsi="Times New Roman" w:cs="Times New Roman"/>
          <w:noProof w:val="0"/>
          <w:sz w:val="24"/>
          <w:szCs w:val="24"/>
          <w:lang w:eastAsia="lt-LT"/>
        </w:rPr>
        <w:t xml:space="preserve"> </w:t>
      </w:r>
      <w:r>
        <w:rPr>
          <w:rFonts w:ascii="Times New Roman" w:eastAsia="Times New Roman" w:hAnsi="Times New Roman" w:cs="Times New Roman"/>
          <w:b/>
          <w:bCs/>
          <w:noProof w:val="0"/>
          <w:sz w:val="24"/>
          <w:szCs w:val="24"/>
          <w:lang w:eastAsia="lt-LT"/>
        </w:rPr>
        <w:t>Siūlomos teisinio reguliavimo nuostatos, laukiami rezultatai:</w:t>
      </w:r>
      <w:r>
        <w:rPr>
          <w:rFonts w:ascii="Times New Roman" w:eastAsia="Times New Roman" w:hAnsi="Times New Roman" w:cs="Times New Roman"/>
          <w:noProof w:val="0"/>
          <w:sz w:val="24"/>
          <w:szCs w:val="24"/>
          <w:lang w:eastAsia="lt-LT"/>
        </w:rPr>
        <w:t xml:space="preserve"> </w:t>
      </w:r>
    </w:p>
    <w:p w14:paraId="0657904B" w14:textId="77777777" w:rsidR="00322620" w:rsidRDefault="00322620" w:rsidP="00322620">
      <w:pPr>
        <w:tabs>
          <w:tab w:val="num"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Aprašas yra skirtas įgyvendinti Lietuvos Respublikos piniginės socialinės paramos nepasiturintiems gyventojams įstatymu (toliau – Įstatymas) reglamentuojamų  piniginės socialinės paramos (socialinės pašalpos ir </w:t>
      </w:r>
      <w:bookmarkStart w:id="8" w:name="_Hlk150845561"/>
      <w:r>
        <w:rPr>
          <w:rFonts w:ascii="Times New Roman" w:eastAsia="Times New Roman" w:hAnsi="Times New Roman" w:cs="Times New Roman"/>
          <w:sz w:val="24"/>
          <w:szCs w:val="24"/>
        </w:rPr>
        <w:t>būsto šildymo, geriamojo vandens ir karšto vandens išlaidų kompensacijų</w:t>
      </w:r>
      <w:bookmarkEnd w:id="8"/>
      <w:r>
        <w:rPr>
          <w:rFonts w:ascii="Times New Roman" w:eastAsia="Times New Roman" w:hAnsi="Times New Roman" w:cs="Times New Roman"/>
          <w:sz w:val="24"/>
          <w:szCs w:val="24"/>
        </w:rPr>
        <w:t xml:space="preserve"> (toliau </w:t>
      </w:r>
      <w:bookmarkStart w:id="9" w:name="_Hlk526327361"/>
      <w:r>
        <w:rPr>
          <w:rFonts w:ascii="Times New Roman" w:eastAsia="Times New Roman" w:hAnsi="Times New Roman" w:cs="Times New Roman"/>
          <w:sz w:val="24"/>
          <w:szCs w:val="24"/>
        </w:rPr>
        <w:t xml:space="preserve">– </w:t>
      </w:r>
      <w:bookmarkEnd w:id="9"/>
      <w:r>
        <w:rPr>
          <w:rFonts w:ascii="Times New Roman" w:eastAsia="Times New Roman" w:hAnsi="Times New Roman" w:cs="Times New Roman"/>
          <w:sz w:val="24"/>
          <w:szCs w:val="24"/>
        </w:rPr>
        <w:t xml:space="preserve">kompensacijos)) ir socialinės paramos (vienkartinės, tikslinės, periodinės ir sąlyginės pašalpų) teikimo tvarką Panevėžio miesto gyventojams. </w:t>
      </w:r>
    </w:p>
    <w:p w14:paraId="6847352E" w14:textId="77777777" w:rsidR="00322620" w:rsidRDefault="00322620" w:rsidP="00322620">
      <w:pPr>
        <w:spacing w:after="0" w:line="36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 Patvirtinus parengtą Sprendimo projektą bus patikslintas kompensacijų teikimo laikotarpis:   „</w:t>
      </w:r>
      <w:r w:rsidRPr="00071B5E">
        <w:rPr>
          <w:rFonts w:ascii="Times New Roman" w:hAnsi="Times New Roman" w:cs="Times New Roman"/>
          <w:sz w:val="24"/>
          <w:szCs w:val="24"/>
        </w:rPr>
        <w:t>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w:t>
      </w:r>
      <w:r>
        <w:rPr>
          <w:rFonts w:ascii="Times New Roman" w:hAnsi="Times New Roman" w:cs="Times New Roman"/>
          <w:sz w:val="24"/>
          <w:szCs w:val="24"/>
        </w:rPr>
        <w:t xml:space="preserve"> </w:t>
      </w:r>
      <w:r>
        <w:rPr>
          <w:rFonts w:ascii="Times New Roman" w:eastAsia="Times New Roman" w:hAnsi="Times New Roman" w:cs="Times New Roman"/>
          <w:noProof w:val="0"/>
          <w:sz w:val="24"/>
          <w:szCs w:val="24"/>
          <w:lang w:eastAsia="lt-LT"/>
        </w:rPr>
        <w:t xml:space="preserve">(Sprendimo projekto 1.1 p.). </w:t>
      </w:r>
      <w:r>
        <w:rPr>
          <w:rFonts w:ascii="Times New Roman" w:eastAsia="Times New Roman" w:hAnsi="Times New Roman" w:cs="Times New Roman"/>
          <w:noProof w:val="0"/>
          <w:sz w:val="24"/>
          <w:szCs w:val="24"/>
        </w:rPr>
        <w:t xml:space="preserve">Įvertinus Aprašo taikymo rezultatus, </w:t>
      </w:r>
      <w:r>
        <w:rPr>
          <w:rFonts w:ascii="Times New Roman" w:eastAsia="Times New Roman" w:hAnsi="Times New Roman" w:cs="Times New Roman"/>
          <w:noProof w:val="0"/>
          <w:sz w:val="24"/>
          <w:szCs w:val="24"/>
          <w:lang w:eastAsia="lt-LT"/>
        </w:rPr>
        <w:t xml:space="preserve">Sprendimo projekto 1.2 ir 1.3 p. </w:t>
      </w:r>
      <w:r>
        <w:rPr>
          <w:rFonts w:ascii="Times New Roman" w:eastAsia="Times New Roman" w:hAnsi="Times New Roman" w:cs="Times New Roman"/>
          <w:noProof w:val="0"/>
          <w:sz w:val="24"/>
          <w:szCs w:val="24"/>
        </w:rPr>
        <w:t xml:space="preserve">siūloma patvirtinti tikslinės pašalpos skyrimo nuostatą, apmokėti </w:t>
      </w:r>
      <w:r w:rsidRPr="00646BA8">
        <w:rPr>
          <w:rFonts w:ascii="Times New Roman" w:eastAsia="Times New Roman" w:hAnsi="Times New Roman" w:cs="Times New Roman"/>
          <w:noProof w:val="0"/>
          <w:sz w:val="24"/>
          <w:szCs w:val="24"/>
        </w:rPr>
        <w:t xml:space="preserve">atliekamo asmeniui nuosavybės teise priklausančio būsto ar Panevėžio miesto savivaldybės socialinio būsto švarinimo, kenkėjų naikinimo ir (ar) sukauptų šiukšlių iš būsto išvežimo paslaugas, jeigu </w:t>
      </w:r>
      <w:r>
        <w:rPr>
          <w:rFonts w:ascii="Times New Roman" w:eastAsia="Times New Roman" w:hAnsi="Times New Roman" w:cs="Times New Roman"/>
          <w:noProof w:val="0"/>
          <w:sz w:val="24"/>
          <w:szCs w:val="24"/>
        </w:rPr>
        <w:t xml:space="preserve">dėl </w:t>
      </w:r>
      <w:r w:rsidRPr="00646BA8">
        <w:rPr>
          <w:rFonts w:ascii="Times New Roman" w:eastAsia="Times New Roman" w:hAnsi="Times New Roman" w:cs="Times New Roman"/>
          <w:noProof w:val="0"/>
          <w:sz w:val="24"/>
          <w:szCs w:val="24"/>
        </w:rPr>
        <w:t xml:space="preserve">asmens neveikimo kyla grėsmė jo ir aplinkinių saugumui, o asmuo neadekvačiai vertina situaciją ir negali jos </w:t>
      </w:r>
      <w:r w:rsidRPr="00646BA8">
        <w:rPr>
          <w:rFonts w:ascii="Times New Roman" w:eastAsia="Times New Roman" w:hAnsi="Times New Roman" w:cs="Times New Roman"/>
          <w:noProof w:val="0"/>
          <w:sz w:val="24"/>
          <w:szCs w:val="24"/>
        </w:rPr>
        <w:lastRenderedPageBreak/>
        <w:t>savarankiškai spręsti pagal socialines paslaugas asmeniui teikiančios įstaigos ar atvejo vadybininko, dirbančio su projektu „Perėjimas nuo institucinės globos prie bendruomeninių paslaugų Sostinės regione, Vidurio ir Vakarų Lietuvos regione“</w:t>
      </w:r>
      <w:r>
        <w:rPr>
          <w:rFonts w:ascii="Times New Roman" w:eastAsia="Times New Roman" w:hAnsi="Times New Roman" w:cs="Times New Roman"/>
          <w:noProof w:val="0"/>
          <w:sz w:val="24"/>
          <w:szCs w:val="24"/>
        </w:rPr>
        <w:t xml:space="preserve">. </w:t>
      </w:r>
    </w:p>
    <w:p w14:paraId="0ED01ECC" w14:textId="77777777" w:rsidR="00322620" w:rsidRDefault="00322620" w:rsidP="00322620">
      <w:pPr>
        <w:tabs>
          <w:tab w:val="num" w:pos="0"/>
        </w:tabs>
        <w:spacing w:after="0" w:line="36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
          <w:noProof w:val="0"/>
          <w:sz w:val="24"/>
          <w:szCs w:val="24"/>
          <w:lang w:eastAsia="lt-LT"/>
        </w:rPr>
        <w:t xml:space="preserve">3. </w:t>
      </w:r>
      <w:r>
        <w:rPr>
          <w:rFonts w:ascii="Times New Roman" w:eastAsia="Times New Roman" w:hAnsi="Times New Roman" w:cs="Times New Roman"/>
          <w:b/>
          <w:bCs/>
          <w:noProof w:val="0"/>
          <w:sz w:val="24"/>
          <w:szCs w:val="24"/>
          <w:lang w:eastAsia="lt-LT"/>
        </w:rPr>
        <w:t>Lėšų poreikis ir šaltiniai</w:t>
      </w:r>
      <w:r>
        <w:rPr>
          <w:rFonts w:ascii="Times New Roman" w:eastAsia="Times New Roman" w:hAnsi="Times New Roman" w:cs="Times New Roman"/>
          <w:b/>
          <w:noProof w:val="0"/>
          <w:sz w:val="24"/>
          <w:szCs w:val="24"/>
          <w:lang w:eastAsia="lt-LT"/>
        </w:rPr>
        <w:t>:</w:t>
      </w:r>
    </w:p>
    <w:p w14:paraId="613A3FF7" w14:textId="77777777" w:rsidR="00322620" w:rsidRDefault="00322620" w:rsidP="00322620">
      <w:pPr>
        <w:spacing w:line="360" w:lineRule="auto"/>
        <w:ind w:firstLine="851"/>
        <w:contextualSpacing/>
        <w:jc w:val="both"/>
        <w:rPr>
          <w:rFonts w:ascii="Times New Roman" w:eastAsia="Calibri" w:hAnsi="Times New Roman" w:cs="Times New Roman"/>
          <w:bCs/>
          <w:noProof w:val="0"/>
          <w:sz w:val="24"/>
          <w:szCs w:val="24"/>
        </w:rPr>
      </w:pPr>
      <w:r>
        <w:rPr>
          <w:rFonts w:ascii="Times New Roman" w:eastAsia="Times New Roman" w:hAnsi="Times New Roman" w:cs="Times New Roman"/>
          <w:noProof w:val="0"/>
          <w:sz w:val="24"/>
          <w:szCs w:val="24"/>
          <w:lang w:eastAsia="lt-LT"/>
        </w:rPr>
        <w:t xml:space="preserve">Piniginė socialinė parama ir socialinė parama yra finansuojamos iš savivaldybės biudžeto lėšų kaip savarankiška savivaldybių funkcija. </w:t>
      </w:r>
      <w:bookmarkStart w:id="10" w:name="_Hlk508613762"/>
      <w:r>
        <w:rPr>
          <w:rFonts w:ascii="Times New Roman" w:eastAsia="Times New Roman" w:hAnsi="Times New Roman" w:cs="Times New Roman"/>
          <w:noProof w:val="0"/>
          <w:sz w:val="24"/>
          <w:szCs w:val="24"/>
          <w:lang w:eastAsia="lt-LT"/>
        </w:rPr>
        <w:t>Savivaldybėms skiriama lėšų suma yra lygi 2011–2013 metų laikotarpiu piniginei socialinei paramai skaičiuoti ir mokėti faktiškai panaudotai vidutinei metinei lėšų sumai (</w:t>
      </w:r>
      <w:r>
        <w:rPr>
          <w:rFonts w:ascii="Times New Roman" w:eastAsia="Times New Roman" w:hAnsi="Times New Roman" w:cs="Times New Roman"/>
          <w:sz w:val="24"/>
          <w:szCs w:val="24"/>
        </w:rPr>
        <w:t>Lietuvos Respublikos piniginės socialinės paramos nepasiturintiems gyventojams įstatymo</w:t>
      </w:r>
      <w:r>
        <w:rPr>
          <w:rFonts w:ascii="Times New Roman" w:eastAsia="Times New Roman" w:hAnsi="Times New Roman" w:cs="Times New Roman"/>
          <w:noProof w:val="0"/>
          <w:sz w:val="24"/>
          <w:szCs w:val="24"/>
          <w:lang w:eastAsia="lt-LT"/>
        </w:rPr>
        <w:t xml:space="preserve"> 4 straipsnio 3 dalis).  </w:t>
      </w:r>
      <w:bookmarkEnd w:id="10"/>
      <w:r>
        <w:rPr>
          <w:rFonts w:ascii="Times New Roman" w:eastAsia="Calibri" w:hAnsi="Times New Roman" w:cs="Times New Roman"/>
          <w:noProof w:val="0"/>
          <w:sz w:val="24"/>
          <w:szCs w:val="24"/>
        </w:rPr>
        <w:t xml:space="preserve">2024 metams piniginei socialinei paramai  finansuoti yra </w:t>
      </w:r>
      <w:bookmarkStart w:id="11" w:name="_Hlk150843078"/>
      <w:r>
        <w:rPr>
          <w:rFonts w:ascii="Times New Roman" w:eastAsia="Calibri" w:hAnsi="Times New Roman" w:cs="Times New Roman"/>
          <w:noProof w:val="0"/>
          <w:sz w:val="24"/>
          <w:szCs w:val="24"/>
        </w:rPr>
        <w:t xml:space="preserve">numatyta 5753,4  </w:t>
      </w:r>
      <w:bookmarkStart w:id="12" w:name="_Hlk158358614"/>
      <w:r>
        <w:rPr>
          <w:rFonts w:ascii="Times New Roman" w:eastAsia="Calibri" w:hAnsi="Times New Roman" w:cs="Times New Roman"/>
          <w:noProof w:val="0"/>
          <w:sz w:val="24"/>
          <w:szCs w:val="24"/>
        </w:rPr>
        <w:t>tūkst. Eur</w:t>
      </w:r>
      <w:bookmarkEnd w:id="12"/>
      <w:r>
        <w:rPr>
          <w:rFonts w:ascii="Times New Roman" w:eastAsia="Calibri" w:hAnsi="Times New Roman" w:cs="Times New Roman"/>
          <w:noProof w:val="0"/>
          <w:sz w:val="24"/>
          <w:szCs w:val="24"/>
        </w:rPr>
        <w:t xml:space="preserve">, iš jų </w:t>
      </w:r>
      <w:bookmarkEnd w:id="11"/>
      <w:r>
        <w:rPr>
          <w:rFonts w:ascii="Times New Roman" w:eastAsia="Calibri" w:hAnsi="Times New Roman" w:cs="Times New Roman"/>
          <w:noProof w:val="0"/>
          <w:sz w:val="24"/>
          <w:szCs w:val="24"/>
        </w:rPr>
        <w:t xml:space="preserve">socialinei paramai </w:t>
      </w:r>
      <w:r>
        <w:rPr>
          <w:rFonts w:ascii="Times New Roman" w:eastAsia="Times New Roman" w:hAnsi="Times New Roman" w:cs="Times New Roman"/>
          <w:sz w:val="24"/>
          <w:szCs w:val="24"/>
        </w:rPr>
        <w:t xml:space="preserve">– 719,9 </w:t>
      </w:r>
      <w:r>
        <w:rPr>
          <w:rFonts w:ascii="Times New Roman" w:eastAsia="Calibri" w:hAnsi="Times New Roman" w:cs="Times New Roman"/>
          <w:noProof w:val="0"/>
          <w:sz w:val="24"/>
          <w:szCs w:val="24"/>
        </w:rPr>
        <w:t>tūkst. Eur. Papildomų lėšų, patvirtinus Sprendimo projektą, nereikės.</w:t>
      </w:r>
    </w:p>
    <w:p w14:paraId="12B4C7FE" w14:textId="77777777" w:rsidR="00322620" w:rsidRDefault="00322620" w:rsidP="00322620">
      <w:pPr>
        <w:tabs>
          <w:tab w:val="num" w:pos="0"/>
        </w:tabs>
        <w:spacing w:after="0" w:line="360" w:lineRule="auto"/>
        <w:ind w:firstLine="851"/>
        <w:rPr>
          <w:rFonts w:ascii="Times New Roman" w:eastAsia="Times New Roman" w:hAnsi="Times New Roman" w:cs="Times New Roman"/>
          <w:noProof w:val="0"/>
          <w:sz w:val="24"/>
          <w:szCs w:val="24"/>
          <w:lang w:eastAsia="lt-LT"/>
        </w:rPr>
      </w:pPr>
      <w:r>
        <w:rPr>
          <w:rFonts w:ascii="Times New Roman" w:eastAsia="Times New Roman" w:hAnsi="Times New Roman" w:cs="Times New Roman"/>
          <w:b/>
          <w:noProof w:val="0"/>
          <w:sz w:val="24"/>
          <w:szCs w:val="24"/>
          <w:lang w:eastAsia="lt-LT"/>
        </w:rPr>
        <w:t>4. Kieno iniciatyva parengtas sprendimo projektas</w:t>
      </w:r>
      <w:r>
        <w:rPr>
          <w:rFonts w:ascii="Times New Roman" w:eastAsia="Times New Roman" w:hAnsi="Times New Roman" w:cs="Times New Roman"/>
          <w:noProof w:val="0"/>
          <w:sz w:val="24"/>
          <w:szCs w:val="24"/>
          <w:lang w:eastAsia="lt-LT"/>
        </w:rPr>
        <w:t>:</w:t>
      </w:r>
    </w:p>
    <w:p w14:paraId="3C6905E8" w14:textId="77777777" w:rsidR="00322620" w:rsidRDefault="00322620" w:rsidP="00322620">
      <w:pPr>
        <w:tabs>
          <w:tab w:val="num" w:pos="0"/>
        </w:tabs>
        <w:spacing w:after="0" w:line="360" w:lineRule="auto"/>
        <w:ind w:firstLine="851"/>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sz w:val="24"/>
          <w:szCs w:val="24"/>
          <w:lang w:eastAsia="lt-LT"/>
        </w:rPr>
        <w:t>Socialinių reikalų skyriaus iniciatyva.</w:t>
      </w:r>
      <w:r>
        <w:rPr>
          <w:rFonts w:ascii="Times New Roman" w:eastAsia="Times New Roman" w:hAnsi="Times New Roman" w:cs="Times New Roman"/>
          <w:noProof w:val="0"/>
          <w:color w:val="000000"/>
          <w:sz w:val="24"/>
          <w:szCs w:val="24"/>
        </w:rPr>
        <w:t xml:space="preserve"> </w:t>
      </w:r>
    </w:p>
    <w:p w14:paraId="24147CAF" w14:textId="77777777" w:rsidR="00322620" w:rsidRDefault="00322620" w:rsidP="00322620">
      <w:pPr>
        <w:tabs>
          <w:tab w:val="num" w:pos="0"/>
        </w:tabs>
        <w:spacing w:after="0" w:line="360" w:lineRule="auto"/>
        <w:ind w:firstLine="851"/>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noProof w:val="0"/>
          <w:color w:val="000000"/>
          <w:sz w:val="24"/>
          <w:szCs w:val="24"/>
        </w:rPr>
        <w:t xml:space="preserve">PRIDEDAMA. </w:t>
      </w:r>
    </w:p>
    <w:p w14:paraId="41001287" w14:textId="77777777" w:rsidR="00322620" w:rsidRDefault="00322620" w:rsidP="00322620">
      <w:pPr>
        <w:pStyle w:val="Sraopastraipa"/>
        <w:numPr>
          <w:ilvl w:val="0"/>
          <w:numId w:val="2"/>
        </w:numPr>
        <w:tabs>
          <w:tab w:val="num" w:pos="0"/>
        </w:tabs>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Piniginės socialinės paramos nepasiturintiems gyventojams teikimo tvarkos aprašo keičiamų punktų lyginamasis variantas;</w:t>
      </w:r>
    </w:p>
    <w:p w14:paraId="3AD38D6D" w14:textId="77777777" w:rsidR="00322620" w:rsidRDefault="00322620" w:rsidP="00322620">
      <w:pPr>
        <w:pStyle w:val="Sraopastraipa"/>
        <w:numPr>
          <w:ilvl w:val="0"/>
          <w:numId w:val="2"/>
        </w:numPr>
        <w:tabs>
          <w:tab w:val="num" w:pos="0"/>
        </w:tabs>
        <w:spacing w:after="0" w:line="36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Piniginės socialinės paramos nepasiturintiems gyventojams teikimo tvarkos aprašo nuoroda</w:t>
      </w:r>
    </w:p>
    <w:p w14:paraId="60E553E8" w14:textId="77777777" w:rsidR="00322620" w:rsidRDefault="00322620" w:rsidP="00322620">
      <w:pPr>
        <w:pStyle w:val="Sraopastraipa"/>
        <w:spacing w:after="0" w:line="360" w:lineRule="auto"/>
        <w:ind w:left="502"/>
        <w:jc w:val="both"/>
        <w:rPr>
          <w:rFonts w:ascii="Times New Roman" w:eastAsia="Times New Roman" w:hAnsi="Times New Roman" w:cs="Times New Roman"/>
          <w:noProof w:val="0"/>
          <w:sz w:val="24"/>
          <w:szCs w:val="24"/>
        </w:rPr>
      </w:pPr>
      <w:r w:rsidRPr="00646BA8">
        <w:rPr>
          <w:rFonts w:ascii="Times New Roman" w:eastAsia="Times New Roman" w:hAnsi="Times New Roman" w:cs="Times New Roman"/>
          <w:noProof w:val="0"/>
          <w:sz w:val="24"/>
          <w:szCs w:val="24"/>
        </w:rPr>
        <w:t>https://www.e-tar.lt/portal/lt/legalAct/77c4ec4025ea11e9a92cf83c425b079c/asr</w:t>
      </w:r>
    </w:p>
    <w:p w14:paraId="58D0C5CB" w14:textId="77777777" w:rsidR="00322620" w:rsidRDefault="00322620" w:rsidP="00322620">
      <w:pPr>
        <w:pStyle w:val="Sraopastraipa"/>
        <w:numPr>
          <w:ilvl w:val="0"/>
          <w:numId w:val="2"/>
        </w:numPr>
        <w:tabs>
          <w:tab w:val="num" w:pos="0"/>
        </w:tabs>
        <w:spacing w:after="0" w:line="360" w:lineRule="auto"/>
        <w:jc w:val="both"/>
        <w:rPr>
          <w:rFonts w:ascii="Times New Roman" w:eastAsia="Times New Roman" w:hAnsi="Times New Roman" w:cs="Times New Roman"/>
          <w:noProof w:val="0"/>
          <w:color w:val="000000"/>
          <w:sz w:val="24"/>
          <w:szCs w:val="24"/>
        </w:rPr>
      </w:pPr>
      <w:r>
        <w:rPr>
          <w:rFonts w:ascii="Times New Roman" w:eastAsia="Times New Roman" w:hAnsi="Times New Roman" w:cs="Times New Roman"/>
          <w:sz w:val="24"/>
          <w:szCs w:val="24"/>
        </w:rPr>
        <w:t xml:space="preserve">Lietuvos Respublikos piniginės socialinės paramos nepasiturintiems gyventojams įstatymo nuoroda  </w:t>
      </w:r>
      <w:hyperlink r:id="rId5" w:history="1">
        <w:r>
          <w:rPr>
            <w:rStyle w:val="Hipersaitas"/>
            <w:rFonts w:ascii="Times New Roman" w:eastAsia="Times New Roman" w:hAnsi="Times New Roman" w:cs="Times New Roman"/>
            <w:sz w:val="24"/>
            <w:szCs w:val="24"/>
          </w:rPr>
          <w:t>https://www.e-tar.lt/portal/lt/legalAct/TAR.3EEE59417F13/asr</w:t>
        </w:r>
      </w:hyperlink>
      <w:r>
        <w:rPr>
          <w:rFonts w:ascii="Times New Roman" w:eastAsia="Times New Roman" w:hAnsi="Times New Roman" w:cs="Times New Roman"/>
          <w:sz w:val="24"/>
          <w:szCs w:val="24"/>
        </w:rPr>
        <w:t>.</w:t>
      </w:r>
    </w:p>
    <w:p w14:paraId="5C40E6C5" w14:textId="77777777" w:rsidR="00322620" w:rsidRDefault="00322620" w:rsidP="00322620">
      <w:pPr>
        <w:spacing w:after="0" w:line="360" w:lineRule="auto"/>
        <w:ind w:firstLine="851"/>
        <w:rPr>
          <w:rFonts w:ascii="Times New Roman" w:eastAsia="Times New Roman" w:hAnsi="Times New Roman" w:cs="Times New Roman"/>
          <w:noProof w:val="0"/>
          <w:sz w:val="24"/>
          <w:szCs w:val="24"/>
          <w:lang w:eastAsia="lt-LT"/>
        </w:rPr>
      </w:pPr>
    </w:p>
    <w:p w14:paraId="40E1EE3B" w14:textId="77777777" w:rsidR="00322620" w:rsidRDefault="00322620" w:rsidP="00322620">
      <w:pPr>
        <w:spacing w:after="0" w:line="240" w:lineRule="auto"/>
        <w:rPr>
          <w:rFonts w:ascii="Times New Roman" w:eastAsia="Times New Roman" w:hAnsi="Times New Roman" w:cs="Times New Roman"/>
          <w:noProof w:val="0"/>
          <w:sz w:val="24"/>
          <w:szCs w:val="24"/>
          <w:lang w:eastAsia="lt-LT"/>
        </w:rPr>
      </w:pPr>
    </w:p>
    <w:p w14:paraId="367D1F08" w14:textId="77777777" w:rsidR="00322620" w:rsidRDefault="00322620" w:rsidP="00322620">
      <w:pPr>
        <w:spacing w:after="0" w:line="240" w:lineRule="auto"/>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Socialinių reikalų skyriaus  </w:t>
      </w:r>
      <w:r>
        <w:rPr>
          <w:rFonts w:ascii="Times New Roman" w:eastAsia="Times New Roman" w:hAnsi="Times New Roman" w:cs="Times New Roman"/>
          <w:noProof w:val="0"/>
          <w:sz w:val="24"/>
          <w:szCs w:val="24"/>
          <w:lang w:eastAsia="lt-LT"/>
        </w:rPr>
        <w:tab/>
      </w:r>
      <w:r>
        <w:rPr>
          <w:rFonts w:ascii="Times New Roman" w:eastAsia="Times New Roman" w:hAnsi="Times New Roman" w:cs="Times New Roman"/>
          <w:noProof w:val="0"/>
          <w:sz w:val="24"/>
          <w:szCs w:val="24"/>
          <w:lang w:eastAsia="lt-LT"/>
        </w:rPr>
        <w:tab/>
        <w:t xml:space="preserve">      </w:t>
      </w:r>
    </w:p>
    <w:p w14:paraId="791C4853" w14:textId="77777777" w:rsidR="00322620" w:rsidRDefault="00322620" w:rsidP="00322620">
      <w:pPr>
        <w:spacing w:after="0" w:line="240" w:lineRule="auto"/>
      </w:pPr>
      <w:r>
        <w:rPr>
          <w:rFonts w:ascii="Times New Roman" w:eastAsia="Times New Roman" w:hAnsi="Times New Roman" w:cs="Times New Roman"/>
          <w:noProof w:val="0"/>
          <w:sz w:val="24"/>
          <w:szCs w:val="24"/>
          <w:lang w:eastAsia="lt-LT"/>
        </w:rPr>
        <w:t>Socialinių išmokų poskyrio vedėja</w:t>
      </w:r>
      <w:r>
        <w:rPr>
          <w:rFonts w:ascii="Times New Roman" w:eastAsia="Times New Roman" w:hAnsi="Times New Roman" w:cs="Times New Roman"/>
          <w:noProof w:val="0"/>
          <w:sz w:val="24"/>
          <w:szCs w:val="24"/>
          <w:lang w:eastAsia="lt-LT"/>
        </w:rPr>
        <w:tab/>
      </w:r>
      <w:r>
        <w:rPr>
          <w:rFonts w:ascii="Times New Roman" w:eastAsia="Times New Roman" w:hAnsi="Times New Roman" w:cs="Times New Roman"/>
          <w:noProof w:val="0"/>
          <w:sz w:val="24"/>
          <w:szCs w:val="24"/>
          <w:lang w:eastAsia="lt-LT"/>
        </w:rPr>
        <w:tab/>
      </w:r>
      <w:r>
        <w:rPr>
          <w:rFonts w:ascii="Times New Roman" w:eastAsia="Times New Roman" w:hAnsi="Times New Roman" w:cs="Times New Roman"/>
          <w:noProof w:val="0"/>
          <w:sz w:val="24"/>
          <w:szCs w:val="24"/>
          <w:lang w:eastAsia="lt-LT"/>
        </w:rPr>
        <w:tab/>
        <w:t xml:space="preserve">Zita Ragėnienė </w:t>
      </w:r>
    </w:p>
    <w:p w14:paraId="4D0F90DD" w14:textId="77777777" w:rsidR="00322620" w:rsidRDefault="00322620" w:rsidP="00322620"/>
    <w:p w14:paraId="693539BC" w14:textId="77777777" w:rsidR="00322620" w:rsidRDefault="00322620" w:rsidP="00322620"/>
    <w:p w14:paraId="39F4DE21" w14:textId="77777777" w:rsidR="00322620" w:rsidRDefault="00322620" w:rsidP="00322620"/>
    <w:p w14:paraId="01FA62FF" w14:textId="77777777" w:rsidR="00322620" w:rsidRDefault="00322620" w:rsidP="00322620"/>
    <w:p w14:paraId="4B03D50D" w14:textId="77777777" w:rsidR="00AD7AE2" w:rsidRDefault="00AD7AE2"/>
    <w:sectPr w:rsidR="00AD7AE2" w:rsidSect="003226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B61E1"/>
    <w:multiLevelType w:val="hybridMultilevel"/>
    <w:tmpl w:val="9578BDD4"/>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 w15:restartNumberingAfterBreak="0">
    <w:nsid w:val="680440AF"/>
    <w:multiLevelType w:val="hybridMultilevel"/>
    <w:tmpl w:val="049AE528"/>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C2"/>
    <w:rsid w:val="001048C2"/>
    <w:rsid w:val="00322620"/>
    <w:rsid w:val="0067579A"/>
    <w:rsid w:val="00762F73"/>
    <w:rsid w:val="0076623F"/>
    <w:rsid w:val="00AD7AE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CA8F"/>
  <w15:chartTrackingRefBased/>
  <w15:docId w15:val="{24AC57E1-DE7D-462D-B3B3-4A4C43DC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620"/>
    <w:pPr>
      <w:spacing w:line="256" w:lineRule="auto"/>
    </w:pPr>
    <w:rPr>
      <w:noProof/>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22620"/>
    <w:rPr>
      <w:color w:val="0563C1" w:themeColor="hyperlink"/>
      <w:u w:val="single"/>
    </w:rPr>
  </w:style>
  <w:style w:type="paragraph" w:styleId="Sraopastraipa">
    <w:name w:val="List Paragraph"/>
    <w:basedOn w:val="prastasis"/>
    <w:uiPriority w:val="34"/>
    <w:qFormat/>
    <w:rsid w:val="00322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3EEE59417F1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2695</Words>
  <Characters>1537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2024-08-19T05:32:00Z</dcterms:created>
  <dcterms:modified xsi:type="dcterms:W3CDTF">2024-08-19T05:32:00Z</dcterms:modified>
</cp:coreProperties>
</file>