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D989DD2" w14:textId="447D8A2A" w:rsidR="0021258E" w:rsidRPr="002E3A9B" w:rsidRDefault="00311DF1" w:rsidP="00B42A26">
      <w:pPr>
        <w:jc w:val="center"/>
        <w:rPr>
          <w:b/>
          <w:color w:val="000000"/>
          <w:shd w:val="clear" w:color="auto" w:fill="FFFFFF"/>
        </w:rPr>
      </w:pPr>
      <w:r w:rsidRPr="002E3A9B">
        <w:rPr>
          <w:b/>
          <w:color w:val="000000"/>
          <w:shd w:val="clear" w:color="auto" w:fill="FFFFFF"/>
        </w:rPr>
        <w:t xml:space="preserve">DĖL </w:t>
      </w:r>
      <w:r>
        <w:rPr>
          <w:b/>
          <w:color w:val="000000"/>
          <w:shd w:val="clear" w:color="auto" w:fill="FFFFFF"/>
        </w:rPr>
        <w:t>MATERIALINĖS PAŠALPOS SKYRIMO LAIMAI SKEIRYTEI</w:t>
      </w:r>
    </w:p>
    <w:p w14:paraId="3B882F66" w14:textId="77777777" w:rsidR="002E3A9B" w:rsidRDefault="002E3A9B" w:rsidP="00B42A26">
      <w:pPr>
        <w:jc w:val="center"/>
        <w:rPr>
          <w:b/>
        </w:rPr>
      </w:pPr>
    </w:p>
    <w:p w14:paraId="77C4EA46" w14:textId="5366FD09" w:rsidR="006539FD" w:rsidRPr="00B332F8" w:rsidRDefault="00D84981" w:rsidP="001352EF">
      <w:pPr>
        <w:tabs>
          <w:tab w:val="left" w:pos="0"/>
        </w:tabs>
        <w:jc w:val="center"/>
      </w:pPr>
      <w:r>
        <w:t xml:space="preserve"> </w:t>
      </w:r>
      <w:r w:rsidR="00311DF1">
        <w:t>2024</w:t>
      </w:r>
      <w:r w:rsidR="00F56BB8" w:rsidRPr="00B332F8">
        <w:t xml:space="preserve"> m. </w:t>
      </w:r>
      <w:r>
        <w:t xml:space="preserve"> </w:t>
      </w:r>
      <w:r w:rsidR="00311DF1">
        <w:t>rugsėjo 3</w:t>
      </w:r>
      <w:r>
        <w:t xml:space="preserve"> </w:t>
      </w:r>
      <w:r w:rsidR="0021258E">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EA19AD">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2EF7E050" w14:textId="36CAC37F" w:rsidR="001601CB" w:rsidRDefault="00311DF1" w:rsidP="00311DF1">
      <w:pPr>
        <w:tabs>
          <w:tab w:val="left" w:pos="0"/>
        </w:tabs>
        <w:ind w:firstLine="720"/>
        <w:jc w:val="both"/>
      </w:pPr>
      <w:r>
        <w:t>Panevėžio miesto savivaldybėje gautas Savivaldybės kontrolierės Laimos Skeirytės 2024 m. rugpjūčio 26 d. prašymas Nr. PD-586 „Dėl materialinės pašalpos skyrimo“, po sunkios ligos mirus vyrui.</w:t>
      </w:r>
    </w:p>
    <w:p w14:paraId="77C4EA4B" w14:textId="07414A24" w:rsidR="0059465A" w:rsidRDefault="00D83A57" w:rsidP="00EA19AD">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522CE4EA" w14:textId="77777777" w:rsidR="00311DF1" w:rsidRDefault="00D84981" w:rsidP="00311DF1">
      <w:pPr>
        <w:shd w:val="clear" w:color="auto" w:fill="FFFFFF"/>
        <w:ind w:firstLine="709"/>
        <w:jc w:val="both"/>
        <w:rPr>
          <w:bCs/>
        </w:rPr>
      </w:pPr>
      <w:r>
        <w:rPr>
          <w:color w:val="000000"/>
        </w:rPr>
        <w:t xml:space="preserve"> </w:t>
      </w:r>
      <w:r w:rsidR="00311DF1">
        <w:rPr>
          <w:color w:val="000000"/>
        </w:rPr>
        <w:t>Valstybės tarnybos įstatymo 34 straipsnio 2 dalyje nustatyta, kad v</w:t>
      </w:r>
      <w:r w:rsidR="00311DF1">
        <w:rPr>
          <w:bCs/>
        </w:rPr>
        <w:t xml:space="preserve">alstybės tarnautojams, kurių materialinė būklė sunki dėl jų pačių ligos, </w:t>
      </w:r>
      <w:r w:rsidR="00311DF1">
        <w:t>artimųjų giminaičių, sutuoktinio, partnerio, sugyventinio, jo tėvų, vaikų (įvaikių), brolių (įbrolių) ir seserų (įseserių), taip pat išlaikytinių, kurių globėju ar rūpintoju įstatymų nustatyta tvarka yra paskirtas valstybės tarnautojas, ligos ar mirties, stichinės nelaimės ar turto netekimo</w:t>
      </w:r>
      <w:r w:rsidR="00311DF1">
        <w:rPr>
          <w:bCs/>
        </w:rPr>
        <w:t xml:space="preserve">, gali būti skiriama iki 5 minimaliųjų mėnesinių algų dydžio materialinė pašalpa. </w:t>
      </w:r>
    </w:p>
    <w:p w14:paraId="75B0C617" w14:textId="77777777" w:rsidR="00311DF1" w:rsidRDefault="00311DF1" w:rsidP="00311DF1">
      <w:pPr>
        <w:shd w:val="clear" w:color="auto" w:fill="FFFFFF"/>
        <w:ind w:firstLine="709"/>
        <w:jc w:val="both"/>
        <w:rPr>
          <w:bCs/>
        </w:rPr>
      </w:pPr>
      <w:r>
        <w:rPr>
          <w:bCs/>
        </w:rPr>
        <w:t xml:space="preserve">Šią pašalpą skiria valstybės tarnautoją į pareigas </w:t>
      </w:r>
      <w:r>
        <w:t xml:space="preserve">priimantis </w:t>
      </w:r>
      <w:r>
        <w:rPr>
          <w:bCs/>
        </w:rPr>
        <w:t>asmuo, o kai valstybės tarnautoją į pareigas priima savivaldybės taryba - savivaldybės taryba iš valstybės ar savivaldybės institucijai ar įstaigai skirtų lėšų. Įstaigos vadovui ši pašalpa skiriama iš jo vadovaujamai įstaigai skirtų lėšų.</w:t>
      </w:r>
    </w:p>
    <w:p w14:paraId="66D2D1BD" w14:textId="77777777" w:rsidR="00311DF1" w:rsidRDefault="00311DF1" w:rsidP="00311DF1">
      <w:pPr>
        <w:shd w:val="clear" w:color="auto" w:fill="FFFFFF"/>
        <w:ind w:firstLine="709"/>
        <w:jc w:val="both"/>
        <w:rPr>
          <w:bCs/>
        </w:rPr>
      </w:pPr>
    </w:p>
    <w:p w14:paraId="69020089" w14:textId="1148049D" w:rsidR="00311DF1" w:rsidRDefault="00D83A57" w:rsidP="00311DF1">
      <w:pPr>
        <w:shd w:val="clear" w:color="auto" w:fill="FFFFFF"/>
        <w:ind w:firstLine="709"/>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12E5B09D" w14:textId="77777777" w:rsidR="00311DF1" w:rsidRDefault="00311DF1" w:rsidP="00311DF1">
      <w:pPr>
        <w:shd w:val="clear" w:color="auto" w:fill="FFFFFF"/>
        <w:ind w:firstLine="709"/>
        <w:jc w:val="both"/>
      </w:pPr>
    </w:p>
    <w:p w14:paraId="10B53CA6" w14:textId="71E83F22" w:rsidR="00311DF1" w:rsidRDefault="00311DF1" w:rsidP="00311DF1">
      <w:pPr>
        <w:shd w:val="clear" w:color="auto" w:fill="FFFFFF"/>
        <w:ind w:firstLine="709"/>
        <w:jc w:val="both"/>
      </w:pPr>
      <w:r>
        <w:t>2024 metais minimali mėnesinė alga yra 924 Eur. Skyrus 5 MMA dydžio materialinę pašalpą, savivaldybės kontrolierei Laimai Skeirytei būtų išmokama 4620 Eur suma iš Savivaldybės kontrolės ir audito tarnybai skirtų lėšų.</w:t>
      </w:r>
    </w:p>
    <w:p w14:paraId="585C8F09" w14:textId="77777777" w:rsidR="00311DF1" w:rsidRPr="00EA19AD" w:rsidRDefault="00311DF1" w:rsidP="00311DF1">
      <w:pPr>
        <w:shd w:val="clear" w:color="auto" w:fill="FFFFFF"/>
        <w:ind w:firstLine="709"/>
        <w:jc w:val="both"/>
      </w:pPr>
    </w:p>
    <w:p w14:paraId="444AEEDD" w14:textId="7EA8ED39" w:rsidR="00DE6F9B" w:rsidRDefault="00D83A57" w:rsidP="00EA19AD">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9A6333B" w14:textId="2A165BC1" w:rsidR="00AA299B" w:rsidRPr="00EA19AD" w:rsidRDefault="00311DF1" w:rsidP="00EA19AD">
      <w:pPr>
        <w:tabs>
          <w:tab w:val="left" w:pos="0"/>
        </w:tabs>
        <w:spacing w:line="360" w:lineRule="auto"/>
        <w:ind w:firstLine="720"/>
        <w:jc w:val="both"/>
      </w:pPr>
      <w:r>
        <w:t>-</w:t>
      </w:r>
      <w:r w:rsidR="00D84981">
        <w:t xml:space="preserve"> </w:t>
      </w:r>
    </w:p>
    <w:p w14:paraId="77C4EA57" w14:textId="27EEBF10" w:rsidR="00434584" w:rsidRDefault="00AA299B" w:rsidP="00EA19AD">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75CAE6A5" w14:textId="315F392C" w:rsidR="00311DF1" w:rsidRDefault="00311DF1" w:rsidP="00EA19AD">
      <w:pPr>
        <w:tabs>
          <w:tab w:val="left" w:pos="0"/>
        </w:tabs>
        <w:spacing w:line="360" w:lineRule="auto"/>
        <w:ind w:firstLine="720"/>
        <w:jc w:val="both"/>
      </w:pPr>
      <w:r>
        <w:t>Panevėžio miesto savivaldybės administracijos, atsižvelgiant į L. Skeirytės pateiktą prašymą.</w:t>
      </w:r>
    </w:p>
    <w:p w14:paraId="33A2F697" w14:textId="2E6D8C3D" w:rsidR="00EA19AD" w:rsidRDefault="00D84981" w:rsidP="00EA19AD">
      <w:pPr>
        <w:tabs>
          <w:tab w:val="left" w:pos="0"/>
        </w:tabs>
        <w:spacing w:line="360" w:lineRule="auto"/>
        <w:ind w:firstLine="720"/>
        <w:jc w:val="both"/>
      </w:pPr>
      <w:r>
        <w:t xml:space="preserve"> </w:t>
      </w:r>
    </w:p>
    <w:p w14:paraId="55619133" w14:textId="77777777" w:rsidR="00EA19AD" w:rsidRDefault="00EA19AD" w:rsidP="00C858EE">
      <w:pPr>
        <w:tabs>
          <w:tab w:val="left" w:pos="0"/>
        </w:tabs>
        <w:ind w:firstLine="720"/>
        <w:jc w:val="both"/>
      </w:pPr>
    </w:p>
    <w:p w14:paraId="360FCE11" w14:textId="77777777" w:rsidR="005C414B" w:rsidRDefault="005C414B" w:rsidP="00434584">
      <w:pPr>
        <w:spacing w:line="360" w:lineRule="auto"/>
        <w:jc w:val="both"/>
      </w:pPr>
    </w:p>
    <w:p w14:paraId="77C4EA58" w14:textId="1D99A331" w:rsidR="00434584" w:rsidRPr="00B332F8" w:rsidRDefault="00311DF1" w:rsidP="00434584">
      <w:pPr>
        <w:spacing w:line="360" w:lineRule="auto"/>
        <w:jc w:val="both"/>
      </w:pPr>
      <w:r>
        <w:t>Veiklos valdymo skyriaus vedėja</w:t>
      </w:r>
      <w:r>
        <w:tab/>
      </w:r>
      <w:r>
        <w:tab/>
      </w:r>
      <w:r>
        <w:tab/>
        <w:t>Sonata Vizorienė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C13A4" w14:textId="77777777" w:rsidR="004A5F88" w:rsidRDefault="004A5F88" w:rsidP="00A52524">
      <w:r>
        <w:separator/>
      </w:r>
    </w:p>
  </w:endnote>
  <w:endnote w:type="continuationSeparator" w:id="0">
    <w:p w14:paraId="5C5564B1" w14:textId="77777777" w:rsidR="004A5F88" w:rsidRDefault="004A5F8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68E57" w14:textId="77777777" w:rsidR="004A5F88" w:rsidRDefault="004A5F88" w:rsidP="00A52524">
      <w:r>
        <w:separator/>
      </w:r>
    </w:p>
  </w:footnote>
  <w:footnote w:type="continuationSeparator" w:id="0">
    <w:p w14:paraId="6C08150B" w14:textId="77777777" w:rsidR="004A5F88" w:rsidRDefault="004A5F88"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C80F04">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4A32"/>
    <w:rsid w:val="000E2F3E"/>
    <w:rsid w:val="000F47FD"/>
    <w:rsid w:val="000F5E0F"/>
    <w:rsid w:val="00104049"/>
    <w:rsid w:val="00114AEB"/>
    <w:rsid w:val="00117E43"/>
    <w:rsid w:val="00133661"/>
    <w:rsid w:val="001352EF"/>
    <w:rsid w:val="001453E9"/>
    <w:rsid w:val="0014744F"/>
    <w:rsid w:val="00155035"/>
    <w:rsid w:val="00155DE4"/>
    <w:rsid w:val="001601CB"/>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4F8F"/>
    <w:rsid w:val="002A73A9"/>
    <w:rsid w:val="002B3A6A"/>
    <w:rsid w:val="002B502F"/>
    <w:rsid w:val="002B772E"/>
    <w:rsid w:val="002D6B3A"/>
    <w:rsid w:val="002D7495"/>
    <w:rsid w:val="002E1C63"/>
    <w:rsid w:val="002E3A9B"/>
    <w:rsid w:val="002F02BD"/>
    <w:rsid w:val="002F294E"/>
    <w:rsid w:val="00311DF1"/>
    <w:rsid w:val="003167E2"/>
    <w:rsid w:val="003301AE"/>
    <w:rsid w:val="0037426A"/>
    <w:rsid w:val="003762B9"/>
    <w:rsid w:val="003854E9"/>
    <w:rsid w:val="003B3161"/>
    <w:rsid w:val="003B3767"/>
    <w:rsid w:val="003B6813"/>
    <w:rsid w:val="003B69B1"/>
    <w:rsid w:val="003C36C1"/>
    <w:rsid w:val="003D3883"/>
    <w:rsid w:val="003D3B6D"/>
    <w:rsid w:val="003D6483"/>
    <w:rsid w:val="003E1588"/>
    <w:rsid w:val="003E23AE"/>
    <w:rsid w:val="003E3032"/>
    <w:rsid w:val="004022A3"/>
    <w:rsid w:val="00404560"/>
    <w:rsid w:val="00413ACE"/>
    <w:rsid w:val="00421857"/>
    <w:rsid w:val="00434584"/>
    <w:rsid w:val="00441287"/>
    <w:rsid w:val="00450256"/>
    <w:rsid w:val="00462829"/>
    <w:rsid w:val="004A5AF0"/>
    <w:rsid w:val="004A5F88"/>
    <w:rsid w:val="004B1BA5"/>
    <w:rsid w:val="004B7BC3"/>
    <w:rsid w:val="004C20A3"/>
    <w:rsid w:val="004D3C2F"/>
    <w:rsid w:val="004E51DD"/>
    <w:rsid w:val="004E5D2B"/>
    <w:rsid w:val="004F24E2"/>
    <w:rsid w:val="00520C5A"/>
    <w:rsid w:val="00523C11"/>
    <w:rsid w:val="00531FD1"/>
    <w:rsid w:val="005336FE"/>
    <w:rsid w:val="00536F4F"/>
    <w:rsid w:val="00573BD9"/>
    <w:rsid w:val="00576615"/>
    <w:rsid w:val="0059465A"/>
    <w:rsid w:val="005A2B5B"/>
    <w:rsid w:val="005B0280"/>
    <w:rsid w:val="005B5240"/>
    <w:rsid w:val="005B707F"/>
    <w:rsid w:val="005C0E53"/>
    <w:rsid w:val="005C414B"/>
    <w:rsid w:val="005C4A05"/>
    <w:rsid w:val="005D3ACF"/>
    <w:rsid w:val="005E3704"/>
    <w:rsid w:val="0061607E"/>
    <w:rsid w:val="00616B3D"/>
    <w:rsid w:val="0061776C"/>
    <w:rsid w:val="00624480"/>
    <w:rsid w:val="00626CE6"/>
    <w:rsid w:val="00644363"/>
    <w:rsid w:val="00647385"/>
    <w:rsid w:val="006539FD"/>
    <w:rsid w:val="00670701"/>
    <w:rsid w:val="00683C22"/>
    <w:rsid w:val="006961FD"/>
    <w:rsid w:val="00697557"/>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73902"/>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35999"/>
    <w:rsid w:val="00B42A26"/>
    <w:rsid w:val="00B503AA"/>
    <w:rsid w:val="00B72FC6"/>
    <w:rsid w:val="00B7349A"/>
    <w:rsid w:val="00B813E5"/>
    <w:rsid w:val="00B86A53"/>
    <w:rsid w:val="00BA1BE5"/>
    <w:rsid w:val="00BB1560"/>
    <w:rsid w:val="00BB7453"/>
    <w:rsid w:val="00BB7698"/>
    <w:rsid w:val="00BD1257"/>
    <w:rsid w:val="00BD74AC"/>
    <w:rsid w:val="00BF14B0"/>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0F04"/>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4981"/>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19AD"/>
    <w:rsid w:val="00EA2E59"/>
    <w:rsid w:val="00EA6E14"/>
    <w:rsid w:val="00EB3D70"/>
    <w:rsid w:val="00EC1D0F"/>
    <w:rsid w:val="00ED0D98"/>
    <w:rsid w:val="00ED441B"/>
    <w:rsid w:val="00ED54EC"/>
    <w:rsid w:val="00ED7CF4"/>
    <w:rsid w:val="00EE06A7"/>
    <w:rsid w:val="00F56BB8"/>
    <w:rsid w:val="00F72EF2"/>
    <w:rsid w:val="00F741E9"/>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954217965">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1537</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2024-09-04T07:48:00Z</dcterms:created>
  <dcterms:modified xsi:type="dcterms:W3CDTF">2024-09-04T07:48:00Z</dcterms:modified>
</cp:coreProperties>
</file>