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ED571" w14:textId="77777777" w:rsidR="007E38D3" w:rsidRPr="007E38D3" w:rsidRDefault="007E38D3" w:rsidP="0085365C">
      <w:pPr>
        <w:widowControl w:val="0"/>
        <w:ind w:left="5040" w:firstLine="63"/>
        <w:rPr>
          <w:bCs/>
          <w:i/>
          <w:iCs/>
          <w:szCs w:val="24"/>
        </w:rPr>
      </w:pPr>
      <w:bookmarkStart w:id="0" w:name="_GoBack"/>
      <w:bookmarkEnd w:id="0"/>
      <w:r w:rsidRPr="007E38D3">
        <w:rPr>
          <w:bCs/>
          <w:i/>
          <w:iCs/>
          <w:szCs w:val="24"/>
        </w:rPr>
        <w:t>Projekto lyginamasis variantas</w:t>
      </w:r>
    </w:p>
    <w:p w14:paraId="01863E04" w14:textId="77777777" w:rsidR="007E38D3" w:rsidRDefault="007E38D3" w:rsidP="0085365C">
      <w:pPr>
        <w:widowControl w:val="0"/>
        <w:ind w:left="5040" w:firstLine="63"/>
        <w:rPr>
          <w:bCs/>
          <w:sz w:val="28"/>
        </w:rPr>
      </w:pPr>
    </w:p>
    <w:p w14:paraId="4B3EA71F" w14:textId="186F5114" w:rsidR="0085365C" w:rsidRPr="00DE2ADC" w:rsidRDefault="0085365C" w:rsidP="0085365C">
      <w:pPr>
        <w:widowControl w:val="0"/>
        <w:ind w:left="5040" w:firstLine="63"/>
      </w:pPr>
      <w:r w:rsidRPr="00DE2ADC">
        <w:rPr>
          <w:szCs w:val="24"/>
        </w:rPr>
        <w:t>PATVIRTINTA</w:t>
      </w:r>
    </w:p>
    <w:p w14:paraId="3D9E3A96" w14:textId="77777777" w:rsidR="0085365C" w:rsidRPr="00DE2ADC" w:rsidRDefault="0085365C" w:rsidP="0085365C">
      <w:pPr>
        <w:widowControl w:val="0"/>
        <w:ind w:left="4680" w:firstLine="423"/>
        <w:rPr>
          <w:szCs w:val="24"/>
        </w:rPr>
      </w:pPr>
      <w:r w:rsidRPr="00DE2ADC">
        <w:rPr>
          <w:szCs w:val="24"/>
        </w:rPr>
        <w:t>Panevėžio miesto savivaldybės tarybos</w:t>
      </w:r>
    </w:p>
    <w:p w14:paraId="7A3A5CAA" w14:textId="1CD54A34" w:rsidR="0085365C" w:rsidRPr="00DE2ADC" w:rsidRDefault="00AD2D58" w:rsidP="0085365C">
      <w:pPr>
        <w:widowControl w:val="0"/>
        <w:ind w:left="4680" w:firstLine="423"/>
        <w:rPr>
          <w:szCs w:val="24"/>
        </w:rPr>
      </w:pPr>
      <w:r>
        <w:rPr>
          <w:szCs w:val="24"/>
        </w:rPr>
        <w:t>2022 m. gruodžio 29 d.</w:t>
      </w:r>
      <w:r w:rsidR="0085365C" w:rsidRPr="00DE2ADC">
        <w:rPr>
          <w:szCs w:val="24"/>
        </w:rPr>
        <w:t xml:space="preserve"> sprendimu Nr. </w:t>
      </w:r>
      <w:r>
        <w:rPr>
          <w:szCs w:val="24"/>
        </w:rPr>
        <w:t>1-429</w:t>
      </w:r>
    </w:p>
    <w:p w14:paraId="5C2B4ACA" w14:textId="72C17AC1" w:rsidR="0085365C" w:rsidRPr="00DE2ADC" w:rsidRDefault="0085365C" w:rsidP="0085365C">
      <w:pPr>
        <w:widowControl w:val="0"/>
        <w:jc w:val="center"/>
        <w:rPr>
          <w:szCs w:val="24"/>
        </w:rPr>
      </w:pPr>
    </w:p>
    <w:p w14:paraId="038F24EB" w14:textId="77777777" w:rsidR="006543E0" w:rsidRPr="00DE2ADC" w:rsidRDefault="006543E0" w:rsidP="0085365C">
      <w:pPr>
        <w:widowControl w:val="0"/>
        <w:jc w:val="center"/>
        <w:rPr>
          <w:szCs w:val="24"/>
        </w:rPr>
      </w:pPr>
    </w:p>
    <w:p w14:paraId="6D87F061" w14:textId="0CE6C666" w:rsidR="0085365C" w:rsidRPr="00DE2ADC" w:rsidRDefault="0085365C" w:rsidP="00D61B18">
      <w:pPr>
        <w:widowControl w:val="0"/>
        <w:jc w:val="center"/>
        <w:rPr>
          <w:b/>
          <w:caps/>
          <w:szCs w:val="24"/>
        </w:rPr>
      </w:pPr>
      <w:r w:rsidRPr="00DE2ADC">
        <w:rPr>
          <w:b/>
          <w:caps/>
          <w:szCs w:val="24"/>
        </w:rPr>
        <w:t>Panevėžio miesto</w:t>
      </w:r>
      <w:r w:rsidRPr="00DE2ADC">
        <w:rPr>
          <w:szCs w:val="24"/>
        </w:rPr>
        <w:t xml:space="preserve"> </w:t>
      </w:r>
      <w:r w:rsidRPr="00DE2ADC">
        <w:rPr>
          <w:b/>
          <w:caps/>
          <w:szCs w:val="24"/>
        </w:rPr>
        <w:t xml:space="preserve">SAVIVALDYBĖS </w:t>
      </w:r>
      <w:r w:rsidR="00EB6BD8" w:rsidRPr="00DE2ADC">
        <w:rPr>
          <w:b/>
          <w:caps/>
          <w:szCs w:val="24"/>
        </w:rPr>
        <w:t>tri</w:t>
      </w:r>
      <w:r w:rsidRPr="00DE2ADC">
        <w:rPr>
          <w:b/>
          <w:caps/>
          <w:szCs w:val="24"/>
        </w:rPr>
        <w:t>metės (202</w:t>
      </w:r>
      <w:r w:rsidR="00D61B18" w:rsidRPr="00DE2ADC">
        <w:rPr>
          <w:b/>
          <w:caps/>
          <w:szCs w:val="24"/>
        </w:rPr>
        <w:t>3</w:t>
      </w:r>
      <w:r w:rsidRPr="00DE2ADC">
        <w:rPr>
          <w:b/>
          <w:caps/>
          <w:szCs w:val="24"/>
        </w:rPr>
        <w:t>–202</w:t>
      </w:r>
      <w:r w:rsidR="00EB6BD8" w:rsidRPr="00DE2ADC">
        <w:rPr>
          <w:b/>
          <w:caps/>
          <w:szCs w:val="24"/>
        </w:rPr>
        <w:t>5</w:t>
      </w:r>
      <w:r w:rsidRPr="00DE2ADC">
        <w:rPr>
          <w:b/>
          <w:caps/>
          <w:szCs w:val="24"/>
        </w:rPr>
        <w:t xml:space="preserve"> m.) </w:t>
      </w:r>
      <w:r w:rsidR="00D61B18" w:rsidRPr="00DE2ADC">
        <w:rPr>
          <w:b/>
          <w:caps/>
          <w:szCs w:val="24"/>
        </w:rPr>
        <w:t xml:space="preserve">AUKŠTO MEISTRIŠKUMO SPORTO </w:t>
      </w:r>
      <w:r w:rsidRPr="00DE2ADC">
        <w:rPr>
          <w:b/>
          <w:caps/>
          <w:szCs w:val="24"/>
        </w:rPr>
        <w:t xml:space="preserve">programOs </w:t>
      </w:r>
      <w:r w:rsidR="00D61B18" w:rsidRPr="00DE2ADC">
        <w:rPr>
          <w:b/>
          <w:caps/>
          <w:szCs w:val="24"/>
        </w:rPr>
        <w:t xml:space="preserve">PROJEKTŲ </w:t>
      </w:r>
      <w:r w:rsidRPr="00DE2ADC">
        <w:rPr>
          <w:b/>
          <w:caps/>
          <w:szCs w:val="24"/>
        </w:rPr>
        <w:t xml:space="preserve">finansavimo </w:t>
      </w:r>
      <w:r w:rsidR="00D61B18" w:rsidRPr="00DE2ADC">
        <w:rPr>
          <w:b/>
          <w:caps/>
          <w:szCs w:val="24"/>
        </w:rPr>
        <w:t xml:space="preserve">IŠ SAVIVALDYBĖS BIUDŽETO LĖŠŲ TVARKOS APRAŠAS </w:t>
      </w:r>
    </w:p>
    <w:p w14:paraId="3578AF06" w14:textId="77777777" w:rsidR="00D61B18" w:rsidRPr="00DE2ADC" w:rsidRDefault="00D61B18" w:rsidP="00D61B18">
      <w:pPr>
        <w:widowControl w:val="0"/>
        <w:jc w:val="center"/>
        <w:rPr>
          <w:szCs w:val="24"/>
        </w:rPr>
      </w:pPr>
    </w:p>
    <w:p w14:paraId="131DB6F9" w14:textId="77777777" w:rsidR="0085365C" w:rsidRPr="00DE2ADC" w:rsidRDefault="0085365C" w:rsidP="0085365C">
      <w:pPr>
        <w:widowControl w:val="0"/>
        <w:suppressAutoHyphens/>
        <w:jc w:val="center"/>
        <w:textAlignment w:val="baseline"/>
        <w:rPr>
          <w:b/>
          <w:bCs/>
          <w:szCs w:val="24"/>
        </w:rPr>
      </w:pPr>
      <w:r w:rsidRPr="00DE2ADC">
        <w:rPr>
          <w:b/>
          <w:bCs/>
          <w:szCs w:val="24"/>
        </w:rPr>
        <w:t>I SKYRIUS</w:t>
      </w:r>
    </w:p>
    <w:p w14:paraId="76011A23" w14:textId="115F2891" w:rsidR="0085365C" w:rsidRPr="00DE2ADC" w:rsidRDefault="0085365C" w:rsidP="0085365C">
      <w:pPr>
        <w:widowControl w:val="0"/>
        <w:tabs>
          <w:tab w:val="left" w:pos="284"/>
        </w:tabs>
        <w:jc w:val="center"/>
        <w:rPr>
          <w:b/>
          <w:bCs/>
          <w:szCs w:val="24"/>
        </w:rPr>
      </w:pPr>
      <w:r w:rsidRPr="00DE2ADC">
        <w:rPr>
          <w:b/>
          <w:bCs/>
          <w:szCs w:val="24"/>
        </w:rPr>
        <w:t>BENDROSIOS NUOSTATOS</w:t>
      </w:r>
    </w:p>
    <w:p w14:paraId="0AA40E6F" w14:textId="77777777" w:rsidR="00D61B18" w:rsidRPr="00DE2ADC" w:rsidRDefault="00D61B18" w:rsidP="0085365C">
      <w:pPr>
        <w:widowControl w:val="0"/>
        <w:tabs>
          <w:tab w:val="left" w:pos="284"/>
        </w:tabs>
        <w:jc w:val="center"/>
        <w:rPr>
          <w:szCs w:val="24"/>
        </w:rPr>
      </w:pPr>
    </w:p>
    <w:p w14:paraId="11ED3886" w14:textId="75585D1F" w:rsidR="003A52C0" w:rsidRPr="00DE2ADC" w:rsidRDefault="00B80E44" w:rsidP="00B80E44">
      <w:pPr>
        <w:pStyle w:val="Sraopastraipa"/>
        <w:widowControl w:val="0"/>
        <w:tabs>
          <w:tab w:val="left" w:pos="1134"/>
        </w:tabs>
        <w:ind w:left="0" w:firstLine="851"/>
        <w:jc w:val="both"/>
      </w:pPr>
      <w:r w:rsidRPr="00DE2ADC">
        <w:t xml:space="preserve">1. </w:t>
      </w:r>
      <w:r w:rsidR="00D61B18" w:rsidRPr="00DE2ADC">
        <w:t xml:space="preserve">Panevėžio miesto savivaldybės </w:t>
      </w:r>
      <w:r w:rsidR="00EB6BD8" w:rsidRPr="00DE2ADC">
        <w:t>tri</w:t>
      </w:r>
      <w:r w:rsidR="00700F68" w:rsidRPr="00DE2ADC">
        <w:t>metės</w:t>
      </w:r>
      <w:r w:rsidR="00D61B18" w:rsidRPr="00DE2ADC">
        <w:t xml:space="preserve"> (2023–202</w:t>
      </w:r>
      <w:r w:rsidR="00EB6BD8" w:rsidRPr="00DE2ADC">
        <w:t>5</w:t>
      </w:r>
      <w:r w:rsidR="00D61B18" w:rsidRPr="00DE2ADC">
        <w:t xml:space="preserve"> m.) aukšto meistriškumo sporto programos projektų finansavimo iš savivaldybės biudžeto lėšų tvarkos aprašas (toliau – aprašas) nustato Panevėžio miesto savivaldybės </w:t>
      </w:r>
      <w:r w:rsidR="00EB6BD8" w:rsidRPr="00DE2ADC">
        <w:t xml:space="preserve">trimetės (2023–2025 m.) </w:t>
      </w:r>
      <w:r w:rsidR="00D61B18" w:rsidRPr="00DE2ADC">
        <w:t xml:space="preserve">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4185DA7" w14:textId="1155D3B1" w:rsidR="003A52C0" w:rsidRPr="00DE2ADC" w:rsidRDefault="00B80E44" w:rsidP="00B80E44">
      <w:pPr>
        <w:pStyle w:val="Sraopastraipa"/>
        <w:widowControl w:val="0"/>
        <w:tabs>
          <w:tab w:val="left" w:pos="1134"/>
        </w:tabs>
        <w:ind w:left="0" w:firstLine="851"/>
        <w:jc w:val="both"/>
      </w:pPr>
      <w:r w:rsidRPr="00DE2ADC">
        <w:t xml:space="preserve">2. </w:t>
      </w:r>
      <w:r w:rsidR="00D61B18" w:rsidRPr="00DE2ADC">
        <w:t xml:space="preserve">Lėšos Programos projektams finansuoti yra numatomos kiekvienais metais Panevėžio miesto savivaldybės (toliau – Savivaldybė) biudžete, Sporto programoje. </w:t>
      </w:r>
    </w:p>
    <w:p w14:paraId="77FB1DF9" w14:textId="4EB3938A" w:rsidR="003A52C0" w:rsidRPr="00DE2ADC" w:rsidRDefault="00B80E44" w:rsidP="00B80E44">
      <w:pPr>
        <w:pStyle w:val="Sraopastraipa"/>
        <w:widowControl w:val="0"/>
        <w:tabs>
          <w:tab w:val="left" w:pos="1134"/>
        </w:tabs>
        <w:ind w:left="0" w:firstLine="851"/>
        <w:jc w:val="both"/>
      </w:pPr>
      <w:r w:rsidRPr="00DE2ADC">
        <w:t xml:space="preserve">3. </w:t>
      </w:r>
      <w:r w:rsidR="002E5326" w:rsidRPr="00DE2ADC">
        <w:t xml:space="preserve">Savivaldybės biudžeto lėšos skiriamos sporto srityje veikiančių juridinių asmenų pateiktiems </w:t>
      </w:r>
      <w:r w:rsidR="00FB4055" w:rsidRPr="00DE2ADC">
        <w:t xml:space="preserve">aukšto meistriškumo </w:t>
      </w:r>
      <w:r w:rsidR="00891E9F" w:rsidRPr="00DE2ADC">
        <w:t>Programos</w:t>
      </w:r>
      <w:r w:rsidR="002E5326" w:rsidRPr="00DE2ADC">
        <w:t xml:space="preserve"> projektams, parengtiems siekiant unikalių ir konkrečių kiekybinių ir kokybinių</w:t>
      </w:r>
      <w:r w:rsidR="004C0B72" w:rsidRPr="00DE2ADC">
        <w:rPr>
          <w:bCs/>
          <w:szCs w:val="24"/>
        </w:rPr>
        <w:t xml:space="preserve"> aukšto meistriškumo sporto</w:t>
      </w:r>
      <w:r w:rsidR="004C0B72" w:rsidRPr="00DE2ADC">
        <w:rPr>
          <w:szCs w:val="24"/>
        </w:rPr>
        <w:t xml:space="preserve"> rezultatų</w:t>
      </w:r>
      <w:r w:rsidR="004C0B72" w:rsidRPr="00DE2ADC">
        <w:t>.</w:t>
      </w:r>
    </w:p>
    <w:p w14:paraId="2D9C9102" w14:textId="79FCCB73" w:rsidR="003A52C0" w:rsidRPr="00DE2ADC" w:rsidRDefault="00B80E44" w:rsidP="00B80E44">
      <w:pPr>
        <w:pStyle w:val="Sraopastraipa"/>
        <w:widowControl w:val="0"/>
        <w:tabs>
          <w:tab w:val="left" w:pos="1134"/>
        </w:tabs>
        <w:ind w:left="0" w:firstLine="851"/>
        <w:jc w:val="both"/>
      </w:pPr>
      <w:r w:rsidRPr="00DE2ADC">
        <w:t xml:space="preserve">4. </w:t>
      </w:r>
      <w:r w:rsidR="008F2312" w:rsidRPr="00DE2ADC">
        <w:t xml:space="preserve">Programa siekiama užtikrinant dalinį finansavimą Programos projektams plėtoti aukšto meistriškumo sportininkų rengimo sistemą, taip prisidedant prie teigiamo miesto įvaizdžio kūrimo, garsinimo ir reprezentavimo. </w:t>
      </w:r>
    </w:p>
    <w:p w14:paraId="5DD65174" w14:textId="4F1E9995" w:rsidR="003A52C0" w:rsidRPr="00DE2ADC" w:rsidRDefault="00B80E44" w:rsidP="00B80E44">
      <w:pPr>
        <w:pStyle w:val="Sraopastraipa"/>
        <w:widowControl w:val="0"/>
        <w:tabs>
          <w:tab w:val="left" w:pos="1134"/>
        </w:tabs>
        <w:ind w:left="0" w:firstLine="851"/>
        <w:jc w:val="both"/>
      </w:pPr>
      <w:r w:rsidRPr="00DE2ADC">
        <w:t xml:space="preserve">5. </w:t>
      </w:r>
      <w:r w:rsidR="0019741B" w:rsidRPr="00DE2ADC">
        <w:t xml:space="preserve">Savivaldybės </w:t>
      </w:r>
      <w:r w:rsidR="00A7646F" w:rsidRPr="00DE2ADC">
        <w:t>administracija</w:t>
      </w:r>
      <w:r w:rsidR="0019741B" w:rsidRPr="00DE2ADC">
        <w:t xml:space="preserve">, vadovaudamasi šiuo </w:t>
      </w:r>
      <w:r w:rsidR="0090097C" w:rsidRPr="00DE2ADC">
        <w:t>a</w:t>
      </w:r>
      <w:r w:rsidR="0019741B" w:rsidRPr="00DE2ADC">
        <w:t>prašu, vykdo Savivaldybei pateiktų Programos projektų atranką ir priima sprendimus dėl jų bendrojo finansavimo.</w:t>
      </w:r>
    </w:p>
    <w:p w14:paraId="08EAF11B" w14:textId="6FACAE77" w:rsidR="003A52C0" w:rsidRPr="00DE2ADC" w:rsidRDefault="00B80E44" w:rsidP="00B80E44">
      <w:pPr>
        <w:pStyle w:val="Sraopastraipa"/>
        <w:widowControl w:val="0"/>
        <w:tabs>
          <w:tab w:val="left" w:pos="1134"/>
        </w:tabs>
        <w:ind w:left="0" w:firstLine="851"/>
        <w:jc w:val="both"/>
      </w:pPr>
      <w:r w:rsidRPr="00DE2ADC">
        <w:t xml:space="preserve">6. </w:t>
      </w:r>
      <w:r w:rsidR="00891E9F" w:rsidRPr="00DE2ADC">
        <w:t xml:space="preserve">Programos </w:t>
      </w:r>
      <w:r w:rsidR="00BD6BB4" w:rsidRPr="00DE2ADC">
        <w:t xml:space="preserve">projektų atranką </w:t>
      </w:r>
      <w:r w:rsidR="00D61B18" w:rsidRPr="00DE2ADC">
        <w:t>organizuoja Savivaldybės administracijos Sporto skyrius (toliau –</w:t>
      </w:r>
      <w:r w:rsidR="00B92E63" w:rsidRPr="00DE2ADC">
        <w:t xml:space="preserve"> atrankos organizatorius</w:t>
      </w:r>
      <w:r w:rsidR="00D61B18" w:rsidRPr="00DE2ADC">
        <w:t>).</w:t>
      </w:r>
    </w:p>
    <w:p w14:paraId="40D0B6B4" w14:textId="7272A9F9" w:rsidR="002A0929" w:rsidRPr="00DE2ADC" w:rsidRDefault="00B80E44" w:rsidP="00B80E44">
      <w:pPr>
        <w:pStyle w:val="Sraopastraipa"/>
        <w:widowControl w:val="0"/>
        <w:tabs>
          <w:tab w:val="left" w:pos="1134"/>
        </w:tabs>
        <w:ind w:left="0" w:firstLine="851"/>
        <w:jc w:val="both"/>
      </w:pPr>
      <w:r w:rsidRPr="00DE2ADC">
        <w:t xml:space="preserve">7. </w:t>
      </w:r>
      <w:r w:rsidR="0019741B" w:rsidRPr="00DE2ADC">
        <w:t xml:space="preserve">Apraše vartojamos sąvokos atitinka Lietuvos Respublikos sporto įstatyme </w:t>
      </w:r>
      <w:r w:rsidR="00ED4A9D" w:rsidRPr="00DE2ADC">
        <w:t>ir</w:t>
      </w:r>
      <w:r w:rsidR="0019741B" w:rsidRPr="00DE2ADC">
        <w:t xml:space="preserve"> kituose teisės aktuose numatytas sąvokas. Kitos </w:t>
      </w:r>
      <w:r w:rsidR="0090097C" w:rsidRPr="00DE2ADC">
        <w:t>šiame a</w:t>
      </w:r>
      <w:r w:rsidR="0019741B" w:rsidRPr="00DE2ADC">
        <w:t>praše vartojamos sąvokos:</w:t>
      </w:r>
    </w:p>
    <w:p w14:paraId="3D19B027" w14:textId="7AF0BCEB" w:rsidR="002A0929" w:rsidRPr="00DE2ADC" w:rsidRDefault="00F63EF2" w:rsidP="009057A3">
      <w:pPr>
        <w:pStyle w:val="Sraopastraipa"/>
        <w:ind w:left="0" w:firstLine="851"/>
        <w:jc w:val="both"/>
      </w:pPr>
      <w:r w:rsidRPr="00DE2ADC">
        <w:rPr>
          <w:bCs/>
        </w:rPr>
        <w:t>7.1.</w:t>
      </w:r>
      <w:r w:rsidRPr="00DE2ADC">
        <w:rPr>
          <w:b/>
          <w:bCs/>
        </w:rPr>
        <w:t xml:space="preserve"> </w:t>
      </w:r>
      <w:r w:rsidR="00076B47">
        <w:rPr>
          <w:b/>
          <w:bCs/>
        </w:rPr>
        <w:t>P</w:t>
      </w:r>
      <w:r w:rsidR="002A0929" w:rsidRPr="00DE2ADC">
        <w:rPr>
          <w:b/>
          <w:bCs/>
        </w:rPr>
        <w:t>areiškėjas</w:t>
      </w:r>
      <w:r w:rsidR="002A0929" w:rsidRPr="00DE2ADC">
        <w:t xml:space="preserve"> – ne mažiau kaip </w:t>
      </w:r>
      <w:r w:rsidR="009022D0" w:rsidRPr="00DE2ADC">
        <w:t>dveju</w:t>
      </w:r>
      <w:r w:rsidR="002A0929" w:rsidRPr="00DE2ADC">
        <w:t xml:space="preserve">s kalendorinius metus Panevėžio mieste registruotas sporto srityje veikiantis juridinis asmuo, </w:t>
      </w:r>
      <w:r w:rsidR="007E38D3" w:rsidRPr="007E38D3">
        <w:rPr>
          <w:b/>
          <w:bCs/>
          <w:szCs w:val="24"/>
        </w:rPr>
        <w:t xml:space="preserve">valstybės įmonėje Registrų centre įregistravęs nevyriausybinės organizacijos žymą, </w:t>
      </w:r>
      <w:r w:rsidR="002A0929" w:rsidRPr="00DE2ADC">
        <w:t>teikiantis atrankai savo parengtą Programos projektą</w:t>
      </w:r>
      <w:r w:rsidR="00076B47">
        <w:t>.</w:t>
      </w:r>
    </w:p>
    <w:p w14:paraId="69DDCD8C" w14:textId="35C9F7B0" w:rsidR="002A0929" w:rsidRPr="00DE2ADC" w:rsidRDefault="00F63EF2" w:rsidP="009057A3">
      <w:pPr>
        <w:pStyle w:val="Sraopastraipa"/>
        <w:ind w:left="0" w:firstLine="851"/>
        <w:jc w:val="both"/>
      </w:pPr>
      <w:r w:rsidRPr="00DE2ADC">
        <w:rPr>
          <w:bCs/>
        </w:rPr>
        <w:t>7.2.</w:t>
      </w:r>
      <w:r w:rsidRPr="00DE2ADC">
        <w:rPr>
          <w:b/>
          <w:bCs/>
        </w:rPr>
        <w:t xml:space="preserve"> </w:t>
      </w:r>
      <w:r w:rsidR="0019741B" w:rsidRPr="00DE2ADC">
        <w:rPr>
          <w:b/>
          <w:bCs/>
        </w:rPr>
        <w:t>Programos projekto vykdytojas</w:t>
      </w:r>
      <w:r w:rsidR="0019741B" w:rsidRPr="00DE2ADC">
        <w:t xml:space="preserve"> – pareiškėjas, atsakingas už Savivaldybės biudžeto lėšomis finansuojamo Programos projekto įgyvendinimą, pasirašęs sutartį</w:t>
      </w:r>
      <w:r w:rsidR="00DF50AF" w:rsidRPr="00DE2ADC">
        <w:t xml:space="preserve"> su Savivaldybės administracija</w:t>
      </w:r>
      <w:r w:rsidR="00076B47">
        <w:t>.</w:t>
      </w:r>
    </w:p>
    <w:p w14:paraId="0C94E464" w14:textId="69D71316" w:rsidR="00DE5E4D" w:rsidRPr="00DE2ADC" w:rsidRDefault="00F63EF2" w:rsidP="009057A3">
      <w:pPr>
        <w:pStyle w:val="Sraopastraipa"/>
        <w:ind w:left="0" w:firstLine="851"/>
        <w:jc w:val="both"/>
      </w:pPr>
      <w:r w:rsidRPr="00DE2ADC">
        <w:rPr>
          <w:bCs/>
        </w:rPr>
        <w:t>7.3.</w:t>
      </w:r>
      <w:r w:rsidRPr="00DE2ADC">
        <w:rPr>
          <w:b/>
          <w:bCs/>
        </w:rPr>
        <w:t xml:space="preserve"> </w:t>
      </w:r>
      <w:r w:rsidR="00076B47">
        <w:rPr>
          <w:b/>
          <w:bCs/>
        </w:rPr>
        <w:t>K</w:t>
      </w:r>
      <w:r w:rsidR="0019741B" w:rsidRPr="00DE2ADC">
        <w:rPr>
          <w:b/>
          <w:bCs/>
        </w:rPr>
        <w:t>vietimas dalyvauti atrankoje</w:t>
      </w:r>
      <w:r w:rsidR="0019741B" w:rsidRPr="00DE2ADC">
        <w:t xml:space="preserve"> (toliau – </w:t>
      </w:r>
      <w:r w:rsidR="0090097C" w:rsidRPr="00DE2ADC">
        <w:t>k</w:t>
      </w:r>
      <w:r w:rsidR="0019741B" w:rsidRPr="00DE2ADC">
        <w:t>vietimas)</w:t>
      </w:r>
      <w:r w:rsidR="00CF167E" w:rsidRPr="00DE2ADC">
        <w:t xml:space="preserve"> </w:t>
      </w:r>
      <w:r w:rsidR="00ED4A9D" w:rsidRPr="00DE2ADC">
        <w:t>–</w:t>
      </w:r>
      <w:r w:rsidR="00CF167E" w:rsidRPr="00DE2ADC">
        <w:t xml:space="preserve"> </w:t>
      </w:r>
      <w:r w:rsidR="00DE5E4D" w:rsidRPr="00DE2ADC">
        <w:t>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r w:rsidR="00076B47">
        <w:t>.</w:t>
      </w:r>
    </w:p>
    <w:p w14:paraId="1C2F915D" w14:textId="66BA8A0C" w:rsidR="00993E79" w:rsidRPr="00DE2ADC" w:rsidRDefault="009057A3" w:rsidP="00993E79">
      <w:pPr>
        <w:pStyle w:val="Sraopastraipa"/>
        <w:ind w:left="0" w:firstLine="851"/>
        <w:jc w:val="both"/>
        <w:rPr>
          <w:szCs w:val="24"/>
        </w:rPr>
      </w:pPr>
      <w:r w:rsidRPr="00DE2ADC">
        <w:rPr>
          <w:szCs w:val="24"/>
        </w:rPr>
        <w:t>7.4.</w:t>
      </w:r>
      <w:r w:rsidRPr="00DE2ADC">
        <w:rPr>
          <w:b/>
          <w:szCs w:val="24"/>
        </w:rPr>
        <w:t xml:space="preserve"> </w:t>
      </w:r>
      <w:r w:rsidR="009C351E" w:rsidRPr="00DE2ADC">
        <w:rPr>
          <w:b/>
          <w:szCs w:val="24"/>
        </w:rPr>
        <w:t xml:space="preserve">Aukšto meistriškumo sporto programa </w:t>
      </w:r>
      <w:r w:rsidR="009C351E" w:rsidRPr="00DE2ADC">
        <w:rPr>
          <w:bCs/>
          <w:szCs w:val="24"/>
        </w:rPr>
        <w:t>–</w:t>
      </w:r>
      <w:r w:rsidR="009C351E" w:rsidRPr="00DE2ADC">
        <w:rPr>
          <w:b/>
          <w:bCs/>
          <w:szCs w:val="24"/>
        </w:rPr>
        <w:t xml:space="preserve"> </w:t>
      </w:r>
      <w:r w:rsidR="009C351E" w:rsidRPr="00DE2ADC">
        <w:rPr>
          <w:bCs/>
          <w:szCs w:val="24"/>
        </w:rPr>
        <w:t xml:space="preserve">ketverių </w:t>
      </w:r>
      <w:r w:rsidR="009C351E" w:rsidRPr="00DE2ADC">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sidR="009C351E" w:rsidRPr="00DE2ADC">
        <w:rPr>
          <w:bCs/>
          <w:szCs w:val="24"/>
        </w:rPr>
        <w:t xml:space="preserve">įgyvendinimo vertinimo kriterijai, jų reikšmės, </w:t>
      </w:r>
      <w:r w:rsidR="009C351E" w:rsidRPr="00DE2ADC">
        <w:rPr>
          <w:szCs w:val="24"/>
        </w:rPr>
        <w:t xml:space="preserve">lėšų poreikis šio dokumento įgyvendinimo </w:t>
      </w:r>
      <w:r w:rsidR="009C351E" w:rsidRPr="00DE2ADC">
        <w:rPr>
          <w:bCs/>
          <w:szCs w:val="24"/>
        </w:rPr>
        <w:t xml:space="preserve">kiekvienų einamųjų kalendorinių metų </w:t>
      </w:r>
      <w:r w:rsidR="009C351E" w:rsidRPr="00DE2ADC">
        <w:rPr>
          <w:szCs w:val="24"/>
        </w:rPr>
        <w:t>laikotarpiu ir planuojami šių lėšų šaltiniai</w:t>
      </w:r>
      <w:r w:rsidR="00076B47">
        <w:rPr>
          <w:szCs w:val="24"/>
        </w:rPr>
        <w:t>.</w:t>
      </w:r>
    </w:p>
    <w:p w14:paraId="59B14F61" w14:textId="7570FB05" w:rsidR="00FF16B8" w:rsidRPr="00076B47" w:rsidRDefault="00993E79" w:rsidP="00993E79">
      <w:pPr>
        <w:pStyle w:val="Sraopastraipa"/>
        <w:ind w:left="0" w:firstLine="851"/>
        <w:jc w:val="both"/>
        <w:rPr>
          <w:iCs/>
          <w:szCs w:val="24"/>
        </w:rPr>
      </w:pPr>
      <w:r w:rsidRPr="00DE2ADC">
        <w:rPr>
          <w:szCs w:val="24"/>
        </w:rPr>
        <w:lastRenderedPageBreak/>
        <w:t xml:space="preserve">7.5. </w:t>
      </w:r>
      <w:r w:rsidR="00076B47" w:rsidRPr="00076B47">
        <w:rPr>
          <w:b/>
          <w:bCs/>
          <w:iCs/>
        </w:rPr>
        <w:t>A</w:t>
      </w:r>
      <w:r w:rsidR="00FF16B8" w:rsidRPr="00076B47">
        <w:rPr>
          <w:b/>
          <w:bCs/>
          <w:iCs/>
        </w:rPr>
        <w:t>ukšto meistriškumo sportas</w:t>
      </w:r>
      <w:r w:rsidR="00FF16B8" w:rsidRPr="00076B47">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74D31068" w14:textId="72DB6F51" w:rsidR="009D797C" w:rsidRPr="00902222" w:rsidRDefault="00B80E44" w:rsidP="0079662A">
      <w:pPr>
        <w:pStyle w:val="Sraopastraipa"/>
        <w:tabs>
          <w:tab w:val="left" w:pos="1134"/>
        </w:tabs>
        <w:ind w:left="0" w:firstLine="851"/>
        <w:jc w:val="both"/>
        <w:rPr>
          <w:i/>
          <w:iCs/>
        </w:rPr>
      </w:pPr>
      <w:r w:rsidRPr="00076B47">
        <w:rPr>
          <w:iCs/>
        </w:rPr>
        <w:t xml:space="preserve">8. </w:t>
      </w:r>
      <w:r w:rsidR="005C0FF7" w:rsidRPr="00076B47">
        <w:rPr>
          <w:iCs/>
        </w:rPr>
        <w:t xml:space="preserve">Programos įgyvendinimo laikotarpiu </w:t>
      </w:r>
      <w:r w:rsidR="00C26D6A" w:rsidRPr="00076B47">
        <w:rPr>
          <w:iCs/>
        </w:rPr>
        <w:t xml:space="preserve">kiekvienais metais </w:t>
      </w:r>
      <w:r w:rsidR="009D797C" w:rsidRPr="00076B47">
        <w:rPr>
          <w:iCs/>
        </w:rPr>
        <w:t xml:space="preserve">iki spalio </w:t>
      </w:r>
      <w:r w:rsidR="00C26D6A" w:rsidRPr="00076B47">
        <w:rPr>
          <w:iCs/>
        </w:rPr>
        <w:t>31 d.</w:t>
      </w:r>
      <w:r w:rsidR="009D797C" w:rsidRPr="00076B47">
        <w:rPr>
          <w:iCs/>
        </w:rPr>
        <w:t xml:space="preserve"> </w:t>
      </w:r>
      <w:r w:rsidR="005C0FF7" w:rsidRPr="00076B47">
        <w:rPr>
          <w:iCs/>
        </w:rPr>
        <w:t xml:space="preserve">skelbiamas </w:t>
      </w:r>
      <w:r w:rsidR="006543E0" w:rsidRPr="00076B47">
        <w:rPr>
          <w:iCs/>
        </w:rPr>
        <w:t>k</w:t>
      </w:r>
      <w:r w:rsidR="005C0FF7" w:rsidRPr="00076B47">
        <w:rPr>
          <w:iCs/>
        </w:rPr>
        <w:t>vietimas</w:t>
      </w:r>
      <w:r w:rsidR="00DC434B" w:rsidRPr="00076B47">
        <w:rPr>
          <w:iCs/>
        </w:rPr>
        <w:t xml:space="preserve"> naujiems pareiškėjams</w:t>
      </w:r>
      <w:r w:rsidR="002E31F7">
        <w:rPr>
          <w:iCs/>
        </w:rPr>
        <w:t>, atitinkantiems aprašo 11 punkto reikalavimus</w:t>
      </w:r>
      <w:r w:rsidR="00AE4AA4">
        <w:rPr>
          <w:iCs/>
        </w:rPr>
        <w:t>,</w:t>
      </w:r>
      <w:r w:rsidR="005C0FF7" w:rsidRPr="00076B47">
        <w:rPr>
          <w:iCs/>
        </w:rPr>
        <w:t xml:space="preserve"> </w:t>
      </w:r>
      <w:r w:rsidR="009B0860" w:rsidRPr="00076B47">
        <w:rPr>
          <w:iCs/>
        </w:rPr>
        <w:t xml:space="preserve">teikti paraiškas </w:t>
      </w:r>
      <w:r w:rsidR="005C0FF7" w:rsidRPr="00076B47">
        <w:rPr>
          <w:iCs/>
        </w:rPr>
        <w:t>likusiam Programos įgyvendinimo laikotarpiui.</w:t>
      </w:r>
      <w:r w:rsidR="009B0860" w:rsidRPr="00076B47">
        <w:rPr>
          <w:iCs/>
        </w:rPr>
        <w:t xml:space="preserve"> </w:t>
      </w:r>
      <w:r w:rsidR="00741AB2" w:rsidRPr="00076B47">
        <w:rPr>
          <w:iCs/>
        </w:rPr>
        <w:t>Programos paraiškų vertinimas atliekamas</w:t>
      </w:r>
      <w:r w:rsidR="00C26D6A" w:rsidRPr="00076B47">
        <w:rPr>
          <w:iCs/>
        </w:rPr>
        <w:t xml:space="preserve"> vadovau</w:t>
      </w:r>
      <w:r w:rsidR="00741AB2" w:rsidRPr="00076B47">
        <w:rPr>
          <w:iCs/>
        </w:rPr>
        <w:t xml:space="preserve">jantis </w:t>
      </w:r>
      <w:r w:rsidR="00C26D6A" w:rsidRPr="00076B47">
        <w:rPr>
          <w:iCs/>
        </w:rPr>
        <w:t xml:space="preserve">aprašo </w:t>
      </w:r>
      <w:r w:rsidR="00E07ABA" w:rsidRPr="00076B47">
        <w:rPr>
          <w:iCs/>
        </w:rPr>
        <w:t>29</w:t>
      </w:r>
      <w:r w:rsidR="00076B47" w:rsidRPr="00076B47">
        <w:rPr>
          <w:iCs/>
        </w:rPr>
        <w:t>–</w:t>
      </w:r>
      <w:r w:rsidR="00E07ABA" w:rsidRPr="00076B47">
        <w:rPr>
          <w:iCs/>
        </w:rPr>
        <w:t>38 punkt</w:t>
      </w:r>
      <w:r w:rsidR="00E95AD1" w:rsidRPr="00076B47">
        <w:rPr>
          <w:iCs/>
        </w:rPr>
        <w:t>ais.</w:t>
      </w:r>
      <w:r w:rsidR="00E07ABA" w:rsidRPr="00076B47">
        <w:rPr>
          <w:iCs/>
        </w:rPr>
        <w:t xml:space="preserve"> Komisija, įvertinusi </w:t>
      </w:r>
      <w:r w:rsidR="00E95AD1" w:rsidRPr="00076B47">
        <w:rPr>
          <w:iCs/>
        </w:rPr>
        <w:t xml:space="preserve">Programos projektų </w:t>
      </w:r>
      <w:r w:rsidR="009D797C" w:rsidRPr="00076B47">
        <w:rPr>
          <w:iCs/>
        </w:rPr>
        <w:t>paraiškas</w:t>
      </w:r>
      <w:r w:rsidR="00322970" w:rsidRPr="00076B47">
        <w:rPr>
          <w:iCs/>
        </w:rPr>
        <w:t>,</w:t>
      </w:r>
      <w:r w:rsidR="009D797C" w:rsidRPr="00076B47">
        <w:rPr>
          <w:iCs/>
        </w:rPr>
        <w:t xml:space="preserve"> teikia Sporto skyriui </w:t>
      </w:r>
      <w:r w:rsidR="003B0153" w:rsidRPr="00076B47">
        <w:rPr>
          <w:iCs/>
        </w:rPr>
        <w:t xml:space="preserve">siūlymą dėl Programos </w:t>
      </w:r>
      <w:r w:rsidR="009D797C" w:rsidRPr="00076B47">
        <w:rPr>
          <w:iCs/>
        </w:rPr>
        <w:t>projekt</w:t>
      </w:r>
      <w:r w:rsidR="003B0153" w:rsidRPr="00076B47">
        <w:rPr>
          <w:iCs/>
        </w:rPr>
        <w:t>ų</w:t>
      </w:r>
      <w:r w:rsidR="009D797C" w:rsidRPr="00076B47">
        <w:rPr>
          <w:iCs/>
        </w:rPr>
        <w:t xml:space="preserve"> finansavimo</w:t>
      </w:r>
      <w:r w:rsidR="003B0153" w:rsidRPr="00076B47">
        <w:rPr>
          <w:iCs/>
        </w:rPr>
        <w:t xml:space="preserve">. </w:t>
      </w:r>
      <w:r w:rsidR="00322970" w:rsidRPr="00076B47">
        <w:rPr>
          <w:iCs/>
        </w:rPr>
        <w:t xml:space="preserve">Kai </w:t>
      </w:r>
      <w:r w:rsidR="00E95AD1" w:rsidRPr="00076B47">
        <w:rPr>
          <w:iCs/>
        </w:rPr>
        <w:t>Savivaldybės taryba patvirtin</w:t>
      </w:r>
      <w:r w:rsidR="00322970" w:rsidRPr="00076B47">
        <w:rPr>
          <w:iCs/>
        </w:rPr>
        <w:t>a</w:t>
      </w:r>
      <w:r w:rsidR="00E95AD1" w:rsidRPr="00076B47">
        <w:rPr>
          <w:iCs/>
        </w:rPr>
        <w:t xml:space="preserve"> tų metų </w:t>
      </w:r>
      <w:r w:rsidR="00E95AD1" w:rsidRPr="00D220DA">
        <w:rPr>
          <w:iCs/>
        </w:rPr>
        <w:t>Savivaldybės</w:t>
      </w:r>
      <w:r w:rsidR="00E95AD1" w:rsidRPr="00076B47">
        <w:rPr>
          <w:iCs/>
        </w:rPr>
        <w:t xml:space="preserve"> biudžeto asignavimus, komisija</w:t>
      </w:r>
      <w:r w:rsidR="00076B47" w:rsidRPr="00076B47">
        <w:rPr>
          <w:iCs/>
        </w:rPr>
        <w:t>,</w:t>
      </w:r>
      <w:r w:rsidR="00E95AD1" w:rsidRPr="00076B47">
        <w:rPr>
          <w:iCs/>
        </w:rPr>
        <w:t xml:space="preserve"> atsižvelgdama į skirtas papildomas lėšas, teikia rekomendacij</w:t>
      </w:r>
      <w:r w:rsidR="00322970" w:rsidRPr="00076B47">
        <w:rPr>
          <w:iCs/>
        </w:rPr>
        <w:t>ą</w:t>
      </w:r>
      <w:r w:rsidR="00E95AD1" w:rsidRPr="00076B47">
        <w:rPr>
          <w:iCs/>
        </w:rPr>
        <w:t xml:space="preserve"> Savivaldybės administracijos direktoriui dėl Programos projektų finansavimo. Jei</w:t>
      </w:r>
      <w:r w:rsidR="00322970" w:rsidRPr="00076B47">
        <w:rPr>
          <w:iCs/>
        </w:rPr>
        <w:t xml:space="preserve"> biudžeto asignavimai </w:t>
      </w:r>
      <w:r w:rsidR="00E95AD1" w:rsidRPr="00076B47">
        <w:rPr>
          <w:iCs/>
        </w:rPr>
        <w:t>maž</w:t>
      </w:r>
      <w:r w:rsidR="00322970" w:rsidRPr="00076B47">
        <w:rPr>
          <w:iCs/>
        </w:rPr>
        <w:t>esni</w:t>
      </w:r>
      <w:r w:rsidR="00E95AD1" w:rsidRPr="00076B47">
        <w:rPr>
          <w:iCs/>
        </w:rPr>
        <w:t xml:space="preserve"> nei komisijos rekomenduojama skirti</w:t>
      </w:r>
      <w:r w:rsidR="00322970" w:rsidRPr="00076B47">
        <w:rPr>
          <w:iCs/>
        </w:rPr>
        <w:t xml:space="preserve"> suma</w:t>
      </w:r>
      <w:r w:rsidR="00E95AD1" w:rsidRPr="00076B47">
        <w:rPr>
          <w:iCs/>
        </w:rPr>
        <w:t xml:space="preserve">, lėšos </w:t>
      </w:r>
      <w:r w:rsidR="00322970" w:rsidRPr="00076B47">
        <w:rPr>
          <w:iCs/>
        </w:rPr>
        <w:t>P</w:t>
      </w:r>
      <w:r w:rsidR="00E95AD1" w:rsidRPr="00076B47">
        <w:rPr>
          <w:iCs/>
        </w:rPr>
        <w:t>rogramos projektams finansuoti mažinamos</w:t>
      </w:r>
      <w:r w:rsidR="00D220DA">
        <w:rPr>
          <w:iCs/>
        </w:rPr>
        <w:t xml:space="preserve"> </w:t>
      </w:r>
      <w:r w:rsidR="00D220DA" w:rsidRPr="00076B47">
        <w:rPr>
          <w:iCs/>
        </w:rPr>
        <w:t>procenti</w:t>
      </w:r>
      <w:r w:rsidR="00D220DA">
        <w:rPr>
          <w:iCs/>
        </w:rPr>
        <w:t>ne dalimi</w:t>
      </w:r>
      <w:r w:rsidR="00E95AD1" w:rsidRPr="00076B47">
        <w:rPr>
          <w:iCs/>
        </w:rPr>
        <w:t>. Savivaldybės administracijos direktoriaus įsakymo projektą dėl finansuojamų projektų sąrašo ir kiekvienam projektui skiriamų lėšų rengia atrankos organizatorius</w:t>
      </w:r>
      <w:r w:rsidR="00E95AD1" w:rsidRPr="00902222">
        <w:rPr>
          <w:i/>
          <w:iCs/>
        </w:rPr>
        <w:t>.</w:t>
      </w:r>
    </w:p>
    <w:p w14:paraId="723C1353" w14:textId="63E78AF7" w:rsidR="00E525F3" w:rsidRPr="00DE2ADC" w:rsidRDefault="00B80E44" w:rsidP="00B80E44">
      <w:pPr>
        <w:pStyle w:val="Sraopastraipa"/>
        <w:tabs>
          <w:tab w:val="left" w:pos="1134"/>
        </w:tabs>
        <w:ind w:left="0" w:firstLine="851"/>
      </w:pPr>
      <w:r w:rsidRPr="00DE2ADC">
        <w:t xml:space="preserve">9. </w:t>
      </w:r>
      <w:r w:rsidR="00E525F3" w:rsidRPr="00DE2ADC">
        <w:t xml:space="preserve">Vadovaudamasis </w:t>
      </w:r>
      <w:r w:rsidR="00D94B45" w:rsidRPr="00DE2ADC">
        <w:t>a</w:t>
      </w:r>
      <w:r w:rsidR="00E525F3" w:rsidRPr="00DE2ADC">
        <w:t>prašu Savivaldybės administracijos direktorius įsakymu:</w:t>
      </w:r>
    </w:p>
    <w:p w14:paraId="05BE3DF5" w14:textId="2C0A986C" w:rsidR="00E525F3" w:rsidRPr="00DE2ADC" w:rsidRDefault="009057A3" w:rsidP="009057A3">
      <w:pPr>
        <w:pStyle w:val="Sraopastraipa"/>
        <w:widowControl w:val="0"/>
        <w:ind w:left="0" w:firstLine="851"/>
        <w:jc w:val="both"/>
      </w:pPr>
      <w:r w:rsidRPr="00DE2ADC">
        <w:t xml:space="preserve">9.1. </w:t>
      </w:r>
      <w:r w:rsidR="00E525F3" w:rsidRPr="00DE2ADC">
        <w:t>tvirtina Programos projekto paraiškos, vertinimo anketų, sutarties ir jos priedų, ataskaitų ir kitas Programai įgyvendinti reikalingas formas;</w:t>
      </w:r>
    </w:p>
    <w:p w14:paraId="477DC9B7" w14:textId="25891BF1" w:rsidR="00A91947" w:rsidRPr="00DE2ADC" w:rsidRDefault="009057A3" w:rsidP="009057A3">
      <w:pPr>
        <w:pStyle w:val="Sraopastraipa"/>
        <w:widowControl w:val="0"/>
        <w:ind w:left="0" w:firstLine="851"/>
        <w:jc w:val="both"/>
      </w:pPr>
      <w:r w:rsidRPr="00DE2ADC">
        <w:t xml:space="preserve">9.2. </w:t>
      </w:r>
      <w:r w:rsidR="00A91947" w:rsidRPr="00DE2ADC">
        <w:t>tvirtina kvietimo teikti Programos projekto paraiškas terminus;</w:t>
      </w:r>
    </w:p>
    <w:p w14:paraId="6E5B9B92" w14:textId="4EA8B716" w:rsidR="00E525F3" w:rsidRPr="00DE2ADC" w:rsidRDefault="009057A3" w:rsidP="009057A3">
      <w:pPr>
        <w:pStyle w:val="Sraopastraipa"/>
        <w:widowControl w:val="0"/>
        <w:ind w:left="0" w:firstLine="851"/>
        <w:jc w:val="both"/>
      </w:pPr>
      <w:r w:rsidRPr="00DE2ADC">
        <w:t xml:space="preserve">9.3. </w:t>
      </w:r>
      <w:r w:rsidR="00E525F3" w:rsidRPr="00DE2ADC">
        <w:t>sudaro Programos paraiškų vertinimo komisiją (toliau – komisija), tvirtina jos darbo reglamentą;</w:t>
      </w:r>
    </w:p>
    <w:p w14:paraId="4B6C1963" w14:textId="7B13C5BD" w:rsidR="00E525F3" w:rsidRPr="00DE2ADC" w:rsidRDefault="009057A3" w:rsidP="009057A3">
      <w:pPr>
        <w:pStyle w:val="Sraopastraipa"/>
        <w:widowControl w:val="0"/>
        <w:ind w:left="0" w:firstLine="851"/>
        <w:jc w:val="both"/>
      </w:pPr>
      <w:r w:rsidRPr="00DE2ADC">
        <w:t xml:space="preserve">9.4. </w:t>
      </w:r>
      <w:r w:rsidR="00C64139" w:rsidRPr="00DE2ADC">
        <w:t>priima sprendimą dėl Programos projektų finansavimo</w:t>
      </w:r>
      <w:r w:rsidR="00651304" w:rsidRPr="00DE2ADC">
        <w:t xml:space="preserve"> ir skiria lėšas</w:t>
      </w:r>
      <w:r w:rsidR="00C64139" w:rsidRPr="00DE2ADC">
        <w:t xml:space="preserve"> atsižvelgdamas į komisijos narių posėdžio protokolu įformintas rekomendacijas </w:t>
      </w:r>
      <w:r w:rsidR="00E525F3" w:rsidRPr="00DE2ADC">
        <w:t>tvirtin</w:t>
      </w:r>
      <w:r w:rsidR="00997309" w:rsidRPr="00DE2ADC">
        <w:t>damas</w:t>
      </w:r>
      <w:r w:rsidR="00E525F3" w:rsidRPr="00DE2ADC">
        <w:t xml:space="preserve"> finansuojamų ir nefinansuojamų Programos projektų sąrašą</w:t>
      </w:r>
      <w:r w:rsidR="00C64139" w:rsidRPr="00DE2ADC">
        <w:t>;</w:t>
      </w:r>
    </w:p>
    <w:p w14:paraId="0D16D3CB" w14:textId="0D66BE71" w:rsidR="00E525F3" w:rsidRPr="00DE2ADC" w:rsidRDefault="009057A3" w:rsidP="009057A3">
      <w:pPr>
        <w:pStyle w:val="Sraopastraipa"/>
        <w:widowControl w:val="0"/>
        <w:ind w:left="0" w:firstLine="851"/>
        <w:jc w:val="both"/>
      </w:pPr>
      <w:r w:rsidRPr="00DE2ADC">
        <w:t xml:space="preserve">9.5. </w:t>
      </w:r>
      <w:r w:rsidR="00E525F3" w:rsidRPr="00DE2ADC">
        <w:t>pasirašo sutartis su</w:t>
      </w:r>
      <w:r w:rsidR="00CF47D7" w:rsidRPr="00DE2ADC">
        <w:t xml:space="preserve"> Programos</w:t>
      </w:r>
      <w:r w:rsidR="00E525F3" w:rsidRPr="00DE2ADC">
        <w:t xml:space="preserve"> projekto vykdytoju;</w:t>
      </w:r>
    </w:p>
    <w:p w14:paraId="3FC7CAA5" w14:textId="0D386E2B" w:rsidR="00E525F3" w:rsidRPr="00DE2ADC" w:rsidRDefault="009057A3" w:rsidP="009057A3">
      <w:pPr>
        <w:pStyle w:val="Sraopastraipa"/>
        <w:widowControl w:val="0"/>
        <w:ind w:left="0" w:firstLine="851"/>
        <w:jc w:val="both"/>
      </w:pPr>
      <w:r w:rsidRPr="00DE2ADC">
        <w:t xml:space="preserve">9.6. </w:t>
      </w:r>
      <w:r w:rsidR="00E525F3" w:rsidRPr="00DE2ADC">
        <w:t>tvirtina kvietimo teikti Programos projekto paraiškas terminus.</w:t>
      </w:r>
    </w:p>
    <w:p w14:paraId="005B5494" w14:textId="15B05181" w:rsidR="00A544CC" w:rsidRPr="00DE2ADC" w:rsidRDefault="00A544CC" w:rsidP="003A52C0">
      <w:pPr>
        <w:ind w:left="709" w:hanging="709"/>
        <w:jc w:val="both"/>
      </w:pPr>
    </w:p>
    <w:p w14:paraId="0208B0EC" w14:textId="2B4F4F4E" w:rsidR="00D26612" w:rsidRPr="00DE2ADC" w:rsidRDefault="00D26612" w:rsidP="00D26612">
      <w:pPr>
        <w:jc w:val="center"/>
        <w:rPr>
          <w:b/>
          <w:szCs w:val="24"/>
        </w:rPr>
      </w:pPr>
      <w:r w:rsidRPr="00DE2ADC">
        <w:rPr>
          <w:b/>
          <w:szCs w:val="24"/>
        </w:rPr>
        <w:t>II SKYRIUS</w:t>
      </w:r>
    </w:p>
    <w:p w14:paraId="4F6626B0" w14:textId="374AED16" w:rsidR="0042076E" w:rsidRPr="00DE2ADC" w:rsidRDefault="002A0929" w:rsidP="003A52C0">
      <w:pPr>
        <w:ind w:left="709" w:hanging="709"/>
        <w:jc w:val="center"/>
        <w:rPr>
          <w:b/>
          <w:bCs/>
        </w:rPr>
      </w:pPr>
      <w:r w:rsidRPr="00DE2ADC">
        <w:rPr>
          <w:b/>
          <w:bCs/>
        </w:rPr>
        <w:t xml:space="preserve">REIKALAVIMAI PAREIŠKĖJAMS </w:t>
      </w:r>
    </w:p>
    <w:p w14:paraId="6ADD5704" w14:textId="77777777" w:rsidR="002A0929" w:rsidRPr="00DE2ADC" w:rsidRDefault="002A0929" w:rsidP="003A52C0">
      <w:pPr>
        <w:ind w:left="709" w:hanging="709"/>
        <w:rPr>
          <w:b/>
          <w:bCs/>
        </w:rPr>
      </w:pPr>
    </w:p>
    <w:p w14:paraId="0CE5E356" w14:textId="1D342C93" w:rsidR="002A0929" w:rsidRPr="00DE2ADC" w:rsidRDefault="00B80E44" w:rsidP="00B80E44">
      <w:pPr>
        <w:pStyle w:val="Sraopastraipa"/>
        <w:ind w:left="0" w:firstLine="851"/>
        <w:jc w:val="both"/>
        <w:rPr>
          <w:b/>
          <w:bCs/>
        </w:rPr>
      </w:pPr>
      <w:r w:rsidRPr="00DE2ADC">
        <w:rPr>
          <w:bCs/>
          <w:szCs w:val="24"/>
        </w:rPr>
        <w:t xml:space="preserve">10. </w:t>
      </w:r>
      <w:r w:rsidR="00DF50AF" w:rsidRPr="00DE2ADC">
        <w:rPr>
          <w:bCs/>
          <w:szCs w:val="24"/>
        </w:rPr>
        <w:t xml:space="preserve">Paraiškas dalyvauti atrankoje gali teikti ne mažiau kaip </w:t>
      </w:r>
      <w:r w:rsidR="00005F13" w:rsidRPr="00DE2ADC">
        <w:rPr>
          <w:bCs/>
          <w:szCs w:val="24"/>
        </w:rPr>
        <w:t xml:space="preserve">dvejus </w:t>
      </w:r>
      <w:r w:rsidR="00DF50AF" w:rsidRPr="00DE2ADC">
        <w:rPr>
          <w:bCs/>
          <w:szCs w:val="24"/>
        </w:rPr>
        <w:t xml:space="preserve">kalendorinius metus </w:t>
      </w:r>
      <w:r w:rsidR="008F1A7E" w:rsidRPr="00DE2ADC">
        <w:rPr>
          <w:bCs/>
          <w:szCs w:val="24"/>
        </w:rPr>
        <w:t>sporto srityje veikian</w:t>
      </w:r>
      <w:r w:rsidR="00E07FDA" w:rsidRPr="00DE2ADC">
        <w:rPr>
          <w:bCs/>
          <w:szCs w:val="24"/>
        </w:rPr>
        <w:t>čios</w:t>
      </w:r>
      <w:r w:rsidR="008F1A7E" w:rsidRPr="00DE2ADC">
        <w:rPr>
          <w:bCs/>
          <w:szCs w:val="24"/>
        </w:rPr>
        <w:t xml:space="preserve"> ir </w:t>
      </w:r>
      <w:r w:rsidR="00DF50AF" w:rsidRPr="00DE2ADC">
        <w:rPr>
          <w:bCs/>
          <w:szCs w:val="24"/>
        </w:rPr>
        <w:t>teisės aktų tvarka Panevėžio mieste registruot</w:t>
      </w:r>
      <w:r w:rsidR="00E07FDA" w:rsidRPr="00DE2ADC">
        <w:rPr>
          <w:bCs/>
          <w:szCs w:val="24"/>
        </w:rPr>
        <w:t>os</w:t>
      </w:r>
      <w:r w:rsidR="00DF50AF" w:rsidRPr="00DE2ADC">
        <w:rPr>
          <w:bCs/>
          <w:szCs w:val="24"/>
        </w:rPr>
        <w:t xml:space="preserve"> </w:t>
      </w:r>
      <w:r w:rsidR="00E07FDA" w:rsidRPr="00DE2ADC">
        <w:rPr>
          <w:bCs/>
          <w:szCs w:val="24"/>
        </w:rPr>
        <w:t xml:space="preserve">nevyriausybinės sporto organizacijos, </w:t>
      </w:r>
      <w:r w:rsidR="007E38D3" w:rsidRPr="007E38D3">
        <w:rPr>
          <w:b/>
          <w:bCs/>
          <w:szCs w:val="24"/>
        </w:rPr>
        <w:t xml:space="preserve">valstybės įmonėje Registrų centre įregistravusios nevyriausybinės organizacijos žymą, </w:t>
      </w:r>
      <w:r w:rsidR="00E07FDA" w:rsidRPr="00DE2ADC">
        <w:rPr>
          <w:bCs/>
          <w:szCs w:val="24"/>
        </w:rPr>
        <w:t xml:space="preserve">veikiančios pagal Lietuvos Respublikos asociacijų ir Lietuvos Respublikos viešųjų įstaigų įstatymus, </w:t>
      </w:r>
      <w:r w:rsidR="008F2312" w:rsidRPr="00DE2ADC">
        <w:rPr>
          <w:bCs/>
          <w:szCs w:val="24"/>
        </w:rPr>
        <w:t>atitinkan</w:t>
      </w:r>
      <w:r w:rsidR="00E07FDA" w:rsidRPr="00DE2ADC">
        <w:rPr>
          <w:bCs/>
          <w:szCs w:val="24"/>
        </w:rPr>
        <w:t>čios</w:t>
      </w:r>
      <w:r w:rsidR="008F2312" w:rsidRPr="00DE2ADC">
        <w:rPr>
          <w:bCs/>
          <w:szCs w:val="24"/>
        </w:rPr>
        <w:t xml:space="preserve"> </w:t>
      </w:r>
      <w:r w:rsidR="0090097C" w:rsidRPr="00DE2ADC">
        <w:rPr>
          <w:bCs/>
          <w:szCs w:val="24"/>
        </w:rPr>
        <w:t xml:space="preserve">šio </w:t>
      </w:r>
      <w:r w:rsidR="008F2312" w:rsidRPr="00DE2ADC">
        <w:rPr>
          <w:bCs/>
          <w:szCs w:val="24"/>
        </w:rPr>
        <w:t xml:space="preserve">aprašo 11 punkto reikalavimus. </w:t>
      </w:r>
    </w:p>
    <w:p w14:paraId="783976C1" w14:textId="77777777" w:rsidR="002D47F6" w:rsidRPr="002D47F6" w:rsidRDefault="002D47F6" w:rsidP="002D47F6">
      <w:pPr>
        <w:pStyle w:val="Sraopastraipa"/>
        <w:ind w:left="0" w:firstLine="851"/>
        <w:jc w:val="both"/>
        <w:rPr>
          <w:bCs/>
          <w:szCs w:val="24"/>
        </w:rPr>
      </w:pPr>
      <w:r w:rsidRPr="002D47F6">
        <w:rPr>
          <w:bCs/>
          <w:szCs w:val="24"/>
        </w:rPr>
        <w:t>11. Programos projektų atrankoje gali dalyvauti pareiškėjai:</w:t>
      </w:r>
    </w:p>
    <w:p w14:paraId="4F8DB45C" w14:textId="77777777" w:rsidR="002D47F6" w:rsidRPr="002D47F6" w:rsidRDefault="002D47F6" w:rsidP="002D47F6">
      <w:pPr>
        <w:pStyle w:val="Sraopastraipa"/>
        <w:ind w:left="0" w:firstLine="851"/>
        <w:jc w:val="both"/>
        <w:rPr>
          <w:bCs/>
          <w:szCs w:val="24"/>
        </w:rPr>
      </w:pPr>
      <w:r w:rsidRPr="002D47F6">
        <w:rPr>
          <w:bCs/>
          <w:szCs w:val="24"/>
        </w:rPr>
        <w:t>11.1. Panevėžio miesto reprezentacinės komandos (komandinių sporto šakų komandos, rungtyniaujančios Lietuvos aukščiausioje lygoje);</w:t>
      </w:r>
    </w:p>
    <w:p w14:paraId="0A4D1D25" w14:textId="1FD3E1D5" w:rsidR="002D47F6" w:rsidRPr="002D47F6" w:rsidRDefault="002D47F6" w:rsidP="002D47F6">
      <w:pPr>
        <w:pStyle w:val="Sraopastraipa"/>
        <w:ind w:left="0" w:firstLine="851"/>
        <w:jc w:val="both"/>
        <w:rPr>
          <w:bCs/>
          <w:szCs w:val="24"/>
        </w:rPr>
      </w:pPr>
      <w:r w:rsidRPr="002D47F6">
        <w:rPr>
          <w:bCs/>
          <w:szCs w:val="24"/>
        </w:rPr>
        <w:t>11.2. techninių sporto šakų atstovai</w:t>
      </w:r>
      <w:r w:rsidR="00F127E8">
        <w:rPr>
          <w:bCs/>
          <w:szCs w:val="24"/>
        </w:rPr>
        <w:t>,</w:t>
      </w:r>
      <w:r w:rsidRPr="002D47F6">
        <w:rPr>
          <w:bCs/>
          <w:szCs w:val="24"/>
        </w:rPr>
        <w:t xml:space="preserve"> </w:t>
      </w:r>
      <w:r>
        <w:rPr>
          <w:bCs/>
          <w:szCs w:val="24"/>
        </w:rPr>
        <w:t>turintys sporto šakos federacijos išduotą</w:t>
      </w:r>
      <w:r w:rsidR="00AE4AA4">
        <w:rPr>
          <w:bCs/>
          <w:szCs w:val="24"/>
        </w:rPr>
        <w:t xml:space="preserve"> galiojančią</w:t>
      </w:r>
      <w:r>
        <w:rPr>
          <w:bCs/>
          <w:szCs w:val="24"/>
        </w:rPr>
        <w:t xml:space="preserve"> licenciją ar patvirtinimą dėl </w:t>
      </w:r>
      <w:r w:rsidRPr="002D47F6">
        <w:rPr>
          <w:bCs/>
          <w:szCs w:val="24"/>
        </w:rPr>
        <w:t>dalyvav</w:t>
      </w:r>
      <w:r>
        <w:rPr>
          <w:bCs/>
          <w:szCs w:val="24"/>
        </w:rPr>
        <w:t>imo</w:t>
      </w:r>
      <w:r w:rsidRPr="002D47F6">
        <w:rPr>
          <w:bCs/>
          <w:szCs w:val="24"/>
        </w:rPr>
        <w:t xml:space="preserve"> Lietuvos čempionatuose; </w:t>
      </w:r>
    </w:p>
    <w:p w14:paraId="4B63C140" w14:textId="7A15293D" w:rsidR="002D47F6" w:rsidRPr="002D47F6" w:rsidRDefault="002D47F6" w:rsidP="002D47F6">
      <w:pPr>
        <w:pStyle w:val="Sraopastraipa"/>
        <w:ind w:left="0" w:firstLine="851"/>
        <w:jc w:val="both"/>
        <w:rPr>
          <w:bCs/>
          <w:szCs w:val="24"/>
        </w:rPr>
      </w:pPr>
      <w:r w:rsidRPr="002D47F6">
        <w:rPr>
          <w:bCs/>
          <w:szCs w:val="24"/>
        </w:rPr>
        <w:t xml:space="preserve">11.3. individualių olimpinių sporto šakų sporto organizacijos, kurių sportininkai dalyvauja ar per paskutinius vienerius metus iki Programos projekto paraiškos teikimo dalyvavo Europos </w:t>
      </w:r>
      <w:r>
        <w:rPr>
          <w:bCs/>
          <w:szCs w:val="24"/>
        </w:rPr>
        <w:t xml:space="preserve">ar </w:t>
      </w:r>
      <w:r w:rsidRPr="002D47F6">
        <w:rPr>
          <w:bCs/>
          <w:szCs w:val="24"/>
        </w:rPr>
        <w:t>pasaulio čempionatuose (taurės varžybose, jeigu atitinkami čempionatai nevykdomi</w:t>
      </w:r>
      <w:r>
        <w:rPr>
          <w:bCs/>
          <w:szCs w:val="24"/>
        </w:rPr>
        <w:t>)</w:t>
      </w:r>
      <w:r w:rsidR="00AE4AA4">
        <w:rPr>
          <w:bCs/>
          <w:szCs w:val="24"/>
        </w:rPr>
        <w:t>;</w:t>
      </w:r>
    </w:p>
    <w:p w14:paraId="4CF97F8D" w14:textId="41A811D9" w:rsidR="002D47F6" w:rsidRPr="002D47F6" w:rsidRDefault="002D47F6" w:rsidP="002D47F6">
      <w:pPr>
        <w:pStyle w:val="Sraopastraipa"/>
        <w:ind w:left="0" w:firstLine="851"/>
        <w:jc w:val="both"/>
        <w:rPr>
          <w:bCs/>
          <w:szCs w:val="24"/>
        </w:rPr>
      </w:pPr>
      <w:r w:rsidRPr="002D47F6">
        <w:rPr>
          <w:bCs/>
          <w:szCs w:val="24"/>
        </w:rPr>
        <w:t>11.</w:t>
      </w:r>
      <w:r>
        <w:rPr>
          <w:bCs/>
          <w:szCs w:val="24"/>
        </w:rPr>
        <w:t>4</w:t>
      </w:r>
      <w:r w:rsidRPr="002D47F6">
        <w:rPr>
          <w:bCs/>
          <w:szCs w:val="24"/>
        </w:rPr>
        <w:t>. individualių olimpinių sporto šakų sporto organizacijos, kurių sportininkai per paskutinius vienerius metus iki Programos projekto paraiškos teikimo tapo Lietuvos suaugusiųjų čempionato prizininkais;</w:t>
      </w:r>
    </w:p>
    <w:p w14:paraId="63691FCC" w14:textId="4AA78B12" w:rsidR="002D47F6" w:rsidRDefault="002D47F6" w:rsidP="002D47F6">
      <w:pPr>
        <w:pStyle w:val="Sraopastraipa"/>
        <w:tabs>
          <w:tab w:val="left" w:pos="1276"/>
        </w:tabs>
        <w:ind w:left="0" w:firstLine="851"/>
        <w:jc w:val="both"/>
        <w:rPr>
          <w:bCs/>
          <w:szCs w:val="24"/>
        </w:rPr>
      </w:pPr>
      <w:r w:rsidRPr="002D47F6">
        <w:rPr>
          <w:bCs/>
          <w:szCs w:val="24"/>
        </w:rPr>
        <w:lastRenderedPageBreak/>
        <w:t>11.</w:t>
      </w:r>
      <w:r>
        <w:rPr>
          <w:bCs/>
          <w:szCs w:val="24"/>
        </w:rPr>
        <w:t>5</w:t>
      </w:r>
      <w:r w:rsidRPr="002D47F6">
        <w:rPr>
          <w:bCs/>
          <w:szCs w:val="24"/>
        </w:rPr>
        <w:t>. neįgaliųjų sporto organizacijų sportininkai</w:t>
      </w:r>
      <w:r w:rsidR="00F127E8">
        <w:rPr>
          <w:bCs/>
          <w:szCs w:val="24"/>
        </w:rPr>
        <w:t>, kurie</w:t>
      </w:r>
      <w:r w:rsidRPr="002D47F6">
        <w:rPr>
          <w:bCs/>
          <w:szCs w:val="24"/>
        </w:rPr>
        <w:t xml:space="preserve"> per paskutinius vienerius metus iki Programos projekto paraiškos teikimo dalyvavo Lietuvos čempionatuose.</w:t>
      </w:r>
    </w:p>
    <w:p w14:paraId="020B30F0" w14:textId="30811757" w:rsidR="006D6E82" w:rsidRPr="00076B47" w:rsidRDefault="00B80E44" w:rsidP="002D47F6">
      <w:pPr>
        <w:pStyle w:val="Sraopastraipa"/>
        <w:tabs>
          <w:tab w:val="left" w:pos="1276"/>
        </w:tabs>
        <w:ind w:left="0" w:firstLine="851"/>
        <w:jc w:val="both"/>
        <w:rPr>
          <w:bCs/>
          <w:szCs w:val="24"/>
        </w:rPr>
      </w:pPr>
      <w:r w:rsidRPr="00076B47">
        <w:rPr>
          <w:szCs w:val="24"/>
        </w:rPr>
        <w:t xml:space="preserve">12. </w:t>
      </w:r>
      <w:r w:rsidR="007F2F5B" w:rsidRPr="00076B47">
        <w:rPr>
          <w:iCs/>
          <w:szCs w:val="24"/>
        </w:rPr>
        <w:t>P</w:t>
      </w:r>
      <w:r w:rsidR="006D6E82" w:rsidRPr="00076B47">
        <w:rPr>
          <w:iCs/>
          <w:szCs w:val="24"/>
        </w:rPr>
        <w:t>areiškėjas</w:t>
      </w:r>
      <w:r w:rsidR="003A515E" w:rsidRPr="00076B47">
        <w:rPr>
          <w:iCs/>
          <w:szCs w:val="24"/>
        </w:rPr>
        <w:t xml:space="preserve"> </w:t>
      </w:r>
      <w:r w:rsidR="007F2F5B" w:rsidRPr="00076B47">
        <w:rPr>
          <w:iCs/>
          <w:szCs w:val="24"/>
        </w:rPr>
        <w:t>privalo prisidėti</w:t>
      </w:r>
      <w:r w:rsidR="006D6E82" w:rsidRPr="00076B47">
        <w:rPr>
          <w:iCs/>
          <w:szCs w:val="24"/>
        </w:rPr>
        <w:t xml:space="preserve"> prie </w:t>
      </w:r>
      <w:r w:rsidR="003A515E" w:rsidRPr="00076B47">
        <w:rPr>
          <w:iCs/>
          <w:szCs w:val="24"/>
        </w:rPr>
        <w:t xml:space="preserve">Programos </w:t>
      </w:r>
      <w:r w:rsidR="006D6E82" w:rsidRPr="00076B47">
        <w:rPr>
          <w:iCs/>
          <w:szCs w:val="24"/>
        </w:rPr>
        <w:t xml:space="preserve">projekto </w:t>
      </w:r>
      <w:r w:rsidR="003A515E" w:rsidRPr="00076B47">
        <w:rPr>
          <w:iCs/>
          <w:szCs w:val="24"/>
        </w:rPr>
        <w:t>įgyvendini</w:t>
      </w:r>
      <w:r w:rsidR="006D6E82" w:rsidRPr="00076B47">
        <w:rPr>
          <w:iCs/>
          <w:szCs w:val="24"/>
        </w:rPr>
        <w:t>mo</w:t>
      </w:r>
      <w:r w:rsidR="003A515E" w:rsidRPr="00076B47">
        <w:rPr>
          <w:iCs/>
          <w:szCs w:val="24"/>
        </w:rPr>
        <w:t xml:space="preserve"> </w:t>
      </w:r>
      <w:r w:rsidR="006D6E82" w:rsidRPr="00076B47">
        <w:rPr>
          <w:iCs/>
          <w:szCs w:val="24"/>
        </w:rPr>
        <w:t>savo lėšomis</w:t>
      </w:r>
      <w:r w:rsidR="003A515E" w:rsidRPr="00076B47">
        <w:rPr>
          <w:iCs/>
          <w:szCs w:val="24"/>
        </w:rPr>
        <w:t xml:space="preserve"> ne mažiau kaip 30 proc.</w:t>
      </w:r>
      <w:r w:rsidR="008603C7" w:rsidRPr="00076B47">
        <w:rPr>
          <w:iCs/>
          <w:szCs w:val="24"/>
        </w:rPr>
        <w:t>, išskyrus neįgaliųjų sporto organizacijas, kurių prisidėjimas savo lėšomis privalo būti ne mažesnis kaip 10 proc. nuo bendros Programos projekto vertės.</w:t>
      </w:r>
      <w:r w:rsidR="008603C7" w:rsidRPr="00076B47">
        <w:rPr>
          <w:szCs w:val="24"/>
        </w:rPr>
        <w:t xml:space="preserve"> </w:t>
      </w:r>
    </w:p>
    <w:p w14:paraId="7720D08E" w14:textId="66A56931" w:rsidR="002A0929" w:rsidRPr="00DE2ADC" w:rsidRDefault="003A515E" w:rsidP="009057A3">
      <w:pPr>
        <w:ind w:firstLine="851"/>
        <w:jc w:val="both"/>
        <w:rPr>
          <w:bCs/>
          <w:szCs w:val="24"/>
        </w:rPr>
      </w:pPr>
      <w:r w:rsidRPr="00DE2ADC">
        <w:rPr>
          <w:szCs w:val="24"/>
        </w:rPr>
        <w:t xml:space="preserve">Lėšų dalį, kurios nepadengia </w:t>
      </w:r>
      <w:r w:rsidR="006543E0" w:rsidRPr="00DE2ADC">
        <w:rPr>
          <w:szCs w:val="24"/>
        </w:rPr>
        <w:t>S</w:t>
      </w:r>
      <w:r w:rsidRPr="00DE2ADC">
        <w:rPr>
          <w:szCs w:val="24"/>
        </w:rPr>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w:t>
      </w:r>
      <w:r w:rsidR="00ED4A9D" w:rsidRPr="00DE2ADC">
        <w:rPr>
          <w:szCs w:val="24"/>
        </w:rPr>
        <w:t>e</w:t>
      </w:r>
      <w:r w:rsidRPr="00DE2ADC">
        <w:rPr>
          <w:szCs w:val="24"/>
        </w:rPr>
        <w:t>išk</w:t>
      </w:r>
      <w:r w:rsidR="006D6E82" w:rsidRPr="00DE2ADC">
        <w:rPr>
          <w:szCs w:val="24"/>
        </w:rPr>
        <w:t>ėjas</w:t>
      </w:r>
      <w:r w:rsidRPr="00DE2ADC">
        <w:rPr>
          <w:szCs w:val="24"/>
        </w:rPr>
        <w:t>). Visuose indėlį patvirtinančiuose dokumentuose turi būti nurodytas projekto pavadinimas, finansinio įsipareigojimo rūšis (parama lėšomis ar natūra), finansinio įsipareigojimo vertė eurais.</w:t>
      </w:r>
    </w:p>
    <w:p w14:paraId="546DF566" w14:textId="2D0D7552" w:rsidR="00C40F9E" w:rsidRPr="00DE2ADC" w:rsidRDefault="00B80E44" w:rsidP="00B80E44">
      <w:pPr>
        <w:pStyle w:val="Sraopastraipa"/>
        <w:ind w:left="851"/>
        <w:jc w:val="both"/>
        <w:rPr>
          <w:bCs/>
          <w:szCs w:val="24"/>
        </w:rPr>
      </w:pPr>
      <w:r w:rsidRPr="00DE2ADC">
        <w:rPr>
          <w:bCs/>
          <w:szCs w:val="24"/>
        </w:rPr>
        <w:t xml:space="preserve">13. </w:t>
      </w:r>
      <w:r w:rsidR="007A69F9" w:rsidRPr="00DE2ADC">
        <w:rPr>
          <w:bCs/>
          <w:szCs w:val="24"/>
        </w:rPr>
        <w:t>V</w:t>
      </w:r>
      <w:r w:rsidR="0042076E" w:rsidRPr="00DE2ADC">
        <w:rPr>
          <w:bCs/>
          <w:szCs w:val="24"/>
        </w:rPr>
        <w:t>isi pareiškėjai privalo būti pasitvirtinę Aukšto meistriškumo sporto programą</w:t>
      </w:r>
      <w:r w:rsidR="00DD5493" w:rsidRPr="00DE2ADC">
        <w:rPr>
          <w:bCs/>
          <w:szCs w:val="24"/>
        </w:rPr>
        <w:t>.</w:t>
      </w:r>
    </w:p>
    <w:p w14:paraId="2A9365D0" w14:textId="77777777" w:rsidR="00FF2727" w:rsidRPr="00DE2ADC" w:rsidRDefault="00FF2727" w:rsidP="00AE1917">
      <w:pPr>
        <w:widowControl w:val="0"/>
        <w:rPr>
          <w:bCs/>
          <w:szCs w:val="24"/>
        </w:rPr>
      </w:pPr>
    </w:p>
    <w:p w14:paraId="1CA224FA" w14:textId="77777777" w:rsidR="00D26612" w:rsidRPr="00DE2ADC" w:rsidRDefault="00D26612" w:rsidP="00D26612">
      <w:pPr>
        <w:jc w:val="center"/>
        <w:rPr>
          <w:b/>
          <w:szCs w:val="24"/>
        </w:rPr>
      </w:pPr>
      <w:r w:rsidRPr="00DE2ADC">
        <w:rPr>
          <w:b/>
          <w:szCs w:val="24"/>
        </w:rPr>
        <w:t>III SKYRIUS</w:t>
      </w:r>
    </w:p>
    <w:p w14:paraId="24C6201A" w14:textId="63208E01" w:rsidR="00BD6BB4" w:rsidRPr="00DE2ADC" w:rsidRDefault="00BD6BB4" w:rsidP="003A52C0">
      <w:pPr>
        <w:keepNext/>
        <w:ind w:left="709" w:right="567" w:hanging="709"/>
        <w:jc w:val="center"/>
        <w:outlineLvl w:val="1"/>
        <w:rPr>
          <w:b/>
          <w:bCs/>
          <w:szCs w:val="24"/>
        </w:rPr>
      </w:pPr>
      <w:r w:rsidRPr="00DE2ADC">
        <w:rPr>
          <w:b/>
          <w:bCs/>
          <w:szCs w:val="24"/>
        </w:rPr>
        <w:t>KVIETIMO PASKELBIMAS IR JO TURINYS,</w:t>
      </w:r>
      <w:r w:rsidR="00C40F9E" w:rsidRPr="00DE2ADC">
        <w:rPr>
          <w:b/>
          <w:bCs/>
          <w:szCs w:val="24"/>
        </w:rPr>
        <w:t xml:space="preserve"> </w:t>
      </w:r>
      <w:r w:rsidRPr="00DE2ADC">
        <w:rPr>
          <w:b/>
          <w:bCs/>
          <w:szCs w:val="24"/>
        </w:rPr>
        <w:t>DOKUMENTŲ TEIKIMO ATRANKAI TVARKA</w:t>
      </w:r>
      <w:r w:rsidR="005F55EB" w:rsidRPr="00DE2ADC">
        <w:rPr>
          <w:b/>
          <w:bCs/>
          <w:szCs w:val="24"/>
        </w:rPr>
        <w:t xml:space="preserve"> IR REIKALAVIMAI PARAIŠKAI</w:t>
      </w:r>
    </w:p>
    <w:p w14:paraId="5FCA583D" w14:textId="77777777" w:rsidR="00BD6BB4" w:rsidRPr="00DE2ADC" w:rsidRDefault="00BD6BB4" w:rsidP="003A52C0">
      <w:pPr>
        <w:ind w:left="709" w:hanging="709"/>
        <w:rPr>
          <w:szCs w:val="24"/>
        </w:rPr>
      </w:pPr>
    </w:p>
    <w:p w14:paraId="10A73C10" w14:textId="6405F824" w:rsidR="002A0929" w:rsidRPr="00DE2ADC" w:rsidRDefault="00B80E44" w:rsidP="00B80E44">
      <w:pPr>
        <w:pStyle w:val="Sraopastraipa"/>
        <w:tabs>
          <w:tab w:val="left" w:pos="1134"/>
        </w:tabs>
        <w:ind w:left="0" w:firstLine="851"/>
        <w:jc w:val="both"/>
      </w:pPr>
      <w:r w:rsidRPr="00DE2ADC">
        <w:rPr>
          <w:szCs w:val="24"/>
        </w:rPr>
        <w:t xml:space="preserve">14. </w:t>
      </w:r>
      <w:r w:rsidR="00E525F3" w:rsidRPr="00DE2ADC">
        <w:rPr>
          <w:szCs w:val="24"/>
        </w:rPr>
        <w:t xml:space="preserve">Atrankos organizatoriaus parengtas </w:t>
      </w:r>
      <w:r w:rsidR="006543E0" w:rsidRPr="00DE2ADC">
        <w:rPr>
          <w:szCs w:val="24"/>
        </w:rPr>
        <w:t>k</w:t>
      </w:r>
      <w:r w:rsidR="00E525F3" w:rsidRPr="00DE2ADC">
        <w:rPr>
          <w:szCs w:val="24"/>
        </w:rPr>
        <w:t>vietimas ir informacija apie Programos paraiškų teikimą skelbiama Savivaldybės interneto svetainėje (</w:t>
      </w:r>
      <w:hyperlink r:id="rId7" w:history="1">
        <w:r w:rsidR="00E525F3" w:rsidRPr="00D220DA">
          <w:rPr>
            <w:rStyle w:val="Hipersaitas"/>
            <w:i/>
            <w:color w:val="auto"/>
            <w:szCs w:val="24"/>
            <w:u w:val="none"/>
          </w:rPr>
          <w:t>www.panevezys.lt</w:t>
        </w:r>
      </w:hyperlink>
      <w:r w:rsidR="00E525F3" w:rsidRPr="00DE2ADC">
        <w:rPr>
          <w:szCs w:val="24"/>
        </w:rPr>
        <w:t xml:space="preserve">), gali būti skelbiama ir kitose visuomenės informavimo priemonėse. </w:t>
      </w:r>
    </w:p>
    <w:p w14:paraId="62BA9344" w14:textId="1F33C264" w:rsidR="00291F8C" w:rsidRPr="00DE2ADC" w:rsidRDefault="00B80E44" w:rsidP="00B80E44">
      <w:pPr>
        <w:pStyle w:val="Sraopastraipa"/>
        <w:ind w:left="0" w:firstLine="851"/>
        <w:jc w:val="both"/>
      </w:pPr>
      <w:r w:rsidRPr="00DE2ADC">
        <w:t xml:space="preserve">15. </w:t>
      </w:r>
      <w:r w:rsidR="00291F8C" w:rsidRPr="00DE2ADC">
        <w:t xml:space="preserve">Paraiškų teikimo terminas </w:t>
      </w:r>
      <w:r w:rsidR="00834F24" w:rsidRPr="00DE2ADC">
        <w:t>– ne mažiau</w:t>
      </w:r>
      <w:r w:rsidR="00291F8C" w:rsidRPr="00DE2ADC">
        <w:t xml:space="preserve"> </w:t>
      </w:r>
      <w:r w:rsidR="00ED4A9D" w:rsidRPr="00DE2ADC">
        <w:t xml:space="preserve">kaip </w:t>
      </w:r>
      <w:r w:rsidR="00291F8C" w:rsidRPr="00DE2ADC">
        <w:t xml:space="preserve">20 darbo dienų nuo </w:t>
      </w:r>
      <w:r w:rsidR="006543E0" w:rsidRPr="00DE2ADC">
        <w:t>k</w:t>
      </w:r>
      <w:r w:rsidR="00291F8C" w:rsidRPr="00DE2ADC">
        <w:t>vietimo teikti paraiškas paskelbimo datos.</w:t>
      </w:r>
    </w:p>
    <w:p w14:paraId="368ABE0E" w14:textId="4D537E72" w:rsidR="00AD1861" w:rsidRPr="00DE2ADC" w:rsidRDefault="00B80E44" w:rsidP="00B80E44">
      <w:pPr>
        <w:pStyle w:val="Sraopastraipa"/>
        <w:tabs>
          <w:tab w:val="left" w:pos="1134"/>
        </w:tabs>
        <w:ind w:left="851"/>
        <w:jc w:val="both"/>
      </w:pPr>
      <w:r w:rsidRPr="00DE2ADC">
        <w:rPr>
          <w:szCs w:val="24"/>
        </w:rPr>
        <w:t xml:space="preserve">16. </w:t>
      </w:r>
      <w:r w:rsidR="00AD1861" w:rsidRPr="00DE2ADC">
        <w:rPr>
          <w:szCs w:val="24"/>
        </w:rPr>
        <w:t>Kvietime detalizuojama:</w:t>
      </w:r>
    </w:p>
    <w:p w14:paraId="03A9E00E" w14:textId="207A68A1" w:rsidR="00AD1861" w:rsidRPr="00DE2ADC" w:rsidRDefault="009057A3" w:rsidP="009057A3">
      <w:pPr>
        <w:pStyle w:val="Sraopastraipa"/>
        <w:ind w:left="0" w:firstLine="851"/>
        <w:jc w:val="both"/>
        <w:rPr>
          <w:szCs w:val="24"/>
        </w:rPr>
      </w:pPr>
      <w:r w:rsidRPr="00DE2ADC">
        <w:rPr>
          <w:szCs w:val="24"/>
        </w:rPr>
        <w:t xml:space="preserve">16.1. </w:t>
      </w:r>
      <w:r w:rsidR="00AD1861" w:rsidRPr="00DE2ADC">
        <w:rPr>
          <w:szCs w:val="24"/>
        </w:rPr>
        <w:t>paraiškų teikimo būdas;</w:t>
      </w:r>
    </w:p>
    <w:p w14:paraId="270518B5" w14:textId="14278ACE"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16.2. </w:t>
      </w:r>
      <w:r w:rsidR="00AD1861" w:rsidRPr="00DE2ADC">
        <w:rPr>
          <w:szCs w:val="24"/>
        </w:rPr>
        <w:t>paraiškų teikimo terminas;</w:t>
      </w:r>
    </w:p>
    <w:p w14:paraId="0991A442" w14:textId="5CF257DB" w:rsidR="00AD1861" w:rsidRPr="00DE2ADC" w:rsidRDefault="009057A3" w:rsidP="009057A3">
      <w:pPr>
        <w:pStyle w:val="Sraopastraipa"/>
        <w:tabs>
          <w:tab w:val="left" w:pos="1134"/>
          <w:tab w:val="left" w:pos="1276"/>
        </w:tabs>
        <w:ind w:left="0" w:firstLine="851"/>
        <w:jc w:val="both"/>
        <w:rPr>
          <w:szCs w:val="24"/>
        </w:rPr>
      </w:pPr>
      <w:r w:rsidRPr="00DE2ADC">
        <w:t xml:space="preserve">16.3. </w:t>
      </w:r>
      <w:r w:rsidR="00891E9F" w:rsidRPr="00DE2ADC">
        <w:t>Programos</w:t>
      </w:r>
      <w:r w:rsidR="00AD1861" w:rsidRPr="00DE2ADC">
        <w:rPr>
          <w:szCs w:val="24"/>
        </w:rPr>
        <w:t xml:space="preserve"> projektų kofinansavimo nuosavomis ar kitų šaltinių lėšomis minimalus dydis;</w:t>
      </w:r>
    </w:p>
    <w:p w14:paraId="33573CE9" w14:textId="384E5372"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16.4. </w:t>
      </w:r>
      <w:r w:rsidR="009618C4" w:rsidRPr="00DE2ADC">
        <w:rPr>
          <w:szCs w:val="24"/>
        </w:rPr>
        <w:t>tinkamos ir netinkamos išlaidos Programos projektui, finansuojamam iš Savivaldybės biudžeto lėšų, įgyvendinti</w:t>
      </w:r>
      <w:r w:rsidR="00AD1861" w:rsidRPr="00DE2ADC">
        <w:rPr>
          <w:szCs w:val="24"/>
        </w:rPr>
        <w:t>;</w:t>
      </w:r>
    </w:p>
    <w:p w14:paraId="34C894AE" w14:textId="0F5A054C" w:rsidR="00AD1861" w:rsidRPr="00DE2ADC" w:rsidRDefault="009057A3" w:rsidP="009057A3">
      <w:pPr>
        <w:pStyle w:val="Sraopastraipa"/>
        <w:tabs>
          <w:tab w:val="left" w:pos="1134"/>
          <w:tab w:val="left" w:pos="1276"/>
        </w:tabs>
        <w:ind w:left="0" w:firstLine="851"/>
        <w:jc w:val="both"/>
      </w:pPr>
      <w:r w:rsidRPr="00DE2ADC">
        <w:rPr>
          <w:szCs w:val="24"/>
        </w:rPr>
        <w:t xml:space="preserve">16.5. </w:t>
      </w:r>
      <w:r w:rsidR="00AD1861" w:rsidRPr="00DE2ADC">
        <w:rPr>
          <w:szCs w:val="24"/>
        </w:rPr>
        <w:t xml:space="preserve">informacija, kad pareiškėjas, teikdamas paraišką, sutinka, kad ši su paraiška susijusi informacija </w:t>
      </w:r>
      <w:r w:rsidR="00291F8C" w:rsidRPr="00DE2ADC">
        <w:rPr>
          <w:szCs w:val="24"/>
        </w:rPr>
        <w:t xml:space="preserve">po paraiškos vertinimo </w:t>
      </w:r>
      <w:r w:rsidR="00AD1861" w:rsidRPr="00DE2ADC">
        <w:rPr>
          <w:szCs w:val="24"/>
        </w:rPr>
        <w:t xml:space="preserve">būtų skelbiama </w:t>
      </w:r>
      <w:r w:rsidR="00AD1861" w:rsidRPr="00DE2ADC">
        <w:rPr>
          <w:bCs/>
          <w:szCs w:val="24"/>
        </w:rPr>
        <w:t>Savivaldybės</w:t>
      </w:r>
      <w:r w:rsidR="00AD1861" w:rsidRPr="00DE2ADC">
        <w:rPr>
          <w:szCs w:val="24"/>
        </w:rPr>
        <w:t xml:space="preserve"> interneto svetainėje: pareiškėjas, Programos projekto pavadinimas, sprendimas dėl lėšų skyrimo (neskyrimo)</w:t>
      </w:r>
      <w:r w:rsidRPr="00DE2ADC">
        <w:rPr>
          <w:szCs w:val="24"/>
        </w:rPr>
        <w:t>;</w:t>
      </w:r>
    </w:p>
    <w:p w14:paraId="2049149C" w14:textId="1B368119"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16.6. </w:t>
      </w:r>
      <w:r w:rsidR="00AD1861" w:rsidRPr="00DE2ADC">
        <w:rPr>
          <w:szCs w:val="24"/>
        </w:rPr>
        <w:t>dokumentai, kuriuos būtina pateikti kartu su paraiška;</w:t>
      </w:r>
    </w:p>
    <w:p w14:paraId="61F403CA" w14:textId="147B5995" w:rsidR="008F1A7E" w:rsidRPr="00DE2ADC" w:rsidRDefault="009057A3" w:rsidP="009057A3">
      <w:pPr>
        <w:pStyle w:val="Sraopastraipa"/>
        <w:tabs>
          <w:tab w:val="left" w:pos="1134"/>
          <w:tab w:val="left" w:pos="1276"/>
        </w:tabs>
        <w:ind w:left="0" w:firstLine="851"/>
        <w:jc w:val="both"/>
        <w:rPr>
          <w:szCs w:val="24"/>
        </w:rPr>
      </w:pPr>
      <w:r w:rsidRPr="00DE2ADC">
        <w:rPr>
          <w:szCs w:val="24"/>
        </w:rPr>
        <w:t xml:space="preserve">16.7. </w:t>
      </w:r>
      <w:r w:rsidR="00AD1861" w:rsidRPr="00DE2ADC">
        <w:rPr>
          <w:szCs w:val="24"/>
        </w:rPr>
        <w:t>kita informacija, kurią, atrankos organizatoriaus nuomone, tikslinga paskelbti</w:t>
      </w:r>
      <w:r w:rsidRPr="00DE2ADC">
        <w:rPr>
          <w:szCs w:val="24"/>
        </w:rPr>
        <w:t>;</w:t>
      </w:r>
    </w:p>
    <w:p w14:paraId="18BC5C06" w14:textId="3A6F0A33"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16.8. </w:t>
      </w:r>
      <w:r w:rsidR="00AD1861" w:rsidRPr="00DE2ADC">
        <w:rPr>
          <w:szCs w:val="24"/>
        </w:rPr>
        <w:t>pareiškėjus konsultuojančių atsakingų asmenų vardai, pavardės, telefono numeriai, elektroninio pašto adresai</w:t>
      </w:r>
      <w:r w:rsidRPr="00DE2ADC">
        <w:rPr>
          <w:szCs w:val="24"/>
        </w:rPr>
        <w:t>.</w:t>
      </w:r>
    </w:p>
    <w:p w14:paraId="68FDDFD9" w14:textId="45C04B75" w:rsidR="009057A3" w:rsidRPr="00DE2ADC" w:rsidRDefault="009057A3" w:rsidP="00B713B9">
      <w:pPr>
        <w:pStyle w:val="Sraopastraipa"/>
        <w:ind w:left="0" w:firstLine="851"/>
        <w:jc w:val="both"/>
        <w:rPr>
          <w:szCs w:val="24"/>
        </w:rPr>
      </w:pPr>
      <w:r w:rsidRPr="00DE2ADC">
        <w:t xml:space="preserve">17. </w:t>
      </w:r>
      <w:r w:rsidR="00A75A51" w:rsidRPr="00DE2ADC">
        <w:rPr>
          <w:szCs w:val="24"/>
        </w:rPr>
        <w:t>Programos paraiška ir jos priedai, nurodyti Programos paraiškos formoje,</w:t>
      </w:r>
      <w:r w:rsidR="00A75A51" w:rsidRPr="00DE2ADC">
        <w:rPr>
          <w:bCs/>
          <w:szCs w:val="24"/>
        </w:rPr>
        <w:t xml:space="preserve"> turi būti užpildyti kompiuteriu valstybine lietuvių kalba ir </w:t>
      </w:r>
      <w:r w:rsidR="00A75A51" w:rsidRPr="00DE2ADC">
        <w:rPr>
          <w:szCs w:val="24"/>
        </w:rPr>
        <w:t>projekto vadovo pasirašyti ir antspaudu (jei projekto vadovas antspaudą privalo turėti) patvirtinti, nu</w:t>
      </w:r>
      <w:r w:rsidR="00A75A51" w:rsidRPr="00DE2ADC">
        <w:rPr>
          <w:bCs/>
          <w:szCs w:val="24"/>
        </w:rPr>
        <w:t xml:space="preserve">skenuoti PDF formatu arba pasirašyti saugiu elektroniniu parašu. </w:t>
      </w:r>
      <w:r w:rsidR="00B713B9" w:rsidRPr="00DE2ADC">
        <w:rPr>
          <w:bCs/>
          <w:szCs w:val="24"/>
        </w:rPr>
        <w:t>Paraiška teikiama kvietime nurodytu elektroninio pašto adresu vienu elektroniniu laišku.</w:t>
      </w:r>
      <w:r w:rsidRPr="00DE2ADC">
        <w:rPr>
          <w:bCs/>
          <w:szCs w:val="24"/>
        </w:rPr>
        <w:t xml:space="preserve"> </w:t>
      </w:r>
      <w:r w:rsidR="00AD1861" w:rsidRPr="00DE2ADC">
        <w:rPr>
          <w:szCs w:val="24"/>
        </w:rPr>
        <w:t xml:space="preserve">Kartu su paraiška pareiškėjas gali pateikti kitus dokumentus, kurie, pareiškėjo nuomone, gali būti svarbūs vertinant jo teikiamą </w:t>
      </w:r>
      <w:r w:rsidR="00891E9F" w:rsidRPr="00DE2ADC">
        <w:t>Programos</w:t>
      </w:r>
      <w:r w:rsidR="00891E9F" w:rsidRPr="00DE2ADC">
        <w:rPr>
          <w:szCs w:val="24"/>
        </w:rPr>
        <w:t xml:space="preserve"> </w:t>
      </w:r>
      <w:r w:rsidR="00AD1861" w:rsidRPr="00DE2ADC">
        <w:rPr>
          <w:szCs w:val="24"/>
        </w:rPr>
        <w:t>projektą.</w:t>
      </w:r>
    </w:p>
    <w:p w14:paraId="0C83F34A" w14:textId="24132A7D" w:rsidR="00FF015F" w:rsidRPr="00DE2ADC" w:rsidRDefault="009057A3" w:rsidP="009057A3">
      <w:pPr>
        <w:pStyle w:val="Sraopastraipa"/>
        <w:ind w:left="0" w:firstLine="851"/>
        <w:jc w:val="both"/>
      </w:pPr>
      <w:r w:rsidRPr="00DE2ADC">
        <w:t xml:space="preserve">18. </w:t>
      </w:r>
      <w:r w:rsidR="00AD1861" w:rsidRPr="00DE2ADC">
        <w:t xml:space="preserve">Už atrankai teikiamos informacijos teisingumą atsako pareiškėjas. </w:t>
      </w:r>
    </w:p>
    <w:p w14:paraId="4A86FEEC" w14:textId="599C9CC6" w:rsidR="00C40F9E" w:rsidRPr="00DE2ADC" w:rsidRDefault="009057A3" w:rsidP="009057A3">
      <w:pPr>
        <w:pStyle w:val="Sraopastraipa"/>
        <w:ind w:left="0" w:firstLine="851"/>
        <w:jc w:val="both"/>
      </w:pPr>
      <w:r w:rsidRPr="00DE2ADC">
        <w:t xml:space="preserve">19. </w:t>
      </w:r>
      <w:r w:rsidR="00C40F9E" w:rsidRPr="00DE2ADC">
        <w:t>Vienas pareiškėjas gali teikti tik vieną paraišką. Pareiškėjui pateikus daugiau kaip vieną paraišką, visos pareiškėjo pateiktos paraiškos nevertinamos (nebent pareiškėjas pateikdamas paraišką raštu atsisako anksčiau pateiktos paraiškos).</w:t>
      </w:r>
      <w:r w:rsidR="00A307D3" w:rsidRPr="00DE2ADC">
        <w:t xml:space="preserve"> </w:t>
      </w:r>
    </w:p>
    <w:p w14:paraId="58C02A83" w14:textId="04C3CD7E" w:rsidR="00CB6812" w:rsidRPr="00DE2ADC" w:rsidRDefault="009057A3" w:rsidP="009057A3">
      <w:pPr>
        <w:pStyle w:val="Sraopastraipa"/>
        <w:ind w:left="0" w:firstLine="851"/>
        <w:jc w:val="both"/>
      </w:pPr>
      <w:r w:rsidRPr="00DE2ADC">
        <w:rPr>
          <w:szCs w:val="24"/>
        </w:rPr>
        <w:t xml:space="preserve">20. </w:t>
      </w:r>
      <w:r w:rsidR="00CB6812" w:rsidRPr="00DE2ADC">
        <w:rPr>
          <w:szCs w:val="24"/>
        </w:rPr>
        <w:t xml:space="preserve">Pagal </w:t>
      </w:r>
      <w:r w:rsidR="006543E0" w:rsidRPr="00DE2ADC">
        <w:rPr>
          <w:szCs w:val="24"/>
        </w:rPr>
        <w:t>k</w:t>
      </w:r>
      <w:r w:rsidR="00CB6812" w:rsidRPr="00DE2ADC">
        <w:rPr>
          <w:szCs w:val="24"/>
        </w:rPr>
        <w:t xml:space="preserve">vietime nurodytas sąlygas ir terminus gautos paraiškos užregistruojamos dokumentų valdymo sistemoje. </w:t>
      </w:r>
    </w:p>
    <w:p w14:paraId="63FE20B6" w14:textId="54D10090" w:rsidR="00291F8C" w:rsidRPr="00DE2ADC" w:rsidRDefault="009057A3" w:rsidP="009057A3">
      <w:pPr>
        <w:pStyle w:val="Sraopastraipa"/>
        <w:ind w:left="0" w:firstLine="851"/>
        <w:jc w:val="both"/>
      </w:pPr>
      <w:r w:rsidRPr="00DE2ADC">
        <w:t xml:space="preserve">21. </w:t>
      </w:r>
      <w:r w:rsidR="00AD1861" w:rsidRPr="00DE2ADC">
        <w:t>Pro</w:t>
      </w:r>
      <w:r w:rsidR="00291F8C" w:rsidRPr="00DE2ADC">
        <w:t>g</w:t>
      </w:r>
      <w:r w:rsidR="00AD1861" w:rsidRPr="00DE2ADC">
        <w:t xml:space="preserve">ramos paraiškos, kurių registracija Savivaldybės dokumentų valdymo sistemoje 1 </w:t>
      </w:r>
      <w:r w:rsidR="000743D8" w:rsidRPr="00DE2ADC">
        <w:t>darbo diena</w:t>
      </w:r>
      <w:r w:rsidR="00AD1861" w:rsidRPr="00DE2ADC">
        <w:t xml:space="preserve"> vėlesnė nei Savivaldybės administracijos direktoriaus įsakymu nustatytas paraiškos teikimo terminas, nevertinamos.</w:t>
      </w:r>
    </w:p>
    <w:p w14:paraId="48A2D562" w14:textId="06C4739C" w:rsidR="00291F8C" w:rsidRPr="00DE2ADC" w:rsidRDefault="009057A3" w:rsidP="009057A3">
      <w:pPr>
        <w:pStyle w:val="Sraopastraipa"/>
        <w:ind w:left="0" w:firstLine="851"/>
        <w:jc w:val="both"/>
      </w:pPr>
      <w:r w:rsidRPr="00DE2ADC">
        <w:rPr>
          <w:szCs w:val="24"/>
        </w:rPr>
        <w:t xml:space="preserve">22. </w:t>
      </w:r>
      <w:r w:rsidR="00AD1861" w:rsidRPr="00DE2ADC">
        <w:rPr>
          <w:szCs w:val="24"/>
        </w:rPr>
        <w:t>Siekiant užtikrinti paraiškų vertinimo skaidrumą ir pareiškėjų lygiateisiškumą, pareiškėjų iniciatyva paraiškų taisyti, tikslinti, pildyti ar pateikti papildom</w:t>
      </w:r>
      <w:r w:rsidR="00F01CA3" w:rsidRPr="00DE2ADC">
        <w:rPr>
          <w:szCs w:val="24"/>
        </w:rPr>
        <w:t>ų</w:t>
      </w:r>
      <w:r w:rsidR="00AD1861" w:rsidRPr="00DE2ADC">
        <w:rPr>
          <w:szCs w:val="24"/>
        </w:rPr>
        <w:t xml:space="preserve"> dokument</w:t>
      </w:r>
      <w:r w:rsidR="00F01CA3" w:rsidRPr="00DE2ADC">
        <w:rPr>
          <w:szCs w:val="24"/>
        </w:rPr>
        <w:t>ų</w:t>
      </w:r>
      <w:r w:rsidR="00AD1861" w:rsidRPr="00DE2ADC">
        <w:rPr>
          <w:szCs w:val="24"/>
        </w:rPr>
        <w:t xml:space="preserve"> po paraiškų pateikimo negalima.</w:t>
      </w:r>
    </w:p>
    <w:p w14:paraId="0E26D8BE" w14:textId="1726C72A" w:rsidR="00291F8C" w:rsidRPr="00DE2ADC" w:rsidRDefault="009057A3" w:rsidP="009057A3">
      <w:pPr>
        <w:pStyle w:val="Sraopastraipa"/>
        <w:ind w:left="0" w:firstLine="851"/>
        <w:jc w:val="both"/>
      </w:pPr>
      <w:r w:rsidRPr="00DE2ADC">
        <w:rPr>
          <w:szCs w:val="24"/>
        </w:rPr>
        <w:t xml:space="preserve">23. </w:t>
      </w:r>
      <w:r w:rsidR="00291F8C" w:rsidRPr="00DE2ADC">
        <w:rPr>
          <w:szCs w:val="24"/>
        </w:rPr>
        <w:t xml:space="preserve">Pareiškėjas </w:t>
      </w:r>
      <w:r w:rsidR="00651304" w:rsidRPr="00DE2ADC">
        <w:rPr>
          <w:szCs w:val="24"/>
        </w:rPr>
        <w:t xml:space="preserve">per 5 darbo dienas nuo paskutinės paraiškų priėmimo dienos </w:t>
      </w:r>
      <w:r w:rsidR="00291F8C" w:rsidRPr="00DE2ADC">
        <w:rPr>
          <w:szCs w:val="24"/>
        </w:rPr>
        <w:t xml:space="preserve">gali atsiimti pateiktą paraišką apie tai informuodamas </w:t>
      </w:r>
      <w:r w:rsidR="00291F8C" w:rsidRPr="00DE2ADC">
        <w:rPr>
          <w:color w:val="000000"/>
          <w:szCs w:val="24"/>
        </w:rPr>
        <w:t>atrankos organizatorių raštu.</w:t>
      </w:r>
      <w:r w:rsidR="00291F8C" w:rsidRPr="00DE2ADC">
        <w:rPr>
          <w:szCs w:val="24"/>
        </w:rPr>
        <w:t xml:space="preserve"> </w:t>
      </w:r>
    </w:p>
    <w:p w14:paraId="6C6DC962" w14:textId="5657028E" w:rsidR="00291F8C" w:rsidRPr="00DE2ADC" w:rsidRDefault="009057A3" w:rsidP="009057A3">
      <w:pPr>
        <w:pStyle w:val="Sraopastraipa"/>
        <w:ind w:left="0" w:firstLine="851"/>
        <w:jc w:val="both"/>
      </w:pPr>
      <w:r w:rsidRPr="00DE2ADC">
        <w:rPr>
          <w:szCs w:val="24"/>
        </w:rPr>
        <w:t xml:space="preserve">24. </w:t>
      </w:r>
      <w:r w:rsidR="00BD6BB4" w:rsidRPr="00DE2ADC">
        <w:rPr>
          <w:szCs w:val="24"/>
        </w:rPr>
        <w:t xml:space="preserve">Atrankos organizatorius pareiškėjams užtikrina galimybę </w:t>
      </w:r>
      <w:r w:rsidR="00451CC0" w:rsidRPr="00DE2ADC">
        <w:rPr>
          <w:szCs w:val="24"/>
        </w:rPr>
        <w:t>el. paštu</w:t>
      </w:r>
      <w:r w:rsidR="00BD6BB4" w:rsidRPr="00DE2ADC">
        <w:rPr>
          <w:szCs w:val="24"/>
        </w:rPr>
        <w:t xml:space="preserve"> ir žodžiu pateikti klausimus dėl dalyvavimo atrankoje tvarkos ir sąlygų, dėl lėšų </w:t>
      </w:r>
      <w:r w:rsidR="00C72EA4" w:rsidRPr="00DE2ADC">
        <w:rPr>
          <w:szCs w:val="24"/>
        </w:rPr>
        <w:t>Programos</w:t>
      </w:r>
      <w:r w:rsidR="00BD6BB4" w:rsidRPr="00DE2ADC">
        <w:rPr>
          <w:szCs w:val="24"/>
        </w:rPr>
        <w:t xml:space="preserve"> projektams įgyvendinti skyrimo sąlygų, dėl paraiškos pildymo</w:t>
      </w:r>
      <w:r w:rsidR="00DF50AF" w:rsidRPr="00DE2ADC">
        <w:rPr>
          <w:szCs w:val="24"/>
        </w:rPr>
        <w:t xml:space="preserve">, bet ne dėl Programos projekto turinio. </w:t>
      </w:r>
    </w:p>
    <w:p w14:paraId="36B45ABC" w14:textId="38319131" w:rsidR="00291F8C" w:rsidRPr="00DE2ADC" w:rsidRDefault="009057A3" w:rsidP="009057A3">
      <w:pPr>
        <w:pStyle w:val="Sraopastraipa"/>
        <w:ind w:left="0" w:firstLine="851"/>
        <w:jc w:val="both"/>
      </w:pPr>
      <w:r w:rsidRPr="00DE2ADC">
        <w:rPr>
          <w:szCs w:val="24"/>
        </w:rPr>
        <w:t xml:space="preserve">25. </w:t>
      </w:r>
      <w:r w:rsidR="00BD6BB4" w:rsidRPr="00DE2ADC">
        <w:rPr>
          <w:szCs w:val="24"/>
        </w:rPr>
        <w:t>Konsultuojantys asmenys konsultuoja pareiškėjus šiais klausimais telefonu</w:t>
      </w:r>
      <w:r w:rsidR="00220747" w:rsidRPr="00DE2ADC">
        <w:rPr>
          <w:szCs w:val="24"/>
        </w:rPr>
        <w:t xml:space="preserve"> </w:t>
      </w:r>
      <w:r w:rsidR="00BD6BB4" w:rsidRPr="00DE2ADC">
        <w:rPr>
          <w:szCs w:val="24"/>
        </w:rPr>
        <w:t xml:space="preserve">ir elektroniniu paštu nuo kvietimo paskelbimo dienos iki paskutinės paraiškų pateikimo darbo dienos pabaigos. </w:t>
      </w:r>
    </w:p>
    <w:p w14:paraId="163D6B6D" w14:textId="234EACA8" w:rsidR="00291F8C" w:rsidRPr="00DE2ADC" w:rsidRDefault="009057A3" w:rsidP="009057A3">
      <w:pPr>
        <w:pStyle w:val="Sraopastraipa"/>
        <w:ind w:left="0" w:firstLine="851"/>
        <w:jc w:val="both"/>
      </w:pPr>
      <w:r w:rsidRPr="00DE2ADC">
        <w:rPr>
          <w:szCs w:val="24"/>
        </w:rPr>
        <w:t xml:space="preserve">26. </w:t>
      </w:r>
      <w:r w:rsidR="00BD6BB4" w:rsidRPr="00DE2ADC">
        <w:rPr>
          <w:szCs w:val="24"/>
        </w:rPr>
        <w:t>Atrankos organizatorius gali organizuoti paraiškų rengimo mokymus ar informacinį seminarą potencialiems pareiškėjams likus ne mažiau kaip 10 darbo dienų iki paraiškų pateikimo termino pabaigos.</w:t>
      </w:r>
    </w:p>
    <w:p w14:paraId="1E3D37B3" w14:textId="684E4E15" w:rsidR="00291F8C" w:rsidRPr="00DE2ADC" w:rsidRDefault="009057A3" w:rsidP="009057A3">
      <w:pPr>
        <w:pStyle w:val="Sraopastraipa"/>
        <w:ind w:left="0" w:firstLine="851"/>
        <w:jc w:val="both"/>
      </w:pPr>
      <w:r w:rsidRPr="00DE2ADC">
        <w:rPr>
          <w:szCs w:val="24"/>
        </w:rPr>
        <w:t xml:space="preserve">27. </w:t>
      </w:r>
      <w:r w:rsidR="008B4502" w:rsidRPr="00DE2ADC">
        <w:rPr>
          <w:szCs w:val="24"/>
        </w:rPr>
        <w:t xml:space="preserve">Konsultuojantys asmenys </w:t>
      </w:r>
      <w:r w:rsidR="00891E9F" w:rsidRPr="00DE2ADC">
        <w:t>Programos</w:t>
      </w:r>
      <w:r w:rsidR="008B4502" w:rsidRPr="00DE2ADC">
        <w:rPr>
          <w:szCs w:val="24"/>
        </w:rPr>
        <w:t xml:space="preserve"> projekto vykdytojus konsultuoja Savivaldybės skirtų lėšų panaudojimo ir atsiskaitymo už jų panaudojimą klausimais visą Programos projektų įgyvendinimo laikotarpį. </w:t>
      </w:r>
    </w:p>
    <w:p w14:paraId="3D86E2D1" w14:textId="3993E4BD" w:rsidR="00DD5493" w:rsidRPr="00DE2ADC" w:rsidRDefault="009057A3" w:rsidP="009057A3">
      <w:pPr>
        <w:pStyle w:val="Sraopastraipa"/>
        <w:ind w:left="0" w:firstLine="851"/>
        <w:jc w:val="both"/>
      </w:pPr>
      <w:r w:rsidRPr="00DE2ADC">
        <w:rPr>
          <w:szCs w:val="24"/>
        </w:rPr>
        <w:t xml:space="preserve">28. </w:t>
      </w:r>
      <w:r w:rsidR="00BD6BB4" w:rsidRPr="00DE2ADC">
        <w:rPr>
          <w:szCs w:val="24"/>
        </w:rPr>
        <w:t xml:space="preserve">Pareiškėjas teikdamas paraišką patvirtina, kad jis yra susipažinęs su šiuo </w:t>
      </w:r>
      <w:r w:rsidR="00D94B45" w:rsidRPr="00DE2ADC">
        <w:rPr>
          <w:szCs w:val="24"/>
        </w:rPr>
        <w:t>a</w:t>
      </w:r>
      <w:r w:rsidR="00BD6BB4" w:rsidRPr="00DE2ADC">
        <w:rPr>
          <w:szCs w:val="24"/>
        </w:rPr>
        <w:t>prašu ir griežtai jo laikysis, taip pat patvirtina, kad</w:t>
      </w:r>
      <w:r w:rsidR="00DD5493" w:rsidRPr="00DE2ADC">
        <w:rPr>
          <w:szCs w:val="24"/>
        </w:rPr>
        <w:t xml:space="preserve"> atitinka</w:t>
      </w:r>
      <w:r w:rsidR="00BD6BB4" w:rsidRPr="00DE2ADC">
        <w:rPr>
          <w:szCs w:val="24"/>
        </w:rPr>
        <w:t xml:space="preserve"> šio </w:t>
      </w:r>
      <w:r w:rsidR="00D94B45" w:rsidRPr="00DE2ADC">
        <w:rPr>
          <w:szCs w:val="24"/>
        </w:rPr>
        <w:t>a</w:t>
      </w:r>
      <w:r w:rsidR="00BD6BB4" w:rsidRPr="00DE2ADC">
        <w:rPr>
          <w:szCs w:val="24"/>
        </w:rPr>
        <w:t xml:space="preserve">prašo </w:t>
      </w:r>
      <w:r w:rsidR="00DD5493" w:rsidRPr="00DE2ADC">
        <w:rPr>
          <w:szCs w:val="24"/>
        </w:rPr>
        <w:t>11</w:t>
      </w:r>
      <w:r w:rsidR="00BD6BB4" w:rsidRPr="00DE2ADC">
        <w:rPr>
          <w:szCs w:val="24"/>
        </w:rPr>
        <w:t xml:space="preserve"> punkte</w:t>
      </w:r>
      <w:r w:rsidR="00DD5493" w:rsidRPr="00DE2ADC">
        <w:rPr>
          <w:szCs w:val="24"/>
        </w:rPr>
        <w:t xml:space="preserve"> pareiškėjams keliamus reikalavimus</w:t>
      </w:r>
      <w:r w:rsidR="003B1F57" w:rsidRPr="00DE2ADC">
        <w:rPr>
          <w:szCs w:val="24"/>
        </w:rPr>
        <w:t xml:space="preserve"> ir nėra aplinkybių</w:t>
      </w:r>
      <w:r w:rsidR="00F01CA3" w:rsidRPr="00DE2ADC">
        <w:rPr>
          <w:szCs w:val="24"/>
        </w:rPr>
        <w:t>,</w:t>
      </w:r>
      <w:r w:rsidR="003B1F57" w:rsidRPr="00DE2ADC">
        <w:rPr>
          <w:szCs w:val="24"/>
        </w:rPr>
        <w:t xml:space="preserve"> nurodomų aprašo 43 punkte</w:t>
      </w:r>
      <w:r w:rsidR="00BD6BB4" w:rsidRPr="00DE2ADC">
        <w:rPr>
          <w:szCs w:val="24"/>
        </w:rPr>
        <w:t>.</w:t>
      </w:r>
      <w:r w:rsidR="00DD5493" w:rsidRPr="00DE2ADC">
        <w:rPr>
          <w:b/>
          <w:szCs w:val="24"/>
        </w:rPr>
        <w:t xml:space="preserve"> </w:t>
      </w:r>
    </w:p>
    <w:p w14:paraId="0C44CBC4" w14:textId="77777777" w:rsidR="00DD5493" w:rsidRPr="00DE2ADC" w:rsidRDefault="00DD5493" w:rsidP="003A52C0">
      <w:pPr>
        <w:ind w:left="709" w:hanging="709"/>
        <w:jc w:val="center"/>
        <w:rPr>
          <w:b/>
          <w:szCs w:val="24"/>
        </w:rPr>
      </w:pPr>
    </w:p>
    <w:p w14:paraId="084EF238" w14:textId="1EA4825C" w:rsidR="00D26612" w:rsidRPr="00DE2ADC" w:rsidRDefault="00D26612" w:rsidP="00D26612">
      <w:pPr>
        <w:jc w:val="center"/>
        <w:rPr>
          <w:b/>
          <w:szCs w:val="24"/>
        </w:rPr>
      </w:pPr>
      <w:r w:rsidRPr="00DE2ADC">
        <w:rPr>
          <w:b/>
          <w:szCs w:val="24"/>
        </w:rPr>
        <w:t>IV SKYRIUS</w:t>
      </w:r>
    </w:p>
    <w:p w14:paraId="5C22DDFD" w14:textId="7E7C68DB" w:rsidR="00BD6BB4" w:rsidRPr="00DE2ADC" w:rsidRDefault="00DD5493" w:rsidP="003A52C0">
      <w:pPr>
        <w:ind w:left="709" w:hanging="709"/>
        <w:jc w:val="center"/>
        <w:rPr>
          <w:b/>
          <w:szCs w:val="24"/>
        </w:rPr>
      </w:pPr>
      <w:r w:rsidRPr="00DE2ADC">
        <w:rPr>
          <w:b/>
          <w:szCs w:val="24"/>
        </w:rPr>
        <w:t>PARAIŠKŲ VERTINIMAS IR SPRENDIMŲ DĖL FINANSAVIMO PRIĖMIMA</w:t>
      </w:r>
      <w:r w:rsidR="004A6878" w:rsidRPr="00DE2ADC">
        <w:rPr>
          <w:b/>
          <w:szCs w:val="24"/>
        </w:rPr>
        <w:t>S</w:t>
      </w:r>
    </w:p>
    <w:p w14:paraId="05CF9319" w14:textId="77777777" w:rsidR="003A52C0" w:rsidRPr="00DE2ADC" w:rsidRDefault="003A52C0" w:rsidP="003A52C0">
      <w:pPr>
        <w:ind w:left="709" w:hanging="709"/>
        <w:jc w:val="center"/>
        <w:rPr>
          <w:b/>
          <w:szCs w:val="24"/>
        </w:rPr>
      </w:pPr>
    </w:p>
    <w:p w14:paraId="3755723E" w14:textId="0A6D00FB" w:rsidR="004A6878" w:rsidRPr="00DE2ADC" w:rsidRDefault="009057A3" w:rsidP="009057A3">
      <w:pPr>
        <w:ind w:firstLine="851"/>
        <w:jc w:val="both"/>
      </w:pPr>
      <w:r w:rsidRPr="00DE2ADC">
        <w:rPr>
          <w:szCs w:val="24"/>
        </w:rPr>
        <w:t xml:space="preserve">29. </w:t>
      </w:r>
      <w:r w:rsidR="000C7CEE" w:rsidRPr="00DE2ADC">
        <w:rPr>
          <w:szCs w:val="24"/>
        </w:rPr>
        <w:t>Savivaldybės biudžeto lėšoms gauti pateiktų ir užregistruotų paraiškų vertinimas vykdomas dviem etapais:</w:t>
      </w:r>
    </w:p>
    <w:p w14:paraId="2074D75F" w14:textId="17331457" w:rsidR="003A52C0" w:rsidRPr="00DE2ADC" w:rsidRDefault="009057A3" w:rsidP="009057A3">
      <w:pPr>
        <w:pStyle w:val="Sraopastraipa"/>
        <w:widowControl w:val="0"/>
        <w:ind w:left="0" w:firstLine="851"/>
        <w:jc w:val="both"/>
        <w:rPr>
          <w:szCs w:val="24"/>
        </w:rPr>
      </w:pPr>
      <w:r w:rsidRPr="00DE2ADC">
        <w:rPr>
          <w:szCs w:val="24"/>
        </w:rPr>
        <w:t xml:space="preserve">29.1. </w:t>
      </w:r>
      <w:r w:rsidR="000C7CEE" w:rsidRPr="00DE2ADC">
        <w:rPr>
          <w:szCs w:val="24"/>
        </w:rPr>
        <w:t>administracinės atitikties vertinimas;</w:t>
      </w:r>
      <w:r w:rsidR="005519ED" w:rsidRPr="00DE2ADC">
        <w:rPr>
          <w:szCs w:val="24"/>
        </w:rPr>
        <w:t xml:space="preserve"> </w:t>
      </w:r>
    </w:p>
    <w:p w14:paraId="6E2BFE1D" w14:textId="7FCB902E" w:rsidR="005519ED" w:rsidRPr="00DE2ADC" w:rsidRDefault="009057A3" w:rsidP="009057A3">
      <w:pPr>
        <w:pStyle w:val="Sraopastraipa"/>
        <w:widowControl w:val="0"/>
        <w:ind w:left="0" w:firstLine="851"/>
        <w:jc w:val="both"/>
        <w:rPr>
          <w:szCs w:val="24"/>
        </w:rPr>
      </w:pPr>
      <w:r w:rsidRPr="00DE2ADC">
        <w:rPr>
          <w:szCs w:val="24"/>
        </w:rPr>
        <w:t xml:space="preserve">29.2. </w:t>
      </w:r>
      <w:r w:rsidR="00CF2A32" w:rsidRPr="00DE2ADC">
        <w:rPr>
          <w:szCs w:val="24"/>
        </w:rPr>
        <w:t>k</w:t>
      </w:r>
      <w:r w:rsidR="005519ED" w:rsidRPr="00DE2ADC">
        <w:rPr>
          <w:szCs w:val="24"/>
        </w:rPr>
        <w:t>omisijos vertinimas.</w:t>
      </w:r>
    </w:p>
    <w:p w14:paraId="17750BEC" w14:textId="07C04D60" w:rsidR="005519ED" w:rsidRPr="00DE2ADC" w:rsidRDefault="009057A3" w:rsidP="009057A3">
      <w:pPr>
        <w:pStyle w:val="Sraopastraipa"/>
        <w:ind w:left="0" w:firstLine="851"/>
        <w:jc w:val="both"/>
      </w:pPr>
      <w:r w:rsidRPr="00DE2ADC">
        <w:rPr>
          <w:color w:val="000000"/>
          <w:lang w:eastAsia="lt-LT"/>
        </w:rPr>
        <w:t xml:space="preserve">30. </w:t>
      </w:r>
      <w:r w:rsidR="004A6878" w:rsidRPr="00DE2ADC">
        <w:rPr>
          <w:color w:val="000000"/>
          <w:lang w:eastAsia="lt-LT"/>
        </w:rPr>
        <w:t xml:space="preserve">Atrankos organizatorius </w:t>
      </w:r>
      <w:r w:rsidR="004A6878" w:rsidRPr="00DE2ADC">
        <w:rPr>
          <w:bCs/>
          <w:color w:val="000000"/>
          <w:lang w:eastAsia="lt-LT"/>
        </w:rPr>
        <w:t xml:space="preserve">atlieka Programos projektų </w:t>
      </w:r>
      <w:r w:rsidR="004A6878" w:rsidRPr="00DE2ADC">
        <w:t xml:space="preserve">administracinės atitikties vertinimą, kurio metu nustatoma, ar pateikta paraiška atitinka </w:t>
      </w:r>
      <w:r w:rsidR="0090097C" w:rsidRPr="00DE2ADC">
        <w:t xml:space="preserve">šiame </w:t>
      </w:r>
      <w:r w:rsidR="00D94B45" w:rsidRPr="00DE2ADC">
        <w:t>a</w:t>
      </w:r>
      <w:r w:rsidR="004A6878" w:rsidRPr="00DE2ADC">
        <w:t>praše paraiškai nustatytus reikalavimus, patikrina, ar pareiškėjas atitinka pareiškėjams keliamus reikalavimus,</w:t>
      </w:r>
      <w:r w:rsidR="00F01CA3" w:rsidRPr="00DE2ADC">
        <w:t xml:space="preserve"> ar</w:t>
      </w:r>
      <w:r w:rsidR="004A6878" w:rsidRPr="00DE2ADC">
        <w:t xml:space="preserve"> yra įgyvendinęs per pastaruosius dvejus metus Savivaldybės finansuotus sporto</w:t>
      </w:r>
      <w:r w:rsidR="004A6878" w:rsidRPr="00DE2ADC">
        <w:rPr>
          <w:b/>
          <w:bCs/>
        </w:rPr>
        <w:t xml:space="preserve"> </w:t>
      </w:r>
      <w:r w:rsidR="004A6878" w:rsidRPr="00DE2ADC">
        <w:t>projektus ir tinkamai įvykdęs su Savivaldybe sudarytas biudžeto lėšų skyrimo sutartis.</w:t>
      </w:r>
    </w:p>
    <w:p w14:paraId="0618AAE6" w14:textId="2B489623" w:rsidR="005519ED" w:rsidRPr="00DE2ADC" w:rsidRDefault="009057A3" w:rsidP="009057A3">
      <w:pPr>
        <w:pStyle w:val="Sraopastraipa"/>
        <w:ind w:left="0" w:firstLine="851"/>
        <w:jc w:val="both"/>
      </w:pPr>
      <w:r w:rsidRPr="00DE2ADC">
        <w:rPr>
          <w:szCs w:val="24"/>
        </w:rPr>
        <w:t xml:space="preserve">31. </w:t>
      </w:r>
      <w:r w:rsidR="005A6C40" w:rsidRPr="00DE2ADC">
        <w:rPr>
          <w:szCs w:val="24"/>
        </w:rPr>
        <w:t xml:space="preserve">Administracinės atitikties vertinimas turi būti atliktas ne vėliau kaip per </w:t>
      </w:r>
      <w:r w:rsidR="00756955" w:rsidRPr="00DE2ADC">
        <w:rPr>
          <w:szCs w:val="24"/>
        </w:rPr>
        <w:t>15</w:t>
      </w:r>
      <w:r w:rsidR="005A6C40" w:rsidRPr="00DE2ADC">
        <w:rPr>
          <w:szCs w:val="24"/>
        </w:rPr>
        <w:t xml:space="preserve"> darbo dienų nuo kvietime nurodyto paraiškų teikimo termino pabaigos, </w:t>
      </w:r>
      <w:bookmarkStart w:id="1" w:name="_Hlk25137778"/>
      <w:r w:rsidR="005A6C40" w:rsidRPr="00DE2ADC">
        <w:rPr>
          <w:szCs w:val="24"/>
        </w:rPr>
        <w:t>tačiau Savivaldybės administracijos direktoriaus sprendimu šis terminas gali būti pratęstas iki 10 darbo dienų, apie tai informuojant Savivaldybės interneto svetainėje.</w:t>
      </w:r>
    </w:p>
    <w:p w14:paraId="1B04184C" w14:textId="14481A1E" w:rsidR="005519ED" w:rsidRPr="00DE2ADC" w:rsidRDefault="009057A3" w:rsidP="009057A3">
      <w:pPr>
        <w:pStyle w:val="Sraopastraipa"/>
        <w:ind w:left="0" w:firstLine="851"/>
        <w:jc w:val="both"/>
      </w:pPr>
      <w:r w:rsidRPr="00DE2ADC">
        <w:rPr>
          <w:szCs w:val="24"/>
        </w:rPr>
        <w:t xml:space="preserve">32. </w:t>
      </w:r>
      <w:r w:rsidR="00092398" w:rsidRPr="00DE2ADC">
        <w:rPr>
          <w:szCs w:val="24"/>
        </w:rPr>
        <w:t xml:space="preserve">Atlikus administracinės atitikties vertinimą, per </w:t>
      </w:r>
      <w:r w:rsidR="00756955" w:rsidRPr="00DE2ADC">
        <w:rPr>
          <w:szCs w:val="24"/>
        </w:rPr>
        <w:t>5</w:t>
      </w:r>
      <w:r w:rsidR="00092398" w:rsidRPr="00DE2ADC">
        <w:rPr>
          <w:szCs w:val="24"/>
        </w:rPr>
        <w:t xml:space="preserve"> darbo dienas tinkamas toliau vertinti paraiškas atrankos organizatorius teikia komisijai</w:t>
      </w:r>
      <w:r w:rsidR="00F01CA3" w:rsidRPr="00DE2ADC">
        <w:rPr>
          <w:szCs w:val="24"/>
        </w:rPr>
        <w:t xml:space="preserve"> vertinti</w:t>
      </w:r>
      <w:r w:rsidR="00092398" w:rsidRPr="00DE2ADC">
        <w:rPr>
          <w:szCs w:val="24"/>
        </w:rPr>
        <w:t xml:space="preserve">. Komisijos darbas organizuojamas vadovaujantis Savivaldybės administracijos direktoriaus patvirtintu Programos projektų vertinimo komisijos darbo reglamentu. </w:t>
      </w:r>
      <w:r w:rsidR="006C4F77" w:rsidRPr="00DE2ADC">
        <w:rPr>
          <w:szCs w:val="24"/>
        </w:rPr>
        <w:t>Paraiškos</w:t>
      </w:r>
      <w:r w:rsidR="009A6C29" w:rsidRPr="00DE2ADC">
        <w:rPr>
          <w:szCs w:val="24"/>
        </w:rPr>
        <w:t>,</w:t>
      </w:r>
      <w:r w:rsidR="006C4F77" w:rsidRPr="00DE2ADC">
        <w:rPr>
          <w:szCs w:val="24"/>
        </w:rPr>
        <w:t xml:space="preserve"> neatit</w:t>
      </w:r>
      <w:r w:rsidR="008E3F49" w:rsidRPr="00DE2ADC">
        <w:rPr>
          <w:szCs w:val="24"/>
        </w:rPr>
        <w:t>ikusios administracinio vertinimo kriterijų</w:t>
      </w:r>
      <w:r w:rsidR="009A6C29" w:rsidRPr="00DE2ADC">
        <w:rPr>
          <w:szCs w:val="24"/>
        </w:rPr>
        <w:t>,</w:t>
      </w:r>
      <w:r w:rsidR="008E3F49" w:rsidRPr="00DE2ADC">
        <w:rPr>
          <w:szCs w:val="24"/>
        </w:rPr>
        <w:t xml:space="preserve"> toliau nevertinamos ir apie</w:t>
      </w:r>
      <w:r w:rsidR="00CE5A17" w:rsidRPr="00DE2ADC">
        <w:rPr>
          <w:szCs w:val="24"/>
        </w:rPr>
        <w:t xml:space="preserve"> paraiškos neatitikimą administraci</w:t>
      </w:r>
      <w:r w:rsidR="00B067A6" w:rsidRPr="00DE2ADC">
        <w:rPr>
          <w:szCs w:val="24"/>
        </w:rPr>
        <w:t xml:space="preserve">nės atitikties </w:t>
      </w:r>
      <w:r w:rsidR="00CE5A17" w:rsidRPr="00DE2ADC">
        <w:rPr>
          <w:szCs w:val="24"/>
        </w:rPr>
        <w:t>vertinimui</w:t>
      </w:r>
      <w:r w:rsidR="008E3F49" w:rsidRPr="00DE2ADC">
        <w:rPr>
          <w:szCs w:val="24"/>
        </w:rPr>
        <w:t xml:space="preserve"> pareiškėjai informuojami el. paštu. </w:t>
      </w:r>
    </w:p>
    <w:p w14:paraId="56AE9575" w14:textId="4519C5A5" w:rsidR="005519ED" w:rsidRPr="00DE2ADC" w:rsidRDefault="009057A3" w:rsidP="009057A3">
      <w:pPr>
        <w:pStyle w:val="Sraopastraipa"/>
        <w:ind w:left="0" w:firstLine="851"/>
        <w:jc w:val="both"/>
      </w:pPr>
      <w:r w:rsidRPr="00DE2ADC">
        <w:rPr>
          <w:szCs w:val="24"/>
        </w:rPr>
        <w:t xml:space="preserve">33. </w:t>
      </w:r>
      <w:r w:rsidR="00092398" w:rsidRPr="00DE2ADC">
        <w:rPr>
          <w:szCs w:val="24"/>
        </w:rPr>
        <w:t xml:space="preserve">Komisijos nariai </w:t>
      </w:r>
      <w:r w:rsidR="00CE5A17" w:rsidRPr="00DE2ADC">
        <w:rPr>
          <w:szCs w:val="24"/>
        </w:rPr>
        <w:t>pasirašo</w:t>
      </w:r>
      <w:r w:rsidR="00092398" w:rsidRPr="00DE2ADC">
        <w:rPr>
          <w:szCs w:val="24"/>
        </w:rPr>
        <w:t xml:space="preserve"> nešališkumo ir konfidencialumo deklaraciją</w:t>
      </w:r>
      <w:r w:rsidR="0047644F">
        <w:rPr>
          <w:szCs w:val="24"/>
        </w:rPr>
        <w:t xml:space="preserve"> </w:t>
      </w:r>
      <w:r w:rsidR="00092398" w:rsidRPr="00DE2ADC">
        <w:rPr>
          <w:szCs w:val="24"/>
        </w:rPr>
        <w:t>vertinimui pateiktos</w:t>
      </w:r>
      <w:r w:rsidR="005519ED" w:rsidRPr="00DE2ADC">
        <w:rPr>
          <w:szCs w:val="24"/>
        </w:rPr>
        <w:t xml:space="preserve"> </w:t>
      </w:r>
      <w:r w:rsidR="00092398" w:rsidRPr="00DE2ADC">
        <w:rPr>
          <w:szCs w:val="24"/>
        </w:rPr>
        <w:t>informacijos konfidencialum</w:t>
      </w:r>
      <w:r w:rsidR="0047644F">
        <w:rPr>
          <w:szCs w:val="24"/>
        </w:rPr>
        <w:t>ui</w:t>
      </w:r>
      <w:r w:rsidR="00092398" w:rsidRPr="00DE2ADC">
        <w:rPr>
          <w:szCs w:val="24"/>
        </w:rPr>
        <w:t xml:space="preserve"> užtikrin</w:t>
      </w:r>
      <w:r w:rsidR="0047644F">
        <w:rPr>
          <w:szCs w:val="24"/>
        </w:rPr>
        <w:t>ti</w:t>
      </w:r>
      <w:r w:rsidR="00092398" w:rsidRPr="00DE2ADC">
        <w:rPr>
          <w:szCs w:val="24"/>
        </w:rPr>
        <w:t>, šios informacijos vieš</w:t>
      </w:r>
      <w:r w:rsidR="0047644F">
        <w:rPr>
          <w:szCs w:val="24"/>
        </w:rPr>
        <w:t>ai</w:t>
      </w:r>
      <w:r w:rsidR="00092398" w:rsidRPr="00DE2ADC">
        <w:rPr>
          <w:szCs w:val="24"/>
        </w:rPr>
        <w:t xml:space="preserve"> neskelb</w:t>
      </w:r>
      <w:r w:rsidR="0047644F">
        <w:rPr>
          <w:szCs w:val="24"/>
        </w:rPr>
        <w:t>ti</w:t>
      </w:r>
      <w:r w:rsidR="00092398" w:rsidRPr="00DE2ADC">
        <w:rPr>
          <w:szCs w:val="24"/>
        </w:rPr>
        <w:t xml:space="preserve"> ir neplatin</w:t>
      </w:r>
      <w:r w:rsidR="0047644F">
        <w:rPr>
          <w:szCs w:val="24"/>
        </w:rPr>
        <w:t>ti</w:t>
      </w:r>
      <w:r w:rsidR="00092398" w:rsidRPr="00DE2ADC">
        <w:rPr>
          <w:szCs w:val="24"/>
        </w:rPr>
        <w:t>,</w:t>
      </w:r>
      <w:r w:rsidR="005519ED" w:rsidRPr="00DE2ADC">
        <w:rPr>
          <w:szCs w:val="24"/>
        </w:rPr>
        <w:t xml:space="preserve"> </w:t>
      </w:r>
      <w:r w:rsidR="0047644F" w:rsidRPr="00DE2ADC">
        <w:rPr>
          <w:szCs w:val="24"/>
        </w:rPr>
        <w:t>veng</w:t>
      </w:r>
      <w:r w:rsidR="0047644F">
        <w:rPr>
          <w:szCs w:val="24"/>
        </w:rPr>
        <w:t xml:space="preserve">ti </w:t>
      </w:r>
      <w:r w:rsidR="00092398" w:rsidRPr="00DE2ADC">
        <w:rPr>
          <w:szCs w:val="24"/>
        </w:rPr>
        <w:t>objektyvių sprendimų priėmimo, viešųjų ir privačių interesų konflikto, išskyrus įstatymų ir kitų teisės aktų nustatytus atvejus.</w:t>
      </w:r>
    </w:p>
    <w:p w14:paraId="3756E27B" w14:textId="570EE130" w:rsidR="005519ED" w:rsidRPr="00DE2ADC" w:rsidRDefault="009057A3" w:rsidP="009057A3">
      <w:pPr>
        <w:pStyle w:val="Sraopastraipa"/>
        <w:ind w:left="0" w:firstLine="851"/>
        <w:jc w:val="both"/>
      </w:pPr>
      <w:r w:rsidRPr="00DE2ADC">
        <w:rPr>
          <w:szCs w:val="24"/>
        </w:rPr>
        <w:t xml:space="preserve">34. </w:t>
      </w:r>
      <w:r w:rsidR="00550158" w:rsidRPr="00DE2ADC">
        <w:rPr>
          <w:szCs w:val="24"/>
        </w:rPr>
        <w:t>Paraiškas komisijos nariai vertina individualiai ir sprendimus priima komisijos posėdyje.</w:t>
      </w:r>
      <w:r w:rsidR="00756955" w:rsidRPr="00DE2ADC">
        <w:t xml:space="preserve"> </w:t>
      </w:r>
      <w:r w:rsidR="0039520F" w:rsidRPr="00DE2ADC">
        <w:rPr>
          <w:szCs w:val="24"/>
        </w:rPr>
        <w:t xml:space="preserve">Komisijos posėdžiai protokoluojami. </w:t>
      </w:r>
      <w:r w:rsidR="00756955" w:rsidRPr="00DE2ADC">
        <w:rPr>
          <w:szCs w:val="24"/>
        </w:rPr>
        <w:t>Programos projektai turi būti įvertinti ir pateikti finansavimo siūlymai per 30 darbų dienų, laikotarpį skaičiuojant nuo pirmo komisijos posėdžio dienos. Terminai</w:t>
      </w:r>
      <w:r w:rsidR="00123BA6" w:rsidRPr="00DE2ADC">
        <w:rPr>
          <w:szCs w:val="24"/>
        </w:rPr>
        <w:t>,</w:t>
      </w:r>
      <w:r w:rsidR="00756955" w:rsidRPr="00DE2ADC">
        <w:rPr>
          <w:szCs w:val="24"/>
        </w:rPr>
        <w:t xml:space="preserve"> argumentuotu komisijos siūlymu, Savivaldybės administracijos sprendimu</w:t>
      </w:r>
      <w:r w:rsidR="009A6C29" w:rsidRPr="00DE2ADC">
        <w:rPr>
          <w:szCs w:val="24"/>
        </w:rPr>
        <w:t>,</w:t>
      </w:r>
      <w:r w:rsidR="00756955" w:rsidRPr="00DE2ADC">
        <w:rPr>
          <w:szCs w:val="24"/>
        </w:rPr>
        <w:t xml:space="preserve"> gali būti pratęsti iki 10 darbo dienų.</w:t>
      </w:r>
      <w:r w:rsidR="00550158" w:rsidRPr="00DE2ADC">
        <w:rPr>
          <w:szCs w:val="24"/>
        </w:rPr>
        <w:t xml:space="preserve"> </w:t>
      </w:r>
    </w:p>
    <w:p w14:paraId="1803B380" w14:textId="70E1DC0E" w:rsidR="00123BA6" w:rsidRPr="00DE2ADC" w:rsidRDefault="009057A3" w:rsidP="009057A3">
      <w:pPr>
        <w:pStyle w:val="Sraopastraipa"/>
        <w:ind w:left="0" w:firstLine="851"/>
        <w:jc w:val="both"/>
      </w:pPr>
      <w:r w:rsidRPr="00DE2ADC">
        <w:rPr>
          <w:szCs w:val="24"/>
        </w:rPr>
        <w:t xml:space="preserve">35. </w:t>
      </w:r>
      <w:r w:rsidR="005519ED" w:rsidRPr="00DE2ADC">
        <w:rPr>
          <w:szCs w:val="24"/>
        </w:rPr>
        <w:t xml:space="preserve">Komisijos </w:t>
      </w:r>
      <w:r w:rsidR="005519ED" w:rsidRPr="00DE2ADC">
        <w:t>v</w:t>
      </w:r>
      <w:r w:rsidR="00B067A6" w:rsidRPr="00DE2ADC">
        <w:t>ertinimas susideda iš dviejų dalių:</w:t>
      </w:r>
      <w:r w:rsidR="005519ED" w:rsidRPr="00DE2ADC">
        <w:t xml:space="preserve"> </w:t>
      </w:r>
    </w:p>
    <w:p w14:paraId="1250682F" w14:textId="3CAB1C03" w:rsidR="005519ED" w:rsidRPr="00DE2ADC" w:rsidRDefault="00903568" w:rsidP="00903568">
      <w:pPr>
        <w:ind w:firstLine="851"/>
        <w:jc w:val="both"/>
      </w:pPr>
      <w:r w:rsidRPr="00DE2ADC">
        <w:t xml:space="preserve">35.1. </w:t>
      </w:r>
      <w:r w:rsidR="005519ED" w:rsidRPr="00DE2ADC">
        <w:t>bendrojo vertinimo – kai Programos projektas įvertinamas balais</w:t>
      </w:r>
      <w:r w:rsidR="009A6C29" w:rsidRPr="00DE2ADC">
        <w:t xml:space="preserve"> (n</w:t>
      </w:r>
      <w:r w:rsidR="005519ED" w:rsidRPr="00DE2ADC">
        <w:t>uo bendrojo vertinimo priklauso</w:t>
      </w:r>
      <w:r w:rsidR="009A6C29" w:rsidRPr="00DE2ADC">
        <w:t>,</w:t>
      </w:r>
      <w:r w:rsidR="005519ED" w:rsidRPr="00DE2ADC">
        <w:t xml:space="preserve"> ar </w:t>
      </w:r>
      <w:r w:rsidR="00CF748B" w:rsidRPr="00DE2ADC">
        <w:t>Programos</w:t>
      </w:r>
      <w:r w:rsidR="005519ED" w:rsidRPr="00DE2ADC">
        <w:t xml:space="preserve"> projektas surinks pereinamąją minimalią balų ribą</w:t>
      </w:r>
      <w:r w:rsidR="009A6C29" w:rsidRPr="00DE2ADC">
        <w:t>)</w:t>
      </w:r>
      <w:r w:rsidR="005519ED" w:rsidRPr="00DE2ADC">
        <w:t>;</w:t>
      </w:r>
    </w:p>
    <w:p w14:paraId="31B99CA8" w14:textId="699CEFB6" w:rsidR="005519ED" w:rsidRPr="00DE2ADC" w:rsidRDefault="00903568" w:rsidP="00903568">
      <w:pPr>
        <w:ind w:firstLine="851"/>
        <w:jc w:val="both"/>
        <w:rPr>
          <w:szCs w:val="24"/>
        </w:rPr>
      </w:pPr>
      <w:r w:rsidRPr="00DE2ADC">
        <w:t xml:space="preserve">35.2. </w:t>
      </w:r>
      <w:r w:rsidR="005519ED" w:rsidRPr="00DE2ADC">
        <w:t>specialiojo vertinimo – kai apskaičiuojama Programos projektui siūlytina skirti Savivaldybės biudžeto lėšų suma.</w:t>
      </w:r>
    </w:p>
    <w:p w14:paraId="28A0644F" w14:textId="19BC2FA8" w:rsidR="00123BA6" w:rsidRPr="00DE2ADC" w:rsidRDefault="00903568" w:rsidP="00B80E44">
      <w:pPr>
        <w:ind w:firstLine="851"/>
        <w:jc w:val="both"/>
      </w:pPr>
      <w:r w:rsidRPr="00DE2ADC">
        <w:rPr>
          <w:szCs w:val="24"/>
        </w:rPr>
        <w:t xml:space="preserve">36. </w:t>
      </w:r>
      <w:r w:rsidR="00092398" w:rsidRPr="00DE2ADC">
        <w:rPr>
          <w:szCs w:val="24"/>
        </w:rPr>
        <w:t>Programos projektų bendrieji vertinimo kriterijai:</w:t>
      </w:r>
      <w:r w:rsidR="005519ED" w:rsidRPr="00DE2ADC">
        <w:rPr>
          <w:szCs w:val="24"/>
        </w:rPr>
        <w:t xml:space="preserve"> </w:t>
      </w:r>
    </w:p>
    <w:p w14:paraId="4F6C4FA4" w14:textId="77A74496" w:rsidR="005519ED" w:rsidRPr="00DE2ADC" w:rsidRDefault="00903568" w:rsidP="00903568">
      <w:pPr>
        <w:ind w:firstLine="851"/>
        <w:jc w:val="both"/>
      </w:pPr>
      <w:r w:rsidRPr="00DE2ADC">
        <w:rPr>
          <w:szCs w:val="24"/>
        </w:rPr>
        <w:t xml:space="preserve">36.1. </w:t>
      </w:r>
      <w:r w:rsidR="005519ED" w:rsidRPr="00DE2ADC">
        <w:rPr>
          <w:szCs w:val="24"/>
        </w:rPr>
        <w:t xml:space="preserve">Programos </w:t>
      </w:r>
      <w:r w:rsidR="005519ED" w:rsidRPr="00DE2ADC">
        <w:rPr>
          <w:szCs w:val="24"/>
          <w:lang w:eastAsia="lt-LT"/>
        </w:rPr>
        <w:t>projekto aktualumas ir svarba</w:t>
      </w:r>
      <w:r w:rsidR="005519ED" w:rsidRPr="00DE2ADC">
        <w:rPr>
          <w:szCs w:val="24"/>
        </w:rPr>
        <w:t>:</w:t>
      </w:r>
      <w:r w:rsidR="005519ED" w:rsidRPr="00DE2ADC">
        <w:rPr>
          <w:szCs w:val="24"/>
          <w:lang w:eastAsia="lt-LT"/>
        </w:rPr>
        <w:t xml:space="preserve"> vertinamos </w:t>
      </w:r>
      <w:r w:rsidR="005519ED" w:rsidRPr="00DE2ADC">
        <w:t>Programos</w:t>
      </w:r>
      <w:r w:rsidR="005519ED" w:rsidRPr="00DE2ADC">
        <w:rPr>
          <w:szCs w:val="24"/>
          <w:lang w:eastAsia="lt-LT"/>
        </w:rPr>
        <w:t xml:space="preserve"> projektu sprendžiamos problemos aktualumas ir reikšmingumas Panevėžio miestui ir panevėžiečiams;</w:t>
      </w:r>
    </w:p>
    <w:p w14:paraId="093816E8" w14:textId="55E268D8" w:rsidR="005519ED" w:rsidRPr="00DE2ADC" w:rsidRDefault="00903568" w:rsidP="00903568">
      <w:pPr>
        <w:ind w:firstLine="851"/>
        <w:jc w:val="both"/>
      </w:pPr>
      <w:r w:rsidRPr="00DE2ADC">
        <w:rPr>
          <w:szCs w:val="24"/>
          <w:lang w:eastAsia="lt-LT"/>
        </w:rPr>
        <w:t xml:space="preserve">36.2. </w:t>
      </w:r>
      <w:r w:rsidR="005519ED" w:rsidRPr="00DE2ADC">
        <w:rPr>
          <w:szCs w:val="24"/>
          <w:lang w:eastAsia="lt-LT"/>
        </w:rPr>
        <w:t>Aukšto meistriškumo sporto program</w:t>
      </w:r>
      <w:r w:rsidR="0084311D" w:rsidRPr="00DE2ADC">
        <w:rPr>
          <w:szCs w:val="24"/>
          <w:lang w:eastAsia="lt-LT"/>
        </w:rPr>
        <w:t>a</w:t>
      </w:r>
      <w:r w:rsidR="005519ED" w:rsidRPr="00DE2ADC">
        <w:rPr>
          <w:szCs w:val="24"/>
          <w:lang w:eastAsia="lt-LT"/>
        </w:rPr>
        <w:t xml:space="preserve">: </w:t>
      </w:r>
      <w:r w:rsidR="0084311D" w:rsidRPr="00DE2ADC">
        <w:rPr>
          <w:szCs w:val="24"/>
          <w:lang w:eastAsia="lt-LT"/>
        </w:rPr>
        <w:t xml:space="preserve">vertinamas pareiškėjo organizacijos </w:t>
      </w:r>
      <w:r w:rsidR="0090097C" w:rsidRPr="00DE2ADC">
        <w:rPr>
          <w:szCs w:val="24"/>
          <w:lang w:eastAsia="lt-LT"/>
        </w:rPr>
        <w:t>A</w:t>
      </w:r>
      <w:r w:rsidR="0084311D" w:rsidRPr="00DE2ADC">
        <w:rPr>
          <w:szCs w:val="24"/>
          <w:lang w:eastAsia="lt-LT"/>
        </w:rPr>
        <w:t>ukšto meistriškumo programos profesionalumas, veiklos strategija, administravimas ir valdymas, žmogiškieji resursai, komunikacija</w:t>
      </w:r>
      <w:r w:rsidR="00A9671A" w:rsidRPr="00DE2ADC">
        <w:rPr>
          <w:szCs w:val="24"/>
          <w:lang w:eastAsia="lt-LT"/>
        </w:rPr>
        <w:t>, lėšų poreikis kiekvienų einamųjų metų laikotarpiu ir planuojami šių lėšų šaltiniai</w:t>
      </w:r>
      <w:r w:rsidRPr="00DE2ADC">
        <w:rPr>
          <w:szCs w:val="24"/>
          <w:lang w:eastAsia="lt-LT"/>
        </w:rPr>
        <w:t>;</w:t>
      </w:r>
    </w:p>
    <w:p w14:paraId="3B62B273" w14:textId="2B26D123" w:rsidR="00123BA6" w:rsidRPr="00DE2ADC" w:rsidRDefault="00903568" w:rsidP="00903568">
      <w:pPr>
        <w:ind w:firstLine="851"/>
        <w:jc w:val="both"/>
        <w:rPr>
          <w:szCs w:val="24"/>
          <w:lang w:eastAsia="lt-LT"/>
        </w:rPr>
      </w:pPr>
      <w:r w:rsidRPr="00DE2ADC">
        <w:rPr>
          <w:szCs w:val="24"/>
        </w:rPr>
        <w:t xml:space="preserve">36.3. </w:t>
      </w:r>
      <w:r w:rsidR="005519ED" w:rsidRPr="00DE2ADC">
        <w:rPr>
          <w:szCs w:val="24"/>
        </w:rPr>
        <w:t>Programos</w:t>
      </w:r>
      <w:r w:rsidR="005519ED" w:rsidRPr="00DE2ADC">
        <w:rPr>
          <w:szCs w:val="24"/>
          <w:lang w:eastAsia="lt-LT"/>
        </w:rPr>
        <w:t xml:space="preserve"> projekto veiksmingumas, poveikis, tęstinumas</w:t>
      </w:r>
      <w:r w:rsidR="005519ED" w:rsidRPr="00DE2ADC">
        <w:rPr>
          <w:szCs w:val="24"/>
        </w:rPr>
        <w:t xml:space="preserve">: </w:t>
      </w:r>
      <w:r w:rsidR="005519ED" w:rsidRPr="00DE2ADC">
        <w:rPr>
          <w:szCs w:val="24"/>
          <w:lang w:eastAsia="lt-LT"/>
        </w:rPr>
        <w:t xml:space="preserve">vertinama, ar </w:t>
      </w:r>
      <w:r w:rsidR="005519ED" w:rsidRPr="00DE2ADC">
        <w:rPr>
          <w:szCs w:val="24"/>
        </w:rPr>
        <w:t>Programos</w:t>
      </w:r>
      <w:r w:rsidR="005519ED" w:rsidRPr="00DE2ADC">
        <w:rPr>
          <w:szCs w:val="24"/>
          <w:lang w:eastAsia="lt-LT"/>
        </w:rPr>
        <w:t xml:space="preserve"> projekto uždaviniai ir rezultatai yra pamatuojami ir įvykdomi</w:t>
      </w:r>
      <w:r w:rsidR="009A6C29" w:rsidRPr="00DE2ADC">
        <w:rPr>
          <w:szCs w:val="24"/>
          <w:lang w:eastAsia="lt-LT"/>
        </w:rPr>
        <w:t>, t</w:t>
      </w:r>
      <w:r w:rsidR="005519ED" w:rsidRPr="00DE2ADC">
        <w:rPr>
          <w:szCs w:val="24"/>
          <w:lang w:eastAsia="lt-LT"/>
        </w:rPr>
        <w:t xml:space="preserve">aip pat gali būti vertinama, ar numatomi rezultatai užtikrins </w:t>
      </w:r>
      <w:r w:rsidR="005519ED" w:rsidRPr="00DE2ADC">
        <w:rPr>
          <w:szCs w:val="24"/>
        </w:rPr>
        <w:t>Programos</w:t>
      </w:r>
      <w:r w:rsidR="005519ED" w:rsidRPr="00DE2ADC">
        <w:rPr>
          <w:szCs w:val="24"/>
          <w:lang w:eastAsia="lt-LT"/>
        </w:rPr>
        <w:t xml:space="preserve"> projekto tęstinumą;</w:t>
      </w:r>
    </w:p>
    <w:p w14:paraId="366B9557" w14:textId="6C249A52" w:rsidR="00123BA6" w:rsidRPr="00DE2ADC" w:rsidRDefault="00903568" w:rsidP="00903568">
      <w:pPr>
        <w:ind w:firstLine="851"/>
        <w:jc w:val="both"/>
      </w:pPr>
      <w:r w:rsidRPr="00DE2ADC">
        <w:rPr>
          <w:szCs w:val="24"/>
        </w:rPr>
        <w:t xml:space="preserve">36.4. </w:t>
      </w:r>
      <w:r w:rsidR="005519ED" w:rsidRPr="00DE2ADC">
        <w:rPr>
          <w:szCs w:val="24"/>
        </w:rPr>
        <w:t xml:space="preserve">Programos </w:t>
      </w:r>
      <w:r w:rsidR="005519ED" w:rsidRPr="00DE2ADC">
        <w:rPr>
          <w:szCs w:val="24"/>
          <w:lang w:eastAsia="lt-LT"/>
        </w:rPr>
        <w:t>projekto finansinis ir ekonominis pagrindimas</w:t>
      </w:r>
      <w:bookmarkStart w:id="2" w:name="_Hlk24738500"/>
      <w:r w:rsidR="005519ED" w:rsidRPr="00DE2ADC">
        <w:rPr>
          <w:szCs w:val="24"/>
        </w:rPr>
        <w:t>:</w:t>
      </w:r>
      <w:r w:rsidR="005519ED" w:rsidRPr="00DE2ADC">
        <w:rPr>
          <w:szCs w:val="24"/>
          <w:lang w:eastAsia="lt-LT"/>
        </w:rPr>
        <w:t xml:space="preserve"> </w:t>
      </w:r>
      <w:bookmarkEnd w:id="2"/>
      <w:r w:rsidR="005519ED" w:rsidRPr="00DE2ADC">
        <w:rPr>
          <w:szCs w:val="24"/>
          <w:lang w:eastAsia="lt-LT"/>
        </w:rPr>
        <w:t xml:space="preserve">vertinamas </w:t>
      </w:r>
      <w:r w:rsidR="005519ED" w:rsidRPr="00DE2ADC">
        <w:rPr>
          <w:szCs w:val="24"/>
        </w:rPr>
        <w:t>Programos</w:t>
      </w:r>
      <w:r w:rsidR="005519ED" w:rsidRPr="00DE2ADC">
        <w:rPr>
          <w:szCs w:val="24"/>
          <w:lang w:eastAsia="lt-LT"/>
        </w:rPr>
        <w:t xml:space="preserve"> projekto biudžeto nuoseklumas ir jo ryšys su</w:t>
      </w:r>
      <w:r w:rsidR="005519ED" w:rsidRPr="00DE2ADC">
        <w:rPr>
          <w:szCs w:val="24"/>
        </w:rPr>
        <w:t xml:space="preserve"> Programos</w:t>
      </w:r>
      <w:r w:rsidR="005519ED" w:rsidRPr="00DE2ADC">
        <w:rPr>
          <w:szCs w:val="24"/>
          <w:lang w:eastAsia="lt-LT"/>
        </w:rPr>
        <w:t xml:space="preserve"> projekto veiklomis ir uždaviniais</w:t>
      </w:r>
      <w:r w:rsidR="00CF748B" w:rsidRPr="00DE2ADC">
        <w:rPr>
          <w:szCs w:val="24"/>
          <w:lang w:eastAsia="lt-LT"/>
        </w:rPr>
        <w:t>.</w:t>
      </w:r>
      <w:r w:rsidR="00CF748B" w:rsidRPr="00DE2ADC">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1DA7BB7A" w14:textId="4F2E8B5C" w:rsidR="00123BA6" w:rsidRPr="00DE2ADC" w:rsidRDefault="00903568" w:rsidP="00903568">
      <w:pPr>
        <w:ind w:firstLine="851"/>
        <w:jc w:val="both"/>
        <w:rPr>
          <w:szCs w:val="24"/>
          <w:lang w:eastAsia="lt-LT"/>
        </w:rPr>
      </w:pPr>
      <w:r w:rsidRPr="00DE2ADC">
        <w:rPr>
          <w:szCs w:val="24"/>
        </w:rPr>
        <w:t xml:space="preserve">36.5. </w:t>
      </w:r>
      <w:r w:rsidR="00CF748B" w:rsidRPr="00DE2ADC">
        <w:rPr>
          <w:szCs w:val="24"/>
        </w:rPr>
        <w:t>Programos</w:t>
      </w:r>
      <w:r w:rsidR="00CF748B" w:rsidRPr="00DE2ADC">
        <w:rPr>
          <w:szCs w:val="24"/>
          <w:lang w:eastAsia="lt-LT"/>
        </w:rPr>
        <w:t xml:space="preserve"> projekto valdymas</w:t>
      </w:r>
      <w:r w:rsidR="00CF748B" w:rsidRPr="00DE2ADC">
        <w:rPr>
          <w:szCs w:val="24"/>
        </w:rPr>
        <w:t xml:space="preserve">: </w:t>
      </w:r>
      <w:r w:rsidR="00CF748B" w:rsidRPr="00DE2ADC">
        <w:rPr>
          <w:szCs w:val="24"/>
          <w:lang w:eastAsia="lt-LT"/>
        </w:rPr>
        <w:t xml:space="preserve">vertinama </w:t>
      </w:r>
      <w:r w:rsidR="00CF748B" w:rsidRPr="00DE2ADC">
        <w:rPr>
          <w:szCs w:val="24"/>
        </w:rPr>
        <w:t>Programos</w:t>
      </w:r>
      <w:r w:rsidR="00CF748B" w:rsidRPr="00DE2ADC">
        <w:rPr>
          <w:szCs w:val="24"/>
          <w:lang w:eastAsia="lt-LT"/>
        </w:rPr>
        <w:t xml:space="preserve"> projekto vykdytojo patirtis panašaus pobūdžio projektuose ir kompetencija įgyvendinti </w:t>
      </w:r>
      <w:r w:rsidR="00CF748B" w:rsidRPr="00DE2ADC">
        <w:rPr>
          <w:szCs w:val="24"/>
        </w:rPr>
        <w:t>Programos</w:t>
      </w:r>
      <w:r w:rsidR="00CF748B" w:rsidRPr="00DE2ADC">
        <w:rPr>
          <w:szCs w:val="24"/>
          <w:lang w:eastAsia="lt-LT"/>
        </w:rPr>
        <w:t xml:space="preserve"> projektą, jo valdymo struktūra, pateiktas įgyvendinimo planas</w:t>
      </w:r>
      <w:r w:rsidR="00B80E44" w:rsidRPr="00DE2ADC">
        <w:rPr>
          <w:szCs w:val="24"/>
          <w:lang w:eastAsia="lt-LT"/>
        </w:rPr>
        <w:t>;</w:t>
      </w:r>
    </w:p>
    <w:p w14:paraId="1613CF8B" w14:textId="6E3A9609" w:rsidR="00CF748B" w:rsidRPr="00DE2ADC" w:rsidRDefault="00903568" w:rsidP="00903568">
      <w:pPr>
        <w:ind w:firstLine="851"/>
        <w:jc w:val="both"/>
      </w:pPr>
      <w:r w:rsidRPr="00DE2ADC">
        <w:rPr>
          <w:szCs w:val="24"/>
        </w:rPr>
        <w:t xml:space="preserve">36.6. </w:t>
      </w:r>
      <w:r w:rsidR="00CF748B" w:rsidRPr="00DE2ADC">
        <w:rPr>
          <w:szCs w:val="24"/>
        </w:rPr>
        <w:t>Programos</w:t>
      </w:r>
      <w:r w:rsidR="00CF748B" w:rsidRPr="00DE2ADC">
        <w:rPr>
          <w:szCs w:val="24"/>
          <w:lang w:eastAsia="lt-LT"/>
        </w:rPr>
        <w:t xml:space="preserve"> projekto viešinimas: </w:t>
      </w:r>
      <w:r w:rsidR="00CF748B" w:rsidRPr="00DE2ADC">
        <w:rPr>
          <w:szCs w:val="24"/>
        </w:rPr>
        <w:t>vertinama informacija apie planuojamą projekto viešinimą, planuojamas naudoti informavimo priemones (pavyzdžiui: mobilieji stendai, komunikacija socialiniuose tinkluose, straipsniai spaudoje, radijuje, televizijoje, spaudos konferencijos ir pan.)</w:t>
      </w:r>
      <w:r w:rsidR="00A9671A" w:rsidRPr="00DE2ADC">
        <w:rPr>
          <w:szCs w:val="24"/>
        </w:rPr>
        <w:t xml:space="preserve">. </w:t>
      </w:r>
    </w:p>
    <w:p w14:paraId="6DF4E6A0" w14:textId="3937FE38" w:rsidR="00CF748B" w:rsidRPr="00DE2ADC" w:rsidRDefault="00903568" w:rsidP="00903568">
      <w:pPr>
        <w:ind w:firstLine="851"/>
        <w:jc w:val="both"/>
      </w:pPr>
      <w:r w:rsidRPr="00DE2ADC">
        <w:rPr>
          <w:szCs w:val="24"/>
        </w:rPr>
        <w:t xml:space="preserve">37. </w:t>
      </w:r>
      <w:r w:rsidR="00B067A6" w:rsidRPr="00DE2ADC">
        <w:rPr>
          <w:szCs w:val="24"/>
        </w:rPr>
        <w:t>Nesurinkę minimalaus balų skaičiaus,</w:t>
      </w:r>
      <w:r w:rsidR="00B067A6" w:rsidRPr="00DE2ADC">
        <w:t xml:space="preserve"> </w:t>
      </w:r>
      <w:r w:rsidR="00B067A6" w:rsidRPr="00DE2ADC">
        <w:rPr>
          <w:szCs w:val="24"/>
        </w:rPr>
        <w:t>nustatyto vertinimo anketoje, Programos projektai nefinansuojami, paraiškos negrąžinamos ir ne vėliau kaip per 10 darbo dienų apie tai pranešama pareiškėjui.</w:t>
      </w:r>
    </w:p>
    <w:p w14:paraId="29CF5938" w14:textId="008E13CC" w:rsidR="00CF748B" w:rsidRPr="00DE2ADC" w:rsidRDefault="00903568" w:rsidP="00903568">
      <w:pPr>
        <w:ind w:firstLine="851"/>
        <w:jc w:val="both"/>
      </w:pPr>
      <w:r w:rsidRPr="00DE2ADC">
        <w:t xml:space="preserve">38. </w:t>
      </w:r>
      <w:r w:rsidR="00550158" w:rsidRPr="00DE2ADC">
        <w:t>Komisijos nariams įvertinus vis</w:t>
      </w:r>
      <w:r w:rsidR="00CF748B" w:rsidRPr="00DE2ADC">
        <w:t>as</w:t>
      </w:r>
      <w:r w:rsidR="00550158" w:rsidRPr="00DE2ADC">
        <w:t xml:space="preserve"> jiems pateikt</w:t>
      </w:r>
      <w:r w:rsidR="00CF748B" w:rsidRPr="00DE2ADC">
        <w:t>as</w:t>
      </w:r>
      <w:r w:rsidR="00613189" w:rsidRPr="00DE2ADC">
        <w:t xml:space="preserve"> </w:t>
      </w:r>
      <w:r w:rsidR="00CF748B" w:rsidRPr="00DE2ADC">
        <w:t xml:space="preserve">paraiškas </w:t>
      </w:r>
      <w:r w:rsidR="00550158" w:rsidRPr="00DE2ADC">
        <w:t xml:space="preserve">sudaromas </w:t>
      </w:r>
      <w:r w:rsidR="00CF748B" w:rsidRPr="00DE2ADC">
        <w:t xml:space="preserve">finansuojamų </w:t>
      </w:r>
      <w:r w:rsidR="00613189" w:rsidRPr="00DE2ADC">
        <w:t>Programos</w:t>
      </w:r>
      <w:r w:rsidR="00550158" w:rsidRPr="00DE2ADC">
        <w:t xml:space="preserve"> projektų sąrašas, kuriame nurodomi pareiškėjai</w:t>
      </w:r>
      <w:r w:rsidR="00613189" w:rsidRPr="00DE2ADC">
        <w:t>, Programos projekto</w:t>
      </w:r>
      <w:r w:rsidR="00550158" w:rsidRPr="00DE2ADC">
        <w:t xml:space="preserve"> balų skaičius, komisijos narių rekomenduojama skirti lėšų suma.</w:t>
      </w:r>
      <w:r w:rsidR="0018707B" w:rsidRPr="00DE2ADC">
        <w:t xml:space="preserve"> Vieną paraišką turi įvertinti ne mažiau kaip 2 komisijos nariai. Jeigu paraišką vertino 2 komisijos nariai ir vien</w:t>
      </w:r>
      <w:r w:rsidR="002960E7" w:rsidRPr="00DE2ADC">
        <w:t>o</w:t>
      </w:r>
      <w:r w:rsidR="0018707B" w:rsidRPr="00DE2ADC">
        <w:t xml:space="preserve"> iš komisijos n</w:t>
      </w:r>
      <w:r w:rsidR="002960E7" w:rsidRPr="00DE2ADC">
        <w:t>arių vertintas projektas nesurinko minimalios pereinamos balų skaičiaus ribos, o kito komisijos nario vertintas projektas surinko</w:t>
      </w:r>
      <w:r w:rsidR="0018707B" w:rsidRPr="00DE2ADC">
        <w:t>, tokiu atveju komisijos pirmininkas paskiria trečiąjį komisijos narį paraiškai įvertinti.</w:t>
      </w:r>
    </w:p>
    <w:p w14:paraId="78BC4EAD" w14:textId="6F1AB904" w:rsidR="00CF748B" w:rsidRPr="00DE2ADC" w:rsidRDefault="00903568" w:rsidP="00903568">
      <w:pPr>
        <w:ind w:firstLine="851"/>
        <w:jc w:val="both"/>
      </w:pPr>
      <w:r w:rsidRPr="00DE2ADC">
        <w:t xml:space="preserve">39. </w:t>
      </w:r>
      <w:r w:rsidR="00756955" w:rsidRPr="00DE2ADC">
        <w:t xml:space="preserve">Komisija posėdyje, atsižvelgdama į </w:t>
      </w:r>
      <w:r w:rsidR="00CF748B" w:rsidRPr="00DE2ADC">
        <w:t>S</w:t>
      </w:r>
      <w:r w:rsidR="00756955" w:rsidRPr="00DE2ADC">
        <w:t xml:space="preserve">avivaldybės tarybos patvirtintus tų metų </w:t>
      </w:r>
      <w:r w:rsidR="00CF748B" w:rsidRPr="00DE2ADC">
        <w:t>S</w:t>
      </w:r>
      <w:r w:rsidR="00756955" w:rsidRPr="00DE2ADC">
        <w:t xml:space="preserve">avivaldybės biudžeto asignavimus, skirtus </w:t>
      </w:r>
      <w:r w:rsidR="00891E9F" w:rsidRPr="00DE2ADC">
        <w:t>Programos</w:t>
      </w:r>
      <w:r w:rsidR="00756955" w:rsidRPr="00DE2ADC">
        <w:t xml:space="preserve"> projektams finansuoti, teikia rekomendacijas </w:t>
      </w:r>
      <w:r w:rsidR="00CF748B" w:rsidRPr="00DE2ADC">
        <w:t>S</w:t>
      </w:r>
      <w:r w:rsidR="00756955" w:rsidRPr="00DE2ADC">
        <w:t xml:space="preserve">avivaldybės administracijos direktoriui dėl </w:t>
      </w:r>
      <w:r w:rsidR="00891E9F" w:rsidRPr="00DE2ADC">
        <w:t>Programos</w:t>
      </w:r>
      <w:r w:rsidR="00756955" w:rsidRPr="00DE2ADC">
        <w:t xml:space="preserve"> projektų finansavimo.</w:t>
      </w:r>
      <w:r w:rsidR="00A9671A" w:rsidRPr="00DE2ADC">
        <w:t xml:space="preserve"> </w:t>
      </w:r>
      <w:r w:rsidR="004E03DD" w:rsidRPr="00DE2ADC">
        <w:t>Savivaldybės administracijos direktoriaus įsakymo projektą dėl finansuojamų projektų sąrašo ir kiekvienam projektui skiriamų lėšų rengia atrankos organizatorius.</w:t>
      </w:r>
    </w:p>
    <w:p w14:paraId="0BCA437A" w14:textId="0DBFA959" w:rsidR="00997309" w:rsidRPr="00DE2ADC" w:rsidRDefault="00903568" w:rsidP="00903568">
      <w:pPr>
        <w:ind w:firstLine="851"/>
        <w:jc w:val="both"/>
      </w:pPr>
      <w:r w:rsidRPr="00DE2ADC">
        <w:t xml:space="preserve">40. </w:t>
      </w:r>
      <w:r w:rsidR="00756955" w:rsidRPr="00DE2ADC">
        <w:t xml:space="preserve">Sprendimą dėl </w:t>
      </w:r>
      <w:r w:rsidR="00891E9F" w:rsidRPr="00DE2ADC">
        <w:t>Programos</w:t>
      </w:r>
      <w:r w:rsidR="00756955" w:rsidRPr="00DE2ADC">
        <w:t xml:space="preserve"> projektų finansavimo priima </w:t>
      </w:r>
      <w:r w:rsidR="00CF748B" w:rsidRPr="00DE2ADC">
        <w:t>S</w:t>
      </w:r>
      <w:r w:rsidR="00756955" w:rsidRPr="00DE2ADC">
        <w:t xml:space="preserve">avivaldybės administracijos direktorius, atsižvelgdamas į komisijos narių posėdžio protokolu įformintas rekomendacijas dėl </w:t>
      </w:r>
      <w:r w:rsidR="00891E9F" w:rsidRPr="00DE2ADC">
        <w:t>Programos</w:t>
      </w:r>
      <w:r w:rsidR="00756955" w:rsidRPr="00DE2ADC">
        <w:t xml:space="preserve"> projektų finansavimo. </w:t>
      </w:r>
    </w:p>
    <w:p w14:paraId="43108C67" w14:textId="3076A572" w:rsidR="00997309" w:rsidRPr="00DE2ADC" w:rsidRDefault="00903568" w:rsidP="00903568">
      <w:pPr>
        <w:ind w:firstLine="851"/>
        <w:jc w:val="both"/>
        <w:rPr>
          <w:b/>
          <w:szCs w:val="24"/>
        </w:rPr>
      </w:pPr>
      <w:r w:rsidRPr="00DE2ADC">
        <w:rPr>
          <w:szCs w:val="24"/>
        </w:rPr>
        <w:t xml:space="preserve">41. </w:t>
      </w:r>
      <w:r w:rsidR="00236F6B" w:rsidRPr="00DE2ADC">
        <w:rPr>
          <w:szCs w:val="24"/>
        </w:rPr>
        <w:t xml:space="preserve">Informacija apie Savivaldybės skirtą finansavimą Programos projektams skelbiama Savivaldybės interneto svetainėje </w:t>
      </w:r>
      <w:hyperlink r:id="rId8" w:history="1">
        <w:r w:rsidR="00236F6B" w:rsidRPr="002958A7">
          <w:rPr>
            <w:rStyle w:val="Hipersaitas"/>
            <w:bCs/>
            <w:i/>
            <w:color w:val="auto"/>
            <w:szCs w:val="24"/>
            <w:u w:val="none"/>
          </w:rPr>
          <w:t>www.panevezys.lt</w:t>
        </w:r>
      </w:hyperlink>
      <w:r w:rsidR="00236F6B" w:rsidRPr="00DE2ADC">
        <w:rPr>
          <w:bCs/>
          <w:szCs w:val="24"/>
        </w:rPr>
        <w:t>,</w:t>
      </w:r>
      <w:r w:rsidR="00236F6B" w:rsidRPr="00DE2ADC">
        <w:rPr>
          <w:szCs w:val="24"/>
        </w:rPr>
        <w:t xml:space="preserve"> ne vėliau kaip per 5 darbo dienas nuo Savivaldybės administracijos direktoriaus įsakymo įsigaliojimo dienos. </w:t>
      </w:r>
    </w:p>
    <w:p w14:paraId="1C41DE04" w14:textId="77777777" w:rsidR="00236F6B" w:rsidRPr="00DE2ADC" w:rsidRDefault="00236F6B" w:rsidP="003A52C0">
      <w:pPr>
        <w:pStyle w:val="Sraopastraipa"/>
        <w:ind w:left="0" w:firstLine="567"/>
        <w:jc w:val="both"/>
        <w:rPr>
          <w:b/>
          <w:szCs w:val="24"/>
        </w:rPr>
      </w:pPr>
    </w:p>
    <w:p w14:paraId="2829D0D3" w14:textId="7F542D7B" w:rsidR="00D26612" w:rsidRPr="00DE2ADC" w:rsidRDefault="00D26612" w:rsidP="006C5FD4">
      <w:pPr>
        <w:jc w:val="center"/>
        <w:rPr>
          <w:b/>
          <w:szCs w:val="24"/>
        </w:rPr>
      </w:pPr>
      <w:r w:rsidRPr="00DE2ADC">
        <w:rPr>
          <w:b/>
          <w:szCs w:val="24"/>
        </w:rPr>
        <w:t>V SKYRIUS</w:t>
      </w:r>
    </w:p>
    <w:p w14:paraId="7513957F" w14:textId="211034FE" w:rsidR="00997309" w:rsidRPr="00DE2ADC" w:rsidRDefault="00997309" w:rsidP="006C5FD4">
      <w:pPr>
        <w:jc w:val="center"/>
        <w:rPr>
          <w:b/>
          <w:szCs w:val="24"/>
        </w:rPr>
      </w:pPr>
      <w:r w:rsidRPr="00DE2ADC">
        <w:rPr>
          <w:b/>
          <w:szCs w:val="24"/>
        </w:rPr>
        <w:t xml:space="preserve">FINANSAVIMO </w:t>
      </w:r>
      <w:r w:rsidRPr="00DE2ADC">
        <w:rPr>
          <w:b/>
          <w:bCs/>
          <w:szCs w:val="24"/>
        </w:rPr>
        <w:t>PRINCIPAI</w:t>
      </w:r>
    </w:p>
    <w:p w14:paraId="22613D5C" w14:textId="77777777" w:rsidR="00997309" w:rsidRPr="00DE2ADC" w:rsidRDefault="00997309" w:rsidP="003A52C0">
      <w:pPr>
        <w:ind w:firstLine="567"/>
        <w:jc w:val="center"/>
        <w:rPr>
          <w:b/>
          <w:szCs w:val="24"/>
        </w:rPr>
      </w:pPr>
    </w:p>
    <w:bookmarkEnd w:id="1"/>
    <w:p w14:paraId="19272343" w14:textId="67EBF9B6" w:rsidR="00A13448" w:rsidRPr="00DE2ADC" w:rsidRDefault="00903568" w:rsidP="00903568">
      <w:pPr>
        <w:ind w:firstLine="851"/>
        <w:jc w:val="both"/>
        <w:rPr>
          <w:bCs/>
          <w:szCs w:val="24"/>
        </w:rPr>
      </w:pPr>
      <w:r w:rsidRPr="00DE2ADC">
        <w:rPr>
          <w:bCs/>
          <w:szCs w:val="24"/>
        </w:rPr>
        <w:t xml:space="preserve">42. </w:t>
      </w:r>
      <w:r w:rsidR="00A13448" w:rsidRPr="00DE2ADC">
        <w:rPr>
          <w:bCs/>
          <w:szCs w:val="24"/>
        </w:rPr>
        <w:t>Lėšos projekto vykdytojams skiriamos Programos įgyvendinimo laikotarpiu biudžetiniams metams</w:t>
      </w:r>
      <w:r w:rsidR="009A5468" w:rsidRPr="00DE2ADC">
        <w:rPr>
          <w:bCs/>
          <w:szCs w:val="24"/>
        </w:rPr>
        <w:t>.</w:t>
      </w:r>
    </w:p>
    <w:p w14:paraId="3C75F1EF" w14:textId="3DF50AF3" w:rsidR="004E07A7" w:rsidRPr="00DE2ADC" w:rsidRDefault="00903568" w:rsidP="00903568">
      <w:pPr>
        <w:ind w:firstLine="851"/>
        <w:rPr>
          <w:bCs/>
          <w:szCs w:val="24"/>
        </w:rPr>
      </w:pPr>
      <w:r w:rsidRPr="00DE2ADC">
        <w:rPr>
          <w:szCs w:val="24"/>
        </w:rPr>
        <w:t xml:space="preserve">43. </w:t>
      </w:r>
      <w:r w:rsidR="004E07A7" w:rsidRPr="00DE2ADC">
        <w:rPr>
          <w:szCs w:val="24"/>
        </w:rPr>
        <w:t xml:space="preserve">Savivaldybės biudžeto </w:t>
      </w:r>
      <w:r w:rsidR="004E07A7" w:rsidRPr="007E38D3">
        <w:rPr>
          <w:b/>
          <w:bCs/>
          <w:szCs w:val="24"/>
        </w:rPr>
        <w:t>lėšos</w:t>
      </w:r>
      <w:r w:rsidR="007E38D3" w:rsidRPr="007E38D3">
        <w:rPr>
          <w:b/>
          <w:bCs/>
          <w:szCs w:val="24"/>
        </w:rPr>
        <w:t xml:space="preserve"> pareiškėjui ar Programos projekto vykdytojui</w:t>
      </w:r>
      <w:r w:rsidR="004E07A7" w:rsidRPr="00DE2ADC">
        <w:rPr>
          <w:szCs w:val="24"/>
        </w:rPr>
        <w:t xml:space="preserve"> negali būti skiriamos, jeigu: </w:t>
      </w:r>
    </w:p>
    <w:p w14:paraId="13CF25E9" w14:textId="320A9E9B" w:rsidR="004E07A7" w:rsidRPr="00DE2ADC" w:rsidRDefault="00903568" w:rsidP="00903568">
      <w:pPr>
        <w:ind w:firstLine="851"/>
        <w:jc w:val="both"/>
        <w:rPr>
          <w:szCs w:val="24"/>
          <w:lang w:eastAsia="lt-LT"/>
        </w:rPr>
      </w:pPr>
      <w:r w:rsidRPr="00DE2ADC">
        <w:rPr>
          <w:szCs w:val="24"/>
          <w:lang w:eastAsia="lt-LT"/>
        </w:rPr>
        <w:t xml:space="preserve">43.1. </w:t>
      </w:r>
      <w:r w:rsidR="004E07A7" w:rsidRPr="007E38D3">
        <w:rPr>
          <w:strike/>
          <w:szCs w:val="24"/>
          <w:lang w:eastAsia="lt-LT"/>
        </w:rPr>
        <w:t>pareiškėjo</w:t>
      </w:r>
      <w:r w:rsidR="004E07A7" w:rsidRPr="00DE2ADC">
        <w:rPr>
          <w:szCs w:val="24"/>
          <w:lang w:eastAsia="lt-LT"/>
        </w:rPr>
        <w:t xml:space="preserve"> veikla sustabdyta ar apribota įstatymų nustatytais pagrindais;</w:t>
      </w:r>
    </w:p>
    <w:p w14:paraId="0CEE0515" w14:textId="626CB6EC" w:rsidR="004E07A7" w:rsidRPr="00DE2ADC" w:rsidRDefault="00903568" w:rsidP="00903568">
      <w:pPr>
        <w:ind w:firstLine="851"/>
        <w:jc w:val="both"/>
        <w:rPr>
          <w:szCs w:val="24"/>
          <w:lang w:eastAsia="lt-LT"/>
        </w:rPr>
      </w:pPr>
      <w:r w:rsidRPr="00DE2ADC">
        <w:rPr>
          <w:szCs w:val="24"/>
          <w:lang w:eastAsia="lt-LT"/>
        </w:rPr>
        <w:t xml:space="preserve">43.2. </w:t>
      </w:r>
      <w:r w:rsidR="004E07A7" w:rsidRPr="007E38D3">
        <w:rPr>
          <w:strike/>
          <w:szCs w:val="24"/>
          <w:lang w:eastAsia="lt-LT"/>
        </w:rPr>
        <w:t>pareiškėjas</w:t>
      </w:r>
      <w:r w:rsidR="004E07A7" w:rsidRPr="00DE2ADC">
        <w:rPr>
          <w:szCs w:val="24"/>
          <w:lang w:eastAsia="lt-LT"/>
        </w:rPr>
        <w:t xml:space="preserve"> nėra įvykd</w:t>
      </w:r>
      <w:r w:rsidR="004E07A7" w:rsidRPr="007E38D3">
        <w:rPr>
          <w:strike/>
          <w:szCs w:val="24"/>
          <w:lang w:eastAsia="lt-LT"/>
        </w:rPr>
        <w:t>ęs</w:t>
      </w:r>
      <w:r w:rsidR="007E38D3" w:rsidRPr="007E38D3">
        <w:rPr>
          <w:b/>
          <w:bCs/>
          <w:szCs w:val="24"/>
          <w:lang w:eastAsia="lt-LT"/>
        </w:rPr>
        <w:t>yti</w:t>
      </w:r>
      <w:r w:rsidR="004E07A7" w:rsidRPr="00DE2ADC">
        <w:rPr>
          <w:szCs w:val="24"/>
          <w:lang w:eastAsia="lt-LT"/>
        </w:rPr>
        <w:t xml:space="preserve"> įsipareigojim</w:t>
      </w:r>
      <w:r w:rsidR="004E07A7" w:rsidRPr="007E38D3">
        <w:rPr>
          <w:strike/>
          <w:szCs w:val="24"/>
          <w:lang w:eastAsia="lt-LT"/>
        </w:rPr>
        <w:t>ų</w:t>
      </w:r>
      <w:r w:rsidR="007E38D3">
        <w:rPr>
          <w:b/>
          <w:bCs/>
          <w:szCs w:val="24"/>
          <w:lang w:eastAsia="lt-LT"/>
        </w:rPr>
        <w:t>ai</w:t>
      </w:r>
      <w:r w:rsidR="004E07A7" w:rsidRPr="00DE2ADC">
        <w:rPr>
          <w:szCs w:val="24"/>
          <w:lang w:eastAsia="lt-LT"/>
        </w:rPr>
        <w:t>, susij</w:t>
      </w:r>
      <w:r w:rsidR="004E07A7" w:rsidRPr="007E38D3">
        <w:rPr>
          <w:strike/>
          <w:szCs w:val="24"/>
          <w:lang w:eastAsia="lt-LT"/>
        </w:rPr>
        <w:t>usių</w:t>
      </w:r>
      <w:r w:rsidR="007E38D3">
        <w:rPr>
          <w:b/>
          <w:bCs/>
          <w:strike/>
          <w:szCs w:val="24"/>
          <w:lang w:eastAsia="lt-LT"/>
        </w:rPr>
        <w:t>ę</w:t>
      </w:r>
      <w:r w:rsidR="004E07A7" w:rsidRPr="00DE2ADC">
        <w:rPr>
          <w:szCs w:val="24"/>
          <w:lang w:eastAsia="lt-LT"/>
        </w:rPr>
        <w:t xml:space="preserve"> su mokesčių mokėjimu (išskyrus atvejus, kai mokesčių administratoriaus sprendimu mokestinės nepriemokos mokėjimas yra atidėtas ir (arba) išdėstytas per tam tikrą laikotarpį ir šio sprendimo pagrindu sudaryta mokestinės paskolos sutartis);</w:t>
      </w:r>
    </w:p>
    <w:p w14:paraId="2245BB44" w14:textId="44956E3D" w:rsidR="004E07A7" w:rsidRPr="003D5A93" w:rsidRDefault="00903568" w:rsidP="00903568">
      <w:pPr>
        <w:ind w:firstLine="851"/>
        <w:jc w:val="both"/>
        <w:rPr>
          <w:strike/>
        </w:rPr>
      </w:pPr>
      <w:r w:rsidRPr="00DE2ADC">
        <w:rPr>
          <w:szCs w:val="24"/>
          <w:lang w:eastAsia="lt-LT"/>
        </w:rPr>
        <w:t xml:space="preserve">43.3. </w:t>
      </w:r>
      <w:r w:rsidR="004E07A7" w:rsidRPr="007E38D3">
        <w:rPr>
          <w:strike/>
          <w:szCs w:val="24"/>
          <w:lang w:eastAsia="lt-LT"/>
        </w:rPr>
        <w:t>pareiškėjui</w:t>
      </w:r>
      <w:r w:rsidR="004E07A7" w:rsidRPr="00DE2ADC">
        <w:rPr>
          <w:szCs w:val="24"/>
          <w:lang w:eastAsia="lt-LT"/>
        </w:rPr>
        <w:t xml:space="preserve"> </w:t>
      </w:r>
      <w:r w:rsidR="003D5A93" w:rsidRPr="003D5A93">
        <w:rPr>
          <w:b/>
          <w:bCs/>
          <w:szCs w:val="24"/>
        </w:rPr>
        <w:t>pradėtos likvidavimo ar bankroto procedūros, ar</w:t>
      </w:r>
      <w:r w:rsidR="003D5A93" w:rsidRPr="00A016CC">
        <w:rPr>
          <w:szCs w:val="24"/>
        </w:rPr>
        <w:t xml:space="preserve"> </w:t>
      </w:r>
      <w:r w:rsidR="004E07A7" w:rsidRPr="00DE2ADC">
        <w:rPr>
          <w:szCs w:val="24"/>
          <w:lang w:eastAsia="lt-LT"/>
        </w:rPr>
        <w:t xml:space="preserve">pritaikytas turto areštas ir </w:t>
      </w:r>
      <w:r w:rsidR="001513AC" w:rsidRPr="00DE2ADC">
        <w:rPr>
          <w:szCs w:val="24"/>
          <w:lang w:eastAsia="lt-LT"/>
        </w:rPr>
        <w:t>Programos</w:t>
      </w:r>
      <w:r w:rsidR="004E07A7" w:rsidRPr="00DE2ADC">
        <w:rPr>
          <w:szCs w:val="24"/>
          <w:lang w:eastAsia="lt-LT"/>
        </w:rPr>
        <w:t xml:space="preserve"> projektui įgyvendinti skirtos Savivaldybės biudžeto lėšos galėtų būti išieškotos, </w:t>
      </w:r>
      <w:r w:rsidR="004E07A7" w:rsidRPr="003D5A93">
        <w:rPr>
          <w:strike/>
          <w:szCs w:val="24"/>
          <w:lang w:eastAsia="lt-LT"/>
        </w:rPr>
        <w:t xml:space="preserve">pareiškėjas yra likviduojamas arba dėl </w:t>
      </w:r>
      <w:r w:rsidR="004E07A7" w:rsidRPr="003D5A93">
        <w:rPr>
          <w:bCs/>
          <w:strike/>
          <w:szCs w:val="24"/>
          <w:lang w:eastAsia="lt-LT"/>
        </w:rPr>
        <w:t>jam</w:t>
      </w:r>
      <w:r w:rsidR="004E07A7" w:rsidRPr="003D5A93">
        <w:rPr>
          <w:strike/>
          <w:szCs w:val="24"/>
          <w:lang w:eastAsia="lt-LT"/>
        </w:rPr>
        <w:t xml:space="preserve"> pradėtos bankroto procedūros galėtų būti išieškomos </w:t>
      </w:r>
      <w:r w:rsidR="004E07A7" w:rsidRPr="003D5A93">
        <w:rPr>
          <w:bCs/>
          <w:strike/>
          <w:szCs w:val="24"/>
          <w:lang w:eastAsia="lt-LT"/>
        </w:rPr>
        <w:t>projektui</w:t>
      </w:r>
      <w:r w:rsidR="004E07A7" w:rsidRPr="003D5A93">
        <w:rPr>
          <w:strike/>
          <w:szCs w:val="24"/>
          <w:lang w:eastAsia="lt-LT"/>
        </w:rPr>
        <w:t xml:space="preserve"> skirtos Savivaldybės biudžeto lėšos;</w:t>
      </w:r>
    </w:p>
    <w:p w14:paraId="682DE1DD" w14:textId="6EB3B7C2" w:rsidR="004E07A7" w:rsidRPr="00DE2ADC" w:rsidRDefault="00903568" w:rsidP="00903568">
      <w:pPr>
        <w:ind w:firstLine="851"/>
        <w:jc w:val="both"/>
      </w:pPr>
      <w:r w:rsidRPr="00DE2ADC">
        <w:rPr>
          <w:szCs w:val="24"/>
          <w:lang w:eastAsia="lt-LT"/>
        </w:rPr>
        <w:t xml:space="preserve">43.4. </w:t>
      </w:r>
      <w:r w:rsidR="004E07A7" w:rsidRPr="003D5A93">
        <w:rPr>
          <w:strike/>
          <w:szCs w:val="24"/>
          <w:lang w:eastAsia="lt-LT"/>
        </w:rPr>
        <w:t>pareiškėjas atrankai</w:t>
      </w:r>
      <w:r w:rsidR="004E07A7" w:rsidRPr="00DE2ADC">
        <w:rPr>
          <w:szCs w:val="24"/>
          <w:lang w:eastAsia="lt-LT"/>
        </w:rPr>
        <w:t xml:space="preserve"> pateik</w:t>
      </w:r>
      <w:r w:rsidR="004E07A7" w:rsidRPr="003D5A93">
        <w:rPr>
          <w:strike/>
          <w:szCs w:val="24"/>
          <w:lang w:eastAsia="lt-LT"/>
        </w:rPr>
        <w:t>ė</w:t>
      </w:r>
      <w:r w:rsidR="003D5A93">
        <w:rPr>
          <w:b/>
          <w:bCs/>
          <w:strike/>
          <w:szCs w:val="24"/>
          <w:lang w:eastAsia="lt-LT"/>
        </w:rPr>
        <w:t>ti</w:t>
      </w:r>
      <w:r w:rsidR="004E07A7" w:rsidRPr="00DE2ADC">
        <w:rPr>
          <w:szCs w:val="24"/>
          <w:lang w:eastAsia="lt-LT"/>
        </w:rPr>
        <w:t xml:space="preserve"> tikrovės neatitinkan</w:t>
      </w:r>
      <w:r w:rsidR="004E07A7" w:rsidRPr="003D5A93">
        <w:rPr>
          <w:strike/>
          <w:szCs w:val="24"/>
          <w:lang w:eastAsia="lt-LT"/>
        </w:rPr>
        <w:t>čius</w:t>
      </w:r>
      <w:r w:rsidR="003D5A93">
        <w:rPr>
          <w:b/>
          <w:bCs/>
          <w:szCs w:val="24"/>
          <w:lang w:eastAsia="lt-LT"/>
        </w:rPr>
        <w:t>tys</w:t>
      </w:r>
      <w:r w:rsidR="004E07A7" w:rsidRPr="00DE2ADC">
        <w:rPr>
          <w:szCs w:val="24"/>
          <w:lang w:eastAsia="lt-LT"/>
        </w:rPr>
        <w:t xml:space="preserve"> duomen</w:t>
      </w:r>
      <w:r w:rsidR="004E07A7" w:rsidRPr="003D5A93">
        <w:rPr>
          <w:strike/>
          <w:szCs w:val="24"/>
          <w:lang w:eastAsia="lt-LT"/>
        </w:rPr>
        <w:t>i</w:t>
      </w:r>
      <w:r w:rsidR="003D5A93" w:rsidRPr="003D5A93">
        <w:rPr>
          <w:b/>
          <w:bCs/>
          <w:szCs w:val="24"/>
          <w:lang w:eastAsia="lt-LT"/>
        </w:rPr>
        <w:t>y</w:t>
      </w:r>
      <w:r w:rsidR="004E07A7" w:rsidRPr="00DE2ADC">
        <w:rPr>
          <w:szCs w:val="24"/>
          <w:lang w:eastAsia="lt-LT"/>
        </w:rPr>
        <w:t>s arba suklastot</w:t>
      </w:r>
      <w:r w:rsidR="004E07A7" w:rsidRPr="00806C54">
        <w:rPr>
          <w:strike/>
          <w:szCs w:val="24"/>
          <w:lang w:eastAsia="lt-LT"/>
        </w:rPr>
        <w:t>us</w:t>
      </w:r>
      <w:r w:rsidR="00806C54">
        <w:rPr>
          <w:b/>
          <w:bCs/>
          <w:strike/>
          <w:szCs w:val="24"/>
          <w:lang w:eastAsia="lt-LT"/>
        </w:rPr>
        <w:t>i</w:t>
      </w:r>
      <w:r w:rsidR="004E07A7" w:rsidRPr="00DE2ADC">
        <w:rPr>
          <w:szCs w:val="24"/>
          <w:lang w:eastAsia="lt-LT"/>
        </w:rPr>
        <w:t xml:space="preserve"> dokument</w:t>
      </w:r>
      <w:r w:rsidR="004E07A7" w:rsidRPr="00806C54">
        <w:rPr>
          <w:strike/>
          <w:szCs w:val="24"/>
          <w:lang w:eastAsia="lt-LT"/>
        </w:rPr>
        <w:t>us</w:t>
      </w:r>
      <w:r w:rsidR="00806C54">
        <w:rPr>
          <w:b/>
          <w:bCs/>
          <w:szCs w:val="24"/>
          <w:lang w:eastAsia="lt-LT"/>
        </w:rPr>
        <w:t>ai</w:t>
      </w:r>
      <w:r w:rsidR="004E07A7" w:rsidRPr="00DE2ADC">
        <w:rPr>
          <w:szCs w:val="24"/>
          <w:lang w:eastAsia="lt-LT"/>
        </w:rPr>
        <w:t>;</w:t>
      </w:r>
    </w:p>
    <w:p w14:paraId="1E795802" w14:textId="7AB6DCFC" w:rsidR="002556A8" w:rsidRDefault="00903568" w:rsidP="00903568">
      <w:pPr>
        <w:ind w:firstLine="851"/>
        <w:jc w:val="both"/>
      </w:pPr>
      <w:r w:rsidRPr="00DE2ADC">
        <w:t xml:space="preserve">43.5. </w:t>
      </w:r>
      <w:r w:rsidR="002556A8" w:rsidRPr="00806C54">
        <w:rPr>
          <w:strike/>
        </w:rPr>
        <w:t>juridinis asmuo,</w:t>
      </w:r>
      <w:r w:rsidR="002556A8" w:rsidRPr="00DE2ADC">
        <w:t xml:space="preserve"> ankstesniais metais naudo</w:t>
      </w:r>
      <w:r w:rsidR="002556A8" w:rsidRPr="00806C54">
        <w:rPr>
          <w:strike/>
        </w:rPr>
        <w:t>damas</w:t>
      </w:r>
      <w:r w:rsidR="00806C54">
        <w:rPr>
          <w:b/>
          <w:bCs/>
        </w:rPr>
        <w:t>jant</w:t>
      </w:r>
      <w:r w:rsidR="002556A8" w:rsidRPr="00DE2ADC">
        <w:t xml:space="preserve"> </w:t>
      </w:r>
      <w:r w:rsidR="001513AC" w:rsidRPr="00DE2ADC">
        <w:t>S</w:t>
      </w:r>
      <w:r w:rsidR="002556A8" w:rsidRPr="00DE2ADC">
        <w:t>avivaldybės biudžeto lėšas projektui vykdyti, buvo neįvykd</w:t>
      </w:r>
      <w:r w:rsidR="002556A8" w:rsidRPr="00806C54">
        <w:rPr>
          <w:strike/>
        </w:rPr>
        <w:t>ęs</w:t>
      </w:r>
      <w:r w:rsidR="00806C54" w:rsidRPr="00806C54">
        <w:rPr>
          <w:b/>
          <w:bCs/>
        </w:rPr>
        <w:t>yta</w:t>
      </w:r>
      <w:r w:rsidR="002556A8" w:rsidRPr="00DE2ADC">
        <w:t xml:space="preserve"> sutarti</w:t>
      </w:r>
      <w:r w:rsidR="002556A8" w:rsidRPr="00806C54">
        <w:rPr>
          <w:strike/>
        </w:rPr>
        <w:t>e</w:t>
      </w:r>
      <w:r w:rsidR="002556A8" w:rsidRPr="00DE2ADC">
        <w:t xml:space="preserve">s ar netinkamai </w:t>
      </w:r>
      <w:r w:rsidR="002556A8" w:rsidRPr="00806C54">
        <w:rPr>
          <w:strike/>
        </w:rPr>
        <w:t>ją</w:t>
      </w:r>
      <w:r w:rsidR="002556A8" w:rsidRPr="00DE2ADC">
        <w:t xml:space="preserve"> įvykd</w:t>
      </w:r>
      <w:r w:rsidR="002556A8" w:rsidRPr="00806C54">
        <w:rPr>
          <w:strike/>
        </w:rPr>
        <w:t>ęs</w:t>
      </w:r>
      <w:r w:rsidR="00806C54" w:rsidRPr="00806C54">
        <w:rPr>
          <w:b/>
          <w:bCs/>
        </w:rPr>
        <w:t>yta</w:t>
      </w:r>
      <w:r w:rsidR="002556A8" w:rsidRPr="00DE2ADC">
        <w:t xml:space="preserve"> ir tai buvo esminis (kaip nurodyta sutartyje) sutarties pažeidimas, ir nuo pažeidimo pašalinimo ar panaikinimo nepraėjo </w:t>
      </w:r>
      <w:r w:rsidR="001513AC" w:rsidRPr="00DE2ADC">
        <w:t xml:space="preserve">vieneri </w:t>
      </w:r>
      <w:r w:rsidR="002556A8" w:rsidRPr="00DE2ADC">
        <w:t>metai.</w:t>
      </w:r>
    </w:p>
    <w:p w14:paraId="043A8289" w14:textId="02483646" w:rsidR="00806C54" w:rsidRPr="00806C54" w:rsidRDefault="00806C54" w:rsidP="00903568">
      <w:pPr>
        <w:ind w:firstLine="851"/>
        <w:jc w:val="both"/>
        <w:rPr>
          <w:b/>
          <w:bCs/>
        </w:rPr>
      </w:pPr>
      <w:r w:rsidRPr="00806C54">
        <w:rPr>
          <w:b/>
          <w:bCs/>
        </w:rPr>
        <w:t>43.6. teisės aktų nustatyta tvarka nėra pateiktas finansinių ataskaitų rinkinys, veiklos ataskaita ir interneto svetainėje (jeigu ją turi) viešai neskelbiama informacija apie įgyvendinamus ar įgyvendintus projektus.</w:t>
      </w:r>
    </w:p>
    <w:p w14:paraId="53F13D4B" w14:textId="09FA278E" w:rsidR="00997309" w:rsidRPr="00DE2ADC" w:rsidRDefault="00903568" w:rsidP="00903568">
      <w:pPr>
        <w:tabs>
          <w:tab w:val="left" w:pos="993"/>
        </w:tabs>
        <w:ind w:firstLine="851"/>
        <w:jc w:val="both"/>
        <w:rPr>
          <w:szCs w:val="24"/>
          <w:lang w:eastAsia="lt-LT"/>
        </w:rPr>
      </w:pPr>
      <w:r w:rsidRPr="00DE2ADC">
        <w:rPr>
          <w:szCs w:val="24"/>
          <w:lang w:eastAsia="lt-LT"/>
        </w:rPr>
        <w:t xml:space="preserve">44. </w:t>
      </w:r>
      <w:r w:rsidR="008F1A7E" w:rsidRPr="00DE2ADC">
        <w:rPr>
          <w:szCs w:val="24"/>
          <w:lang w:eastAsia="lt-LT"/>
        </w:rPr>
        <w:t>Programos</w:t>
      </w:r>
      <w:r w:rsidR="00C72EA4" w:rsidRPr="00DE2ADC">
        <w:rPr>
          <w:szCs w:val="24"/>
          <w:lang w:eastAsia="lt-LT"/>
        </w:rPr>
        <w:t xml:space="preserve"> projekto išlaidų būtinumas, didžiausia leistina tinkamų finansuoti išlaidų suma </w:t>
      </w:r>
      <w:r w:rsidR="00612A07" w:rsidRPr="00DE2ADC">
        <w:rPr>
          <w:szCs w:val="24"/>
          <w:lang w:eastAsia="lt-LT"/>
        </w:rPr>
        <w:t>ir</w:t>
      </w:r>
      <w:r w:rsidR="00C72EA4" w:rsidRPr="00DE2ADC">
        <w:rPr>
          <w:szCs w:val="24"/>
          <w:lang w:eastAsia="lt-LT"/>
        </w:rPr>
        <w:t xml:space="preserve"> atitiktis bendriesiems atrankos kriterijams nustatomi dokumentų, pateiktų atrankai, </w:t>
      </w:r>
      <w:r w:rsidR="00236F6B" w:rsidRPr="00DE2ADC">
        <w:rPr>
          <w:szCs w:val="24"/>
          <w:lang w:eastAsia="lt-LT"/>
        </w:rPr>
        <w:t>komisijos</w:t>
      </w:r>
      <w:r w:rsidR="00C72EA4" w:rsidRPr="00DE2ADC">
        <w:rPr>
          <w:szCs w:val="24"/>
          <w:lang w:eastAsia="lt-LT"/>
        </w:rPr>
        <w:t xml:space="preserve"> vertinimo metu.</w:t>
      </w:r>
    </w:p>
    <w:p w14:paraId="5A3EF739" w14:textId="049D0D2B" w:rsidR="00997309" w:rsidRPr="00DE2ADC" w:rsidRDefault="00903568" w:rsidP="00903568">
      <w:pPr>
        <w:tabs>
          <w:tab w:val="left" w:pos="993"/>
        </w:tabs>
        <w:ind w:firstLine="851"/>
        <w:jc w:val="both"/>
        <w:rPr>
          <w:szCs w:val="24"/>
          <w:lang w:eastAsia="lt-LT"/>
        </w:rPr>
      </w:pPr>
      <w:r w:rsidRPr="00DE2ADC">
        <w:rPr>
          <w:szCs w:val="24"/>
          <w:lang w:eastAsia="lt-LT"/>
        </w:rPr>
        <w:t xml:space="preserve">45. </w:t>
      </w:r>
      <w:r w:rsidR="00C72EA4" w:rsidRPr="00DE2ADC">
        <w:rPr>
          <w:szCs w:val="24"/>
          <w:lang w:eastAsia="lt-LT"/>
        </w:rPr>
        <w:t xml:space="preserve">Tinkamomis finansuoti laikomos tik tos </w:t>
      </w:r>
      <w:r w:rsidR="008F1A7E" w:rsidRPr="00DE2ADC">
        <w:rPr>
          <w:szCs w:val="24"/>
          <w:lang w:eastAsia="lt-LT"/>
        </w:rPr>
        <w:t xml:space="preserve">Programos </w:t>
      </w:r>
      <w:r w:rsidR="00C72EA4" w:rsidRPr="00DE2ADC">
        <w:rPr>
          <w:szCs w:val="24"/>
          <w:lang w:eastAsia="lt-LT"/>
        </w:rPr>
        <w:t xml:space="preserve">projektui įgyvendinti reikalingos išlaidos, kurios yra numatytos </w:t>
      </w:r>
      <w:r w:rsidR="008F1A7E" w:rsidRPr="00DE2ADC">
        <w:rPr>
          <w:szCs w:val="24"/>
          <w:lang w:eastAsia="lt-LT"/>
        </w:rPr>
        <w:t>Programos</w:t>
      </w:r>
      <w:r w:rsidR="00C72EA4" w:rsidRPr="00DE2ADC">
        <w:rPr>
          <w:szCs w:val="24"/>
          <w:lang w:eastAsia="lt-LT"/>
        </w:rPr>
        <w:t xml:space="preserve"> projekto sąmatoje. </w:t>
      </w:r>
    </w:p>
    <w:p w14:paraId="1F3F1A33" w14:textId="418EF4F5" w:rsidR="00997309" w:rsidRPr="00DE2ADC" w:rsidRDefault="00903568" w:rsidP="00903568">
      <w:pPr>
        <w:tabs>
          <w:tab w:val="left" w:pos="993"/>
        </w:tabs>
        <w:ind w:firstLine="851"/>
        <w:jc w:val="both"/>
        <w:rPr>
          <w:szCs w:val="24"/>
          <w:lang w:eastAsia="lt-LT"/>
        </w:rPr>
      </w:pPr>
      <w:r w:rsidRPr="00DE2ADC">
        <w:rPr>
          <w:szCs w:val="24"/>
        </w:rPr>
        <w:t xml:space="preserve">46. </w:t>
      </w:r>
      <w:r w:rsidR="00C72EA4" w:rsidRPr="00DE2ADC">
        <w:rPr>
          <w:szCs w:val="24"/>
        </w:rPr>
        <w:t xml:space="preserve">Pareiškėjas </w:t>
      </w:r>
      <w:r w:rsidR="008F1A7E" w:rsidRPr="00DE2ADC">
        <w:rPr>
          <w:szCs w:val="24"/>
          <w:lang w:eastAsia="lt-LT"/>
        </w:rPr>
        <w:t>Programos</w:t>
      </w:r>
      <w:r w:rsidR="008F1A7E" w:rsidRPr="00DE2ADC">
        <w:rPr>
          <w:szCs w:val="24"/>
        </w:rPr>
        <w:t xml:space="preserve"> </w:t>
      </w:r>
      <w:r w:rsidR="00C72EA4" w:rsidRPr="00DE2ADC">
        <w:rPr>
          <w:szCs w:val="24"/>
        </w:rPr>
        <w:t xml:space="preserve">projekto sąmatoje privalo nurodyti visas su </w:t>
      </w:r>
      <w:r w:rsidR="008F1A7E" w:rsidRPr="00DE2ADC">
        <w:rPr>
          <w:szCs w:val="24"/>
          <w:lang w:eastAsia="lt-LT"/>
        </w:rPr>
        <w:t>Programos</w:t>
      </w:r>
      <w:r w:rsidR="008F1A7E" w:rsidRPr="00DE2ADC">
        <w:rPr>
          <w:szCs w:val="24"/>
        </w:rPr>
        <w:t xml:space="preserve"> </w:t>
      </w:r>
      <w:r w:rsidR="00C72EA4" w:rsidRPr="00DE2ADC">
        <w:rPr>
          <w:szCs w:val="24"/>
        </w:rPr>
        <w:t xml:space="preserve">projekto įgyvendinimu susijusias išlaidas (įskaitant mokesčius). Pareiškėjas turi nurodyti bendrą </w:t>
      </w:r>
      <w:r w:rsidR="008F1A7E" w:rsidRPr="00DE2ADC">
        <w:rPr>
          <w:szCs w:val="24"/>
          <w:lang w:eastAsia="lt-LT"/>
        </w:rPr>
        <w:t>Programos</w:t>
      </w:r>
      <w:r w:rsidR="008F1A7E" w:rsidRPr="00DE2ADC">
        <w:rPr>
          <w:szCs w:val="24"/>
        </w:rPr>
        <w:t xml:space="preserve"> </w:t>
      </w:r>
      <w:r w:rsidR="00C72EA4" w:rsidRPr="00DE2ADC">
        <w:rPr>
          <w:szCs w:val="24"/>
        </w:rPr>
        <w:t>projekto vertę, turimas arba gaunamas iš kitų finansavimo šaltinių lėšas, ne mažesnes kaip 30 proc.</w:t>
      </w:r>
      <w:r w:rsidR="007C37E2" w:rsidRPr="00DE2ADC">
        <w:rPr>
          <w:szCs w:val="24"/>
        </w:rPr>
        <w:t xml:space="preserve">, </w:t>
      </w:r>
      <w:r w:rsidR="007C37E2" w:rsidRPr="002958A7">
        <w:rPr>
          <w:iCs/>
          <w:szCs w:val="24"/>
        </w:rPr>
        <w:t xml:space="preserve">išskyrus neįgaliųjų sporto organizacijas, kurių prisidėjimas savo lėšomis privalo būti ne mažesnis kaip 10 proc. </w:t>
      </w:r>
      <w:r w:rsidR="00C72EA4" w:rsidRPr="002958A7">
        <w:rPr>
          <w:iCs/>
          <w:szCs w:val="24"/>
        </w:rPr>
        <w:t xml:space="preserve">nuo bendros </w:t>
      </w:r>
      <w:r w:rsidR="00891E9F" w:rsidRPr="002958A7">
        <w:rPr>
          <w:bCs/>
          <w:iCs/>
          <w:szCs w:val="24"/>
        </w:rPr>
        <w:t>Programos</w:t>
      </w:r>
      <w:r w:rsidR="00C72EA4" w:rsidRPr="002958A7">
        <w:rPr>
          <w:iCs/>
          <w:szCs w:val="24"/>
        </w:rPr>
        <w:t xml:space="preserve"> projekto vertės, </w:t>
      </w:r>
      <w:r w:rsidR="00C72EA4" w:rsidRPr="002958A7">
        <w:rPr>
          <w:szCs w:val="24"/>
        </w:rPr>
        <w:t>ir atskirai</w:t>
      </w:r>
      <w:r w:rsidR="00C72EA4" w:rsidRPr="00DE2ADC">
        <w:rPr>
          <w:szCs w:val="24"/>
        </w:rPr>
        <w:t xml:space="preserve"> nurodyti sumą, prašomą skirti iš Savivaldybės biudžeto. </w:t>
      </w:r>
      <w:r w:rsidR="00646167" w:rsidRPr="00DE2ADC">
        <w:rPr>
          <w:szCs w:val="24"/>
        </w:rPr>
        <w:t xml:space="preserve">Lėšų dalį, kurios nepadengia Savivaldybės biudžeto lėšos, turi padengti </w:t>
      </w:r>
      <w:r w:rsidR="001513AC" w:rsidRPr="00DE2ADC">
        <w:rPr>
          <w:szCs w:val="24"/>
        </w:rPr>
        <w:t xml:space="preserve">Programos </w:t>
      </w:r>
      <w:r w:rsidR="00646167" w:rsidRPr="00DE2ADC">
        <w:rPr>
          <w:szCs w:val="24"/>
        </w:rPr>
        <w:t xml:space="preserve">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C72EA4" w:rsidRPr="002958A7">
        <w:rPr>
          <w:iCs/>
          <w:szCs w:val="24"/>
        </w:rPr>
        <w:t xml:space="preserve">Lėšos neskiriamos, jei </w:t>
      </w:r>
      <w:r w:rsidR="00155767" w:rsidRPr="002958A7">
        <w:rPr>
          <w:iCs/>
          <w:szCs w:val="24"/>
        </w:rPr>
        <w:t xml:space="preserve">pareiškėjas </w:t>
      </w:r>
      <w:r w:rsidR="00902222" w:rsidRPr="002958A7">
        <w:rPr>
          <w:iCs/>
          <w:szCs w:val="24"/>
        </w:rPr>
        <w:t xml:space="preserve">nurodytu procentu neprisideda prie </w:t>
      </w:r>
      <w:r w:rsidR="00646167" w:rsidRPr="002958A7">
        <w:rPr>
          <w:iCs/>
          <w:szCs w:val="24"/>
        </w:rPr>
        <w:t>Programos projekt</w:t>
      </w:r>
      <w:r w:rsidR="00902222" w:rsidRPr="002958A7">
        <w:rPr>
          <w:iCs/>
          <w:szCs w:val="24"/>
        </w:rPr>
        <w:t>o</w:t>
      </w:r>
      <w:r w:rsidR="00646167" w:rsidRPr="002958A7">
        <w:rPr>
          <w:iCs/>
          <w:szCs w:val="24"/>
        </w:rPr>
        <w:t xml:space="preserve"> įgyvendin</w:t>
      </w:r>
      <w:bookmarkStart w:id="3" w:name="_Hlk118798329"/>
      <w:r w:rsidR="00902222" w:rsidRPr="002958A7">
        <w:rPr>
          <w:iCs/>
          <w:szCs w:val="24"/>
        </w:rPr>
        <w:t>imo.</w:t>
      </w:r>
    </w:p>
    <w:bookmarkEnd w:id="3"/>
    <w:p w14:paraId="73430B07" w14:textId="782E92A4" w:rsidR="00997309" w:rsidRPr="00DE2ADC" w:rsidRDefault="00903568" w:rsidP="00903568">
      <w:pPr>
        <w:tabs>
          <w:tab w:val="left" w:pos="993"/>
        </w:tabs>
        <w:ind w:firstLine="851"/>
        <w:jc w:val="both"/>
        <w:rPr>
          <w:szCs w:val="24"/>
          <w:lang w:eastAsia="lt-LT"/>
        </w:rPr>
      </w:pPr>
      <w:r w:rsidRPr="00DE2ADC">
        <w:t xml:space="preserve">47. </w:t>
      </w:r>
      <w:r w:rsidR="00473941" w:rsidRPr="00DE2ADC">
        <w:t>Savivaldybės biudžeto lėšos nėra skiriamos toms pačioms</w:t>
      </w:r>
      <w:r w:rsidR="00FE024E" w:rsidRPr="00DE2ADC">
        <w:rPr>
          <w:bCs/>
          <w:szCs w:val="24"/>
        </w:rPr>
        <w:t xml:space="preserve"> Programos </w:t>
      </w:r>
      <w:r w:rsidR="00473941" w:rsidRPr="00DE2ADC">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259CA3CB" w14:textId="56764C3A" w:rsidR="005B68D2" w:rsidRPr="00DE2ADC" w:rsidRDefault="00903568" w:rsidP="00903568">
      <w:pPr>
        <w:tabs>
          <w:tab w:val="left" w:pos="993"/>
        </w:tabs>
        <w:ind w:firstLine="851"/>
        <w:jc w:val="both"/>
        <w:rPr>
          <w:szCs w:val="24"/>
          <w:lang w:eastAsia="lt-LT"/>
        </w:rPr>
      </w:pPr>
      <w:r w:rsidRPr="00DE2ADC">
        <w:t xml:space="preserve">48. </w:t>
      </w:r>
      <w:r w:rsidR="00473941" w:rsidRPr="00DE2ADC">
        <w:t>Skiriamos lėšos negali būti naudojamos kitiems projektams įgyvendinti.</w:t>
      </w:r>
    </w:p>
    <w:p w14:paraId="689BD733" w14:textId="2F56F769" w:rsidR="00997309" w:rsidRPr="00DE2ADC" w:rsidRDefault="00903568" w:rsidP="00903568">
      <w:pPr>
        <w:tabs>
          <w:tab w:val="left" w:pos="993"/>
        </w:tabs>
        <w:ind w:firstLine="851"/>
        <w:jc w:val="both"/>
        <w:rPr>
          <w:szCs w:val="24"/>
          <w:lang w:eastAsia="lt-LT"/>
        </w:rPr>
      </w:pPr>
      <w:r w:rsidRPr="00DE2ADC">
        <w:rPr>
          <w:color w:val="000000"/>
        </w:rPr>
        <w:t xml:space="preserve">49. </w:t>
      </w:r>
      <w:r w:rsidR="00473941" w:rsidRPr="00DE2ADC">
        <w:rPr>
          <w:color w:val="000000"/>
        </w:rPr>
        <w:t>Savivaldybės biudžeto lėšų panaudojimas pripažįstamas tinkamu, jeigu išlaidos yra tiesiogiai susijusios ir būtinos Programos projektui įgyvendinti, realios, pagrįstos išlaidas įrodančiais dokumentais ir numatytos sutarties sąmatoje.</w:t>
      </w:r>
    </w:p>
    <w:p w14:paraId="592769A8" w14:textId="10B87D4E" w:rsidR="00997309" w:rsidRPr="00DE2ADC" w:rsidRDefault="00903568" w:rsidP="00903568">
      <w:pPr>
        <w:tabs>
          <w:tab w:val="left" w:pos="993"/>
        </w:tabs>
        <w:ind w:firstLine="851"/>
        <w:jc w:val="both"/>
        <w:rPr>
          <w:szCs w:val="24"/>
          <w:lang w:eastAsia="lt-LT"/>
        </w:rPr>
      </w:pPr>
      <w:r w:rsidRPr="00DE2ADC">
        <w:rPr>
          <w:color w:val="000000"/>
        </w:rPr>
        <w:t xml:space="preserve">50. </w:t>
      </w:r>
      <w:r w:rsidR="00BC7C4B" w:rsidRPr="00DE2ADC">
        <w:rPr>
          <w:color w:val="000000"/>
        </w:rPr>
        <w:t>Programai vykdyti skirtos lėšos negali būti perkeliamos į kitus biudžetinius metus.</w:t>
      </w:r>
    </w:p>
    <w:p w14:paraId="3831CBE4" w14:textId="75C3A3B5" w:rsidR="00AF6963" w:rsidRPr="002958A7" w:rsidRDefault="00903568" w:rsidP="00903568">
      <w:pPr>
        <w:tabs>
          <w:tab w:val="left" w:pos="993"/>
        </w:tabs>
        <w:ind w:firstLine="851"/>
        <w:jc w:val="both"/>
      </w:pPr>
      <w:r w:rsidRPr="00DE2ADC">
        <w:t xml:space="preserve">51. </w:t>
      </w:r>
      <w:r w:rsidR="002958A7">
        <w:t xml:space="preserve">Per metus </w:t>
      </w:r>
      <w:r w:rsidR="002958A7" w:rsidRPr="002958A7">
        <w:t>nepanaudojus</w:t>
      </w:r>
      <w:r w:rsidR="00AF6963" w:rsidRPr="002958A7">
        <w:rPr>
          <w:iCs/>
        </w:rPr>
        <w:t>, atsisakius ar atsiradus papildomų lėšų (toliau – papildomos lėšos), skelbiamas kvietimas Programos projektų vykdytojams teikti prašymus dėl papildomų lėšų Programos projektams skyrimo.</w:t>
      </w:r>
    </w:p>
    <w:p w14:paraId="70D850DB" w14:textId="7ED52C85" w:rsidR="00997309" w:rsidRPr="00DE2ADC" w:rsidRDefault="00374871" w:rsidP="00903568">
      <w:pPr>
        <w:tabs>
          <w:tab w:val="left" w:pos="993"/>
        </w:tabs>
        <w:ind w:firstLine="851"/>
        <w:jc w:val="both"/>
        <w:rPr>
          <w:szCs w:val="24"/>
          <w:lang w:eastAsia="lt-LT"/>
        </w:rPr>
      </w:pPr>
      <w:r w:rsidRPr="00DE2ADC">
        <w:t>Papildomos lėšos gali būti skiriamos atsižvelgiant į bazinio dydžio ir minimalaus darbo užmokesčio pakeitimus šalyje, išaugusius bazių išlaikymo ir nuomos kaštus</w:t>
      </w:r>
      <w:r w:rsidR="00997309" w:rsidRPr="00DE2ADC">
        <w:t>,</w:t>
      </w:r>
      <w:r w:rsidRPr="00DE2ADC">
        <w:t xml:space="preserve">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33AECC1" w14:textId="6B66E6D5" w:rsidR="00A13448" w:rsidRPr="00DE2ADC" w:rsidRDefault="00903568" w:rsidP="00903568">
      <w:pPr>
        <w:tabs>
          <w:tab w:val="left" w:pos="993"/>
        </w:tabs>
        <w:ind w:firstLine="851"/>
        <w:jc w:val="both"/>
        <w:rPr>
          <w:szCs w:val="24"/>
          <w:lang w:eastAsia="lt-LT"/>
        </w:rPr>
      </w:pPr>
      <w:r w:rsidRPr="00DE2ADC">
        <w:rPr>
          <w:szCs w:val="24"/>
        </w:rPr>
        <w:t xml:space="preserve">52. </w:t>
      </w:r>
      <w:r w:rsidR="004A547B" w:rsidRPr="00DE2ADC">
        <w:rPr>
          <w:szCs w:val="24"/>
        </w:rPr>
        <w:t>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CF65BA9" w14:textId="59E3AA72" w:rsidR="00A13448" w:rsidRPr="00DE2ADC" w:rsidRDefault="00903568" w:rsidP="00903568">
      <w:pPr>
        <w:widowControl w:val="0"/>
        <w:tabs>
          <w:tab w:val="left" w:pos="720"/>
        </w:tabs>
        <w:ind w:firstLine="851"/>
        <w:jc w:val="both"/>
        <w:rPr>
          <w:szCs w:val="24"/>
        </w:rPr>
      </w:pPr>
      <w:r w:rsidRPr="00DE2ADC">
        <w:rPr>
          <w:szCs w:val="24"/>
        </w:rPr>
        <w:t xml:space="preserve">52.1. </w:t>
      </w:r>
      <w:r w:rsidR="006C5FD4" w:rsidRPr="00DE2ADC">
        <w:rPr>
          <w:szCs w:val="24"/>
        </w:rPr>
        <w:t>d</w:t>
      </w:r>
      <w:r w:rsidR="00A13448" w:rsidRPr="00DE2ADC">
        <w:rPr>
          <w:szCs w:val="24"/>
        </w:rPr>
        <w:t>arbo užmokestis</w:t>
      </w:r>
      <w:r w:rsidR="006C5FD4" w:rsidRPr="00DE2ADC">
        <w:rPr>
          <w:szCs w:val="24"/>
        </w:rPr>
        <w:t>;</w:t>
      </w:r>
    </w:p>
    <w:p w14:paraId="222734F8" w14:textId="7A95AE35" w:rsidR="00A13448" w:rsidRPr="00DE2ADC" w:rsidRDefault="00903568" w:rsidP="00903568">
      <w:pPr>
        <w:widowControl w:val="0"/>
        <w:tabs>
          <w:tab w:val="left" w:pos="720"/>
        </w:tabs>
        <w:ind w:firstLine="851"/>
        <w:jc w:val="both"/>
        <w:rPr>
          <w:szCs w:val="24"/>
        </w:rPr>
      </w:pPr>
      <w:r w:rsidRPr="00DE2ADC">
        <w:rPr>
          <w:szCs w:val="24"/>
        </w:rPr>
        <w:t xml:space="preserve">52.2. </w:t>
      </w:r>
      <w:r w:rsidR="006C5FD4" w:rsidRPr="00DE2ADC">
        <w:rPr>
          <w:szCs w:val="24"/>
        </w:rPr>
        <w:t>s</w:t>
      </w:r>
      <w:r w:rsidR="00A13448" w:rsidRPr="00DE2ADC">
        <w:rPr>
          <w:szCs w:val="24"/>
        </w:rPr>
        <w:t>ocialinio draudimo įmokos (darbdavio mokesčiai)</w:t>
      </w:r>
      <w:r w:rsidR="006C5FD4" w:rsidRPr="00DE2ADC">
        <w:rPr>
          <w:szCs w:val="24"/>
        </w:rPr>
        <w:t>;</w:t>
      </w:r>
    </w:p>
    <w:p w14:paraId="5527C803" w14:textId="0AE3F80D" w:rsidR="00A13448" w:rsidRPr="00DE2ADC" w:rsidRDefault="00903568" w:rsidP="00903568">
      <w:pPr>
        <w:widowControl w:val="0"/>
        <w:tabs>
          <w:tab w:val="left" w:pos="720"/>
        </w:tabs>
        <w:ind w:firstLine="851"/>
        <w:jc w:val="both"/>
        <w:rPr>
          <w:szCs w:val="24"/>
        </w:rPr>
      </w:pPr>
      <w:r w:rsidRPr="00DE2ADC">
        <w:t xml:space="preserve">52.3. </w:t>
      </w:r>
      <w:r w:rsidR="006C5FD4" w:rsidRPr="00DE2ADC">
        <w:t>a</w:t>
      </w:r>
      <w:r w:rsidR="00A13448" w:rsidRPr="00DE2ADC">
        <w:t>tlyginimai pagal autorines sutartis</w:t>
      </w:r>
      <w:r w:rsidR="006C5FD4" w:rsidRPr="00DE2ADC">
        <w:rPr>
          <w:szCs w:val="24"/>
        </w:rPr>
        <w:t>;</w:t>
      </w:r>
    </w:p>
    <w:p w14:paraId="72310496" w14:textId="7F96255C" w:rsidR="00A13448" w:rsidRPr="00DE2ADC" w:rsidRDefault="00903568" w:rsidP="00903568">
      <w:pPr>
        <w:widowControl w:val="0"/>
        <w:tabs>
          <w:tab w:val="left" w:pos="720"/>
        </w:tabs>
        <w:ind w:firstLine="851"/>
        <w:jc w:val="both"/>
        <w:rPr>
          <w:szCs w:val="24"/>
        </w:rPr>
      </w:pPr>
      <w:r w:rsidRPr="00DE2ADC">
        <w:rPr>
          <w:szCs w:val="24"/>
        </w:rPr>
        <w:t xml:space="preserve">52.4. </w:t>
      </w:r>
      <w:r w:rsidR="006C5FD4" w:rsidRPr="00DE2ADC">
        <w:rPr>
          <w:szCs w:val="24"/>
        </w:rPr>
        <w:t>m</w:t>
      </w:r>
      <w:r w:rsidR="00A13448" w:rsidRPr="00DE2ADC">
        <w:rPr>
          <w:szCs w:val="24"/>
        </w:rPr>
        <w:t>aitinimo išlaidos (sportininkams, treneriams, teisėjams, projekto vykdytojams ir kt.)</w:t>
      </w:r>
      <w:r w:rsidR="006C5FD4" w:rsidRPr="00DE2ADC">
        <w:rPr>
          <w:szCs w:val="24"/>
        </w:rPr>
        <w:t>;</w:t>
      </w:r>
    </w:p>
    <w:p w14:paraId="5D89E51A" w14:textId="64D0578E" w:rsidR="00A13448" w:rsidRPr="00DE2ADC" w:rsidRDefault="00903568" w:rsidP="00903568">
      <w:pPr>
        <w:widowControl w:val="0"/>
        <w:tabs>
          <w:tab w:val="left" w:pos="720"/>
        </w:tabs>
        <w:ind w:firstLine="851"/>
        <w:jc w:val="both"/>
        <w:rPr>
          <w:szCs w:val="24"/>
        </w:rPr>
      </w:pPr>
      <w:r w:rsidRPr="00DE2ADC">
        <w:rPr>
          <w:szCs w:val="24"/>
        </w:rPr>
        <w:t xml:space="preserve">52.5. </w:t>
      </w:r>
      <w:r w:rsidR="006C5FD4" w:rsidRPr="00DE2ADC">
        <w:rPr>
          <w:szCs w:val="24"/>
        </w:rPr>
        <w:t>a</w:t>
      </w:r>
      <w:r w:rsidR="00A13448" w:rsidRPr="00DE2ADC">
        <w:rPr>
          <w:szCs w:val="24"/>
        </w:rPr>
        <w:t>pgyvendinimas (sportininkams, treneriams, teisėjams, projekto vykdytojams ir kt.)</w:t>
      </w:r>
      <w:r w:rsidR="006C5FD4" w:rsidRPr="00DE2ADC">
        <w:rPr>
          <w:szCs w:val="24"/>
        </w:rPr>
        <w:t>;</w:t>
      </w:r>
    </w:p>
    <w:p w14:paraId="0E2704F8" w14:textId="7C539DE9" w:rsidR="00A13448" w:rsidRPr="00DE2ADC" w:rsidRDefault="00903568" w:rsidP="00903568">
      <w:pPr>
        <w:widowControl w:val="0"/>
        <w:tabs>
          <w:tab w:val="left" w:pos="720"/>
        </w:tabs>
        <w:ind w:firstLine="851"/>
        <w:jc w:val="both"/>
        <w:rPr>
          <w:szCs w:val="24"/>
        </w:rPr>
      </w:pPr>
      <w:r w:rsidRPr="00DE2ADC">
        <w:rPr>
          <w:szCs w:val="24"/>
        </w:rPr>
        <w:t xml:space="preserve">52.6. </w:t>
      </w:r>
      <w:r w:rsidR="006C5FD4" w:rsidRPr="00DE2ADC">
        <w:rPr>
          <w:szCs w:val="24"/>
        </w:rPr>
        <w:t>k</w:t>
      </w:r>
      <w:r w:rsidR="00A13448" w:rsidRPr="00DE2ADC">
        <w:rPr>
          <w:szCs w:val="24"/>
        </w:rPr>
        <w:t>omandiruočių, akreditacijos, starto mokesčiai, dienpinigiai</w:t>
      </w:r>
      <w:r w:rsidR="006C5FD4" w:rsidRPr="00DE2ADC">
        <w:rPr>
          <w:szCs w:val="24"/>
        </w:rPr>
        <w:t>;</w:t>
      </w:r>
    </w:p>
    <w:p w14:paraId="09F64E80" w14:textId="550BFD70" w:rsidR="00A13448" w:rsidRPr="00DE2ADC" w:rsidRDefault="00903568" w:rsidP="00903568">
      <w:pPr>
        <w:widowControl w:val="0"/>
        <w:tabs>
          <w:tab w:val="left" w:pos="720"/>
        </w:tabs>
        <w:ind w:firstLine="851"/>
        <w:jc w:val="both"/>
        <w:rPr>
          <w:szCs w:val="24"/>
        </w:rPr>
      </w:pPr>
      <w:r w:rsidRPr="00DE2ADC">
        <w:rPr>
          <w:szCs w:val="24"/>
        </w:rPr>
        <w:t xml:space="preserve">52.7. </w:t>
      </w:r>
      <w:r w:rsidR="006C5FD4" w:rsidRPr="00DE2ADC">
        <w:rPr>
          <w:szCs w:val="24"/>
        </w:rPr>
        <w:t>p</w:t>
      </w:r>
      <w:r w:rsidR="00A13448" w:rsidRPr="00DE2ADC">
        <w:rPr>
          <w:szCs w:val="24"/>
        </w:rPr>
        <w:t>aslaugos (spaudos, leidybos darbai, ryšių paslaugos, informacijos sklaida)</w:t>
      </w:r>
      <w:r w:rsidR="006C5FD4" w:rsidRPr="00DE2ADC">
        <w:rPr>
          <w:szCs w:val="24"/>
        </w:rPr>
        <w:t>;</w:t>
      </w:r>
    </w:p>
    <w:p w14:paraId="492E4503" w14:textId="4513BD84" w:rsidR="00A13448" w:rsidRPr="00DE2ADC" w:rsidRDefault="00903568" w:rsidP="00903568">
      <w:pPr>
        <w:widowControl w:val="0"/>
        <w:tabs>
          <w:tab w:val="left" w:pos="720"/>
        </w:tabs>
        <w:ind w:firstLine="851"/>
        <w:jc w:val="both"/>
      </w:pPr>
      <w:r w:rsidRPr="00DE2ADC">
        <w:t xml:space="preserve">52.8. </w:t>
      </w:r>
      <w:r w:rsidR="006C5FD4" w:rsidRPr="00DE2ADC">
        <w:t>p</w:t>
      </w:r>
      <w:r w:rsidR="00A13448" w:rsidRPr="00DE2ADC">
        <w:t>atalpų, bazių, sporto aikštelių, inventoriaus, transporto ir kt. nuoma, kuro išlaidos</w:t>
      </w:r>
      <w:r w:rsidR="006C5FD4" w:rsidRPr="00DE2ADC">
        <w:t>;</w:t>
      </w:r>
    </w:p>
    <w:p w14:paraId="0F1A6CFE" w14:textId="5AE26589" w:rsidR="00A13448" w:rsidRPr="00DE2ADC" w:rsidRDefault="00903568" w:rsidP="00903568">
      <w:pPr>
        <w:widowControl w:val="0"/>
        <w:tabs>
          <w:tab w:val="left" w:pos="720"/>
        </w:tabs>
        <w:ind w:firstLine="851"/>
        <w:jc w:val="both"/>
      </w:pPr>
      <w:r w:rsidRPr="00DE2ADC">
        <w:t xml:space="preserve">52.9. </w:t>
      </w:r>
      <w:r w:rsidR="006C5FD4" w:rsidRPr="00DE2ADC">
        <w:t>s</w:t>
      </w:r>
      <w:r w:rsidR="00A13448" w:rsidRPr="00DE2ADC">
        <w:t>porto inventoriaus, įrangos ir aprangos įsigijimas, apdovanojimai ir kitos prekės</w:t>
      </w:r>
      <w:r w:rsidR="006C5FD4" w:rsidRPr="00DE2ADC">
        <w:t>;</w:t>
      </w:r>
    </w:p>
    <w:p w14:paraId="03D40B24" w14:textId="209DF04A" w:rsidR="00A13448" w:rsidRPr="00DE2ADC" w:rsidRDefault="00903568" w:rsidP="00903568">
      <w:pPr>
        <w:widowControl w:val="0"/>
        <w:tabs>
          <w:tab w:val="left" w:pos="720"/>
        </w:tabs>
        <w:ind w:firstLine="851"/>
        <w:jc w:val="both"/>
      </w:pPr>
      <w:r w:rsidRPr="00DE2ADC">
        <w:t xml:space="preserve">52.10. </w:t>
      </w:r>
      <w:r w:rsidR="006C5FD4" w:rsidRPr="00DE2ADC">
        <w:t>k</w:t>
      </w:r>
      <w:r w:rsidR="00A13448" w:rsidRPr="00DE2ADC">
        <w:t>itos projekto įgyvendinimo išlaidos (dalyvio mokestis, draudimas, vitaminai, papildai, kvalifikacijos kėlimas, banko paslaugų mokesčiai, susiję su projekto vykdymu, ir kitos išlaidos, reikalingos projekto tikslams pasiekti)</w:t>
      </w:r>
      <w:r w:rsidR="006C5FD4" w:rsidRPr="00DE2ADC">
        <w:t>;</w:t>
      </w:r>
    </w:p>
    <w:p w14:paraId="78BC26C3" w14:textId="0A0E85B6" w:rsidR="00A13448" w:rsidRPr="00DE2ADC" w:rsidRDefault="00903568" w:rsidP="00903568">
      <w:pPr>
        <w:widowControl w:val="0"/>
        <w:tabs>
          <w:tab w:val="left" w:pos="720"/>
        </w:tabs>
        <w:ind w:firstLine="851"/>
        <w:jc w:val="both"/>
      </w:pPr>
      <w:r w:rsidRPr="00DE2ADC">
        <w:t xml:space="preserve">52.11. </w:t>
      </w:r>
      <w:r w:rsidR="006C5FD4" w:rsidRPr="00DE2ADC">
        <w:t>k</w:t>
      </w:r>
      <w:r w:rsidR="00A13448" w:rsidRPr="00DE2ADC">
        <w:t>omunalinės paslaugos</w:t>
      </w:r>
      <w:r w:rsidR="007C37E2" w:rsidRPr="00DE2ADC">
        <w:t>;</w:t>
      </w:r>
    </w:p>
    <w:p w14:paraId="5DAC3F80" w14:textId="3B5EDAF5" w:rsidR="007C37E2" w:rsidRPr="00DE2ADC" w:rsidRDefault="007C37E2" w:rsidP="007C37E2">
      <w:pPr>
        <w:widowControl w:val="0"/>
        <w:ind w:firstLine="851"/>
        <w:jc w:val="both"/>
      </w:pPr>
      <w:r w:rsidRPr="00DE2ADC">
        <w:t>52.12. P</w:t>
      </w:r>
      <w:r w:rsidR="00A87215">
        <w:t>rogramos p</w:t>
      </w:r>
      <w:r w:rsidRPr="00DE2ADC">
        <w:t>rojekto administravimo išlaidoms gali būti skiriama ne daugiau kaip 20 procentų lėšų.</w:t>
      </w:r>
    </w:p>
    <w:p w14:paraId="1711569C" w14:textId="5CEBC6D8" w:rsidR="004A547B" w:rsidRPr="00DE2ADC" w:rsidRDefault="00BC4453" w:rsidP="00BC4453">
      <w:pPr>
        <w:tabs>
          <w:tab w:val="left" w:pos="993"/>
        </w:tabs>
        <w:ind w:firstLine="851"/>
        <w:jc w:val="both"/>
        <w:rPr>
          <w:szCs w:val="24"/>
          <w:lang w:eastAsia="lt-LT"/>
        </w:rPr>
      </w:pPr>
      <w:r w:rsidRPr="00DE2ADC">
        <w:t xml:space="preserve">53. </w:t>
      </w:r>
      <w:r w:rsidR="004A547B" w:rsidRPr="00DE2ADC">
        <w:t>Netinkamos finansuoti išlaidos:</w:t>
      </w:r>
    </w:p>
    <w:p w14:paraId="0F346B67" w14:textId="1EDD98D6" w:rsidR="004A547B" w:rsidRPr="00DE2ADC" w:rsidRDefault="00BC4453" w:rsidP="00BC4453">
      <w:pPr>
        <w:widowControl w:val="0"/>
        <w:ind w:firstLine="851"/>
        <w:jc w:val="both"/>
      </w:pPr>
      <w:r w:rsidRPr="00DE2ADC">
        <w:t xml:space="preserve">53.1. </w:t>
      </w:r>
      <w:r w:rsidR="004A547B" w:rsidRPr="00DE2ADC">
        <w:t>ilgalaikiam materialiajam ir nematerialiajam turtui įsigyti;</w:t>
      </w:r>
    </w:p>
    <w:p w14:paraId="690901E4" w14:textId="3632AA3E" w:rsidR="004A547B" w:rsidRPr="00DE2ADC" w:rsidRDefault="00BC4453" w:rsidP="00BC4453">
      <w:pPr>
        <w:widowControl w:val="0"/>
        <w:ind w:firstLine="851"/>
        <w:jc w:val="both"/>
      </w:pPr>
      <w:r w:rsidRPr="00DE2ADC">
        <w:t xml:space="preserve">53.2. </w:t>
      </w:r>
      <w:r w:rsidR="004A547B" w:rsidRPr="00DE2ADC">
        <w:t>neįregistruotos projekto vykdytojo apskaitoje ir nepagrįstos išlaidų apmokėjimą įrodančių arba patvirtinančių dokumentų originalais;</w:t>
      </w:r>
    </w:p>
    <w:p w14:paraId="199A7FDE" w14:textId="3E6ECCBC" w:rsidR="004A547B" w:rsidRPr="00DE2ADC" w:rsidRDefault="00BC4453" w:rsidP="00BC4453">
      <w:pPr>
        <w:widowControl w:val="0"/>
        <w:ind w:firstLine="851"/>
        <w:jc w:val="both"/>
      </w:pPr>
      <w:r w:rsidRPr="00DE2ADC">
        <w:t xml:space="preserve">53.3. </w:t>
      </w:r>
      <w:r w:rsidR="007C37E2" w:rsidRPr="00DE2ADC">
        <w:t xml:space="preserve">patirtoms </w:t>
      </w:r>
      <w:r w:rsidR="004A547B" w:rsidRPr="00DE2ADC">
        <w:t>išlaidoms ne projekto vykdymo laikotarpiu</w:t>
      </w:r>
      <w:r w:rsidR="007C37E2" w:rsidRPr="00DE2ADC">
        <w:t>;</w:t>
      </w:r>
    </w:p>
    <w:p w14:paraId="57281AAC" w14:textId="63A04810" w:rsidR="004A547B" w:rsidRPr="00DE2ADC" w:rsidRDefault="00BC4453" w:rsidP="00BC4453">
      <w:pPr>
        <w:widowControl w:val="0"/>
        <w:ind w:firstLine="851"/>
        <w:jc w:val="both"/>
      </w:pPr>
      <w:r w:rsidRPr="00DE2ADC">
        <w:t xml:space="preserve">53.4. </w:t>
      </w:r>
      <w:r w:rsidR="004A547B" w:rsidRPr="00DE2ADC">
        <w:t>premijoms, baudoms, delspinigiams, finansinėms nuobaudoms, bylinėjimosi išlaidoms, paskolų palūkanoms ir skolų padengimo išlaidoms;</w:t>
      </w:r>
    </w:p>
    <w:p w14:paraId="38942D13" w14:textId="298B3FB6" w:rsidR="004A547B" w:rsidRPr="00DE2ADC" w:rsidRDefault="00BC4453" w:rsidP="00BC4453">
      <w:pPr>
        <w:widowControl w:val="0"/>
        <w:ind w:firstLine="851"/>
        <w:jc w:val="both"/>
      </w:pPr>
      <w:r w:rsidRPr="00DE2ADC">
        <w:t xml:space="preserve">53.5. </w:t>
      </w:r>
      <w:r w:rsidR="004A547B" w:rsidRPr="00DE2ADC">
        <w:t>dengiamos iš kitų nacionalinių, Europos Sąjungos ar kitų paramos lėšų ir dubliuojančios projekto išlaidas;</w:t>
      </w:r>
    </w:p>
    <w:p w14:paraId="2791FDA8" w14:textId="2D25BA0B" w:rsidR="004A547B" w:rsidRPr="00DE2ADC" w:rsidRDefault="00BC4453" w:rsidP="00BC4453">
      <w:pPr>
        <w:widowControl w:val="0"/>
        <w:ind w:firstLine="851"/>
        <w:jc w:val="both"/>
      </w:pPr>
      <w:r w:rsidRPr="00DE2ADC">
        <w:t xml:space="preserve">53.6. </w:t>
      </w:r>
      <w:r w:rsidR="004A547B" w:rsidRPr="00DE2ADC">
        <w:t>lizingo, išperkamosios nuomos;</w:t>
      </w:r>
    </w:p>
    <w:p w14:paraId="26BCE203" w14:textId="77C96CA9" w:rsidR="004A547B" w:rsidRPr="00DE2ADC" w:rsidRDefault="00BC4453" w:rsidP="00BC4453">
      <w:pPr>
        <w:widowControl w:val="0"/>
        <w:ind w:firstLine="851"/>
        <w:jc w:val="both"/>
      </w:pPr>
      <w:r w:rsidRPr="00DE2ADC">
        <w:t xml:space="preserve">53.7. </w:t>
      </w:r>
      <w:r w:rsidR="004A547B" w:rsidRPr="00DE2ADC">
        <w:t>pastatų statybai, rekonstrukcijai, kapitaliniam ir (ar) einamajam remontui, pastatų techninei priežiūrai;</w:t>
      </w:r>
    </w:p>
    <w:p w14:paraId="0CC65BCE" w14:textId="53F6B096" w:rsidR="004B78A2" w:rsidRPr="00DE2ADC" w:rsidRDefault="00BC4453" w:rsidP="004B78A2">
      <w:pPr>
        <w:widowControl w:val="0"/>
        <w:ind w:firstLine="851"/>
        <w:jc w:val="both"/>
      </w:pPr>
      <w:r w:rsidRPr="00DE2ADC">
        <w:t xml:space="preserve">53.8. </w:t>
      </w:r>
      <w:r w:rsidR="004A547B" w:rsidRPr="00DE2ADC">
        <w:t>narystės asociacijose mokesčiams apmokėti;</w:t>
      </w:r>
    </w:p>
    <w:p w14:paraId="35027CAC" w14:textId="3D2D0680" w:rsidR="004B78A2" w:rsidRPr="002958A7" w:rsidRDefault="00BC4453" w:rsidP="004B78A2">
      <w:pPr>
        <w:tabs>
          <w:tab w:val="left" w:pos="1418"/>
          <w:tab w:val="left" w:pos="1560"/>
        </w:tabs>
        <w:suppressAutoHyphens/>
        <w:ind w:firstLine="851"/>
        <w:jc w:val="both"/>
        <w:textAlignment w:val="baseline"/>
        <w:rPr>
          <w:szCs w:val="24"/>
        </w:rPr>
      </w:pPr>
      <w:r w:rsidRPr="00DE2ADC">
        <w:t xml:space="preserve">53.9. </w:t>
      </w:r>
      <w:r w:rsidR="004B78A2" w:rsidRPr="002958A7">
        <w:rPr>
          <w:iCs/>
          <w:szCs w:val="24"/>
        </w:rPr>
        <w:t>projekto paraiškos rengimo išlaidos;</w:t>
      </w:r>
    </w:p>
    <w:p w14:paraId="2B60DBE9" w14:textId="0143AA28" w:rsidR="00486AAF" w:rsidRPr="00DE2ADC" w:rsidRDefault="004B78A2" w:rsidP="00BC4453">
      <w:pPr>
        <w:widowControl w:val="0"/>
        <w:ind w:firstLine="851"/>
        <w:jc w:val="both"/>
      </w:pPr>
      <w:r w:rsidRPr="00DE2ADC">
        <w:t xml:space="preserve">53.10. </w:t>
      </w:r>
      <w:r w:rsidR="004A547B" w:rsidRPr="00DE2ADC">
        <w:t>kitos išlaidos, kurios nėra tiesiogiai susijusios su projekto įgyvendinimu.</w:t>
      </w:r>
    </w:p>
    <w:p w14:paraId="73CBB6F5" w14:textId="33F79282" w:rsidR="00486AAF" w:rsidRPr="00DE2ADC" w:rsidRDefault="00BC4453" w:rsidP="00BC4453">
      <w:pPr>
        <w:ind w:firstLine="851"/>
        <w:jc w:val="both"/>
        <w:rPr>
          <w:szCs w:val="24"/>
        </w:rPr>
      </w:pPr>
      <w:r w:rsidRPr="00DE2ADC">
        <w:t xml:space="preserve">54. </w:t>
      </w:r>
      <w:r w:rsidR="00486AAF" w:rsidRPr="00DE2ADC">
        <w:t>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486AAF" w:rsidRPr="00DE2ADC">
        <w:rPr>
          <w:b/>
          <w:szCs w:val="24"/>
        </w:rPr>
        <w:t xml:space="preserve"> </w:t>
      </w:r>
    </w:p>
    <w:p w14:paraId="3506ECEF" w14:textId="6797DA1F" w:rsidR="00486AAF" w:rsidRPr="00DE2ADC" w:rsidRDefault="00486AAF" w:rsidP="00807F07">
      <w:pPr>
        <w:ind w:firstLine="709"/>
        <w:jc w:val="both"/>
        <w:rPr>
          <w:b/>
          <w:szCs w:val="24"/>
        </w:rPr>
      </w:pPr>
    </w:p>
    <w:p w14:paraId="5B61B1A2" w14:textId="15436625" w:rsidR="00D26612" w:rsidRPr="00DE2ADC" w:rsidRDefault="00D26612" w:rsidP="00D26612">
      <w:pPr>
        <w:jc w:val="center"/>
        <w:rPr>
          <w:b/>
          <w:szCs w:val="24"/>
        </w:rPr>
      </w:pPr>
      <w:r w:rsidRPr="00DE2ADC">
        <w:rPr>
          <w:b/>
          <w:szCs w:val="24"/>
        </w:rPr>
        <w:t>VI SKYRIUS</w:t>
      </w:r>
    </w:p>
    <w:p w14:paraId="67EBBE7D" w14:textId="0D553162" w:rsidR="00486AAF" w:rsidRPr="00DE2ADC" w:rsidRDefault="00486AAF" w:rsidP="006C5FD4">
      <w:pPr>
        <w:jc w:val="center"/>
        <w:rPr>
          <w:b/>
          <w:szCs w:val="24"/>
        </w:rPr>
      </w:pPr>
      <w:r w:rsidRPr="00DE2ADC">
        <w:rPr>
          <w:b/>
          <w:szCs w:val="24"/>
        </w:rPr>
        <w:t>SUTARČIŲ SUDARYMAS IR NUTRAUKIMAS</w:t>
      </w:r>
      <w:r w:rsidR="00517756" w:rsidRPr="00275F6B">
        <w:t>,</w:t>
      </w:r>
      <w:r w:rsidR="00517756" w:rsidRPr="00DE2ADC">
        <w:t xml:space="preserve"> </w:t>
      </w:r>
      <w:r w:rsidR="00517756" w:rsidRPr="00DE2ADC">
        <w:rPr>
          <w:b/>
          <w:szCs w:val="24"/>
        </w:rPr>
        <w:t>PROGRAMOS PROJEKTUI SKIRTŲ SAVIVALDYBĖS BIUDŽETO LĖŠŲ NAUDOJIMO KONTROLĖ</w:t>
      </w:r>
    </w:p>
    <w:p w14:paraId="0719DFD3" w14:textId="77777777" w:rsidR="00486AAF" w:rsidRPr="00DE2ADC" w:rsidRDefault="00486AAF" w:rsidP="00807F07">
      <w:pPr>
        <w:ind w:firstLine="709"/>
        <w:jc w:val="center"/>
      </w:pPr>
    </w:p>
    <w:p w14:paraId="6BF860BA" w14:textId="7916FFB8" w:rsidR="002213AA" w:rsidRPr="00DE2ADC" w:rsidRDefault="00BC4453" w:rsidP="00BC4453">
      <w:pPr>
        <w:ind w:firstLine="851"/>
        <w:jc w:val="both"/>
        <w:rPr>
          <w:szCs w:val="24"/>
        </w:rPr>
      </w:pPr>
      <w:r w:rsidRPr="00DE2ADC">
        <w:rPr>
          <w:szCs w:val="24"/>
        </w:rPr>
        <w:t xml:space="preserve">55. </w:t>
      </w:r>
      <w:r w:rsidR="002213AA" w:rsidRPr="00DE2ADC">
        <w:rPr>
          <w:szCs w:val="24"/>
        </w:rPr>
        <w:t xml:space="preserve">Sutarties sudarymo, vykdymo, ataskaitų teikimo, sutarties keitimo, nutraukimo ir kitas sąlygas, atsižvelgdamas į </w:t>
      </w:r>
      <w:r w:rsidR="0090097C" w:rsidRPr="00DE2ADC">
        <w:rPr>
          <w:szCs w:val="24"/>
        </w:rPr>
        <w:t xml:space="preserve">šio </w:t>
      </w:r>
      <w:r w:rsidR="00D94B45" w:rsidRPr="00DE2ADC">
        <w:rPr>
          <w:szCs w:val="24"/>
        </w:rPr>
        <w:t>a</w:t>
      </w:r>
      <w:r w:rsidR="002213AA" w:rsidRPr="00DE2ADC">
        <w:rPr>
          <w:szCs w:val="24"/>
        </w:rPr>
        <w:t>prašo nuostatas, nustato ir tvirtina Savivaldybės administracijos direktorius sutarties formoje.</w:t>
      </w:r>
    </w:p>
    <w:p w14:paraId="24006D38" w14:textId="55D29F28" w:rsidR="00A96DB9" w:rsidRPr="00DE2ADC" w:rsidRDefault="00BC4453" w:rsidP="00BC4453">
      <w:pPr>
        <w:ind w:firstLine="851"/>
        <w:jc w:val="both"/>
        <w:rPr>
          <w:szCs w:val="24"/>
        </w:rPr>
      </w:pPr>
      <w:r w:rsidRPr="00DE2ADC">
        <w:rPr>
          <w:szCs w:val="24"/>
        </w:rPr>
        <w:t xml:space="preserve">56. </w:t>
      </w:r>
      <w:r w:rsidR="00A96DB9" w:rsidRPr="00DE2ADC">
        <w:rPr>
          <w:szCs w:val="24"/>
        </w:rPr>
        <w:t xml:space="preserve">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420A44A0" w14:textId="518DFA81" w:rsidR="009A5468" w:rsidRPr="00DE2ADC" w:rsidRDefault="00BC4453" w:rsidP="00BC4453">
      <w:pPr>
        <w:ind w:firstLine="851"/>
        <w:jc w:val="both"/>
        <w:rPr>
          <w:szCs w:val="24"/>
        </w:rPr>
      </w:pPr>
      <w:r w:rsidRPr="00DE2ADC">
        <w:t xml:space="preserve">57. </w:t>
      </w:r>
      <w:r w:rsidR="00BC7C4B" w:rsidRPr="00DE2ADC">
        <w:t>Savivaldybės administracija, atstovaujama Savivaldybės administracijos direktoriaus, su Programos projekto vykdytojais sutartis sudaro ne vėliau kaip per 30 darbo dienų nuo finansuojamų Programos projektų sąrašo paskelbimo Savivaldybės interneto svetainėje.</w:t>
      </w:r>
      <w:r w:rsidR="009836D1" w:rsidRPr="00DE2ADC">
        <w:rPr>
          <w:szCs w:val="24"/>
        </w:rPr>
        <w:t xml:space="preserve"> </w:t>
      </w:r>
      <w:r w:rsidR="00A96DB9" w:rsidRPr="00DE2ADC">
        <w:rPr>
          <w:szCs w:val="24"/>
        </w:rPr>
        <w:t>Projektai finansuojami tik Savivaldybės tarybai patvirtinus einamųjų metų Savivaldybės biudžetą.</w:t>
      </w:r>
    </w:p>
    <w:p w14:paraId="05804771" w14:textId="43BDBCD1" w:rsidR="002213AA" w:rsidRPr="00DE2ADC" w:rsidRDefault="00BC4453" w:rsidP="00BC4453">
      <w:pPr>
        <w:ind w:firstLine="851"/>
        <w:jc w:val="both"/>
        <w:rPr>
          <w:szCs w:val="24"/>
        </w:rPr>
      </w:pPr>
      <w:r w:rsidRPr="00DE2ADC">
        <w:rPr>
          <w:szCs w:val="24"/>
        </w:rPr>
        <w:t xml:space="preserve">58. </w:t>
      </w:r>
      <w:r w:rsidR="002213AA" w:rsidRPr="00DE2ADC">
        <w:rPr>
          <w:szCs w:val="24"/>
        </w:rPr>
        <w:t xml:space="preserve">Programos projekto vykdytojas, pasirašęs sutartį su Savivaldybės administracija, atsako už Programos projekto įgyvendinimą ir tikslinį bei teisėtą lėšų panaudojimą. </w:t>
      </w:r>
    </w:p>
    <w:p w14:paraId="6265C59C" w14:textId="792906D1" w:rsidR="002213AA" w:rsidRPr="002958A7" w:rsidRDefault="00BC4453" w:rsidP="00BC4453">
      <w:pPr>
        <w:ind w:firstLine="851"/>
        <w:jc w:val="both"/>
        <w:rPr>
          <w:szCs w:val="24"/>
        </w:rPr>
      </w:pPr>
      <w:r w:rsidRPr="00DE2ADC">
        <w:rPr>
          <w:szCs w:val="24"/>
        </w:rPr>
        <w:t>59</w:t>
      </w:r>
      <w:r w:rsidRPr="002958A7">
        <w:rPr>
          <w:szCs w:val="24"/>
        </w:rPr>
        <w:t xml:space="preserve">. </w:t>
      </w:r>
      <w:r w:rsidR="002213AA" w:rsidRPr="002958A7">
        <w:rPr>
          <w:iCs/>
          <w:szCs w:val="24"/>
        </w:rPr>
        <w:t>Jeigu Programos projekto vykdytojas atsisako pasirašyti sutartį ar praleidžia sutarčiai pasirašyti nustatytą terminą,</w:t>
      </w:r>
      <w:r w:rsidR="00A234A6" w:rsidRPr="002958A7">
        <w:rPr>
          <w:iCs/>
          <w:szCs w:val="24"/>
        </w:rPr>
        <w:t xml:space="preserve"> </w:t>
      </w:r>
      <w:r w:rsidR="003328EF" w:rsidRPr="002958A7">
        <w:rPr>
          <w:iCs/>
          <w:szCs w:val="24"/>
        </w:rPr>
        <w:t>lėšos panaudojamos vadovaujantis aprašo 51 punktu.</w:t>
      </w:r>
      <w:r w:rsidR="003328EF" w:rsidRPr="002958A7">
        <w:rPr>
          <w:szCs w:val="24"/>
        </w:rPr>
        <w:t xml:space="preserve"> </w:t>
      </w:r>
    </w:p>
    <w:p w14:paraId="62456B3C" w14:textId="20F65505" w:rsidR="009836D1" w:rsidRPr="00DE2ADC" w:rsidRDefault="00BC4453" w:rsidP="00BC4453">
      <w:pPr>
        <w:ind w:firstLine="851"/>
        <w:jc w:val="both"/>
        <w:rPr>
          <w:szCs w:val="24"/>
        </w:rPr>
      </w:pPr>
      <w:r w:rsidRPr="00DE2ADC">
        <w:rPr>
          <w:szCs w:val="24"/>
        </w:rPr>
        <w:t xml:space="preserve">60. </w:t>
      </w:r>
      <w:r w:rsidR="009A5468" w:rsidRPr="00DE2ADC">
        <w:rPr>
          <w:szCs w:val="24"/>
        </w:rPr>
        <w:t>Programos finansavimo laikotarpiu k</w:t>
      </w:r>
      <w:r w:rsidR="00600621" w:rsidRPr="00DE2ADC">
        <w:rPr>
          <w:szCs w:val="24"/>
        </w:rPr>
        <w:t xml:space="preserve">iekvienais metais pasirašoma atskira Programos projekto finansavimo sutartis. </w:t>
      </w:r>
      <w:r w:rsidR="007C37E2" w:rsidRPr="002958A7">
        <w:rPr>
          <w:iCs/>
          <w:szCs w:val="24"/>
        </w:rPr>
        <w:t>Sumažėjus</w:t>
      </w:r>
      <w:r w:rsidR="00A234A6" w:rsidRPr="002958A7">
        <w:rPr>
          <w:iCs/>
          <w:szCs w:val="24"/>
        </w:rPr>
        <w:t xml:space="preserve"> Savivaldybės tarybos sprendimu patvirtint</w:t>
      </w:r>
      <w:r w:rsidR="007C37E2" w:rsidRPr="002958A7">
        <w:rPr>
          <w:iCs/>
          <w:szCs w:val="24"/>
        </w:rPr>
        <w:t>iems</w:t>
      </w:r>
      <w:r w:rsidR="00A234A6" w:rsidRPr="002958A7">
        <w:rPr>
          <w:iCs/>
          <w:szCs w:val="24"/>
        </w:rPr>
        <w:t xml:space="preserve"> Sporto programos asignavim</w:t>
      </w:r>
      <w:r w:rsidR="007C37E2" w:rsidRPr="002958A7">
        <w:rPr>
          <w:iCs/>
          <w:szCs w:val="24"/>
        </w:rPr>
        <w:t>ams skiriamos lėšos mažinamos</w:t>
      </w:r>
      <w:r w:rsidR="00D220DA">
        <w:rPr>
          <w:iCs/>
          <w:szCs w:val="24"/>
        </w:rPr>
        <w:t xml:space="preserve"> </w:t>
      </w:r>
      <w:r w:rsidR="00D220DA" w:rsidRPr="002958A7">
        <w:rPr>
          <w:iCs/>
          <w:szCs w:val="24"/>
        </w:rPr>
        <w:t>procenti</w:t>
      </w:r>
      <w:r w:rsidR="00D220DA">
        <w:rPr>
          <w:iCs/>
          <w:szCs w:val="24"/>
        </w:rPr>
        <w:t>ne dalimi</w:t>
      </w:r>
      <w:r w:rsidR="007C37E2" w:rsidRPr="007D44A6">
        <w:rPr>
          <w:iCs/>
          <w:szCs w:val="24"/>
        </w:rPr>
        <w:t>.</w:t>
      </w:r>
    </w:p>
    <w:p w14:paraId="565CA269" w14:textId="42FFA987" w:rsidR="009836D1" w:rsidRPr="00DE2ADC" w:rsidRDefault="00BC4453" w:rsidP="008962F0">
      <w:pPr>
        <w:tabs>
          <w:tab w:val="left" w:pos="993"/>
        </w:tabs>
        <w:ind w:firstLine="851"/>
        <w:jc w:val="both"/>
        <w:rPr>
          <w:szCs w:val="24"/>
        </w:rPr>
      </w:pPr>
      <w:bookmarkStart w:id="4" w:name="_Hlk121994851"/>
      <w:r w:rsidRPr="00DE2ADC">
        <w:rPr>
          <w:szCs w:val="24"/>
        </w:rPr>
        <w:t xml:space="preserve">61. </w:t>
      </w:r>
      <w:r w:rsidR="00600621" w:rsidRPr="00DE2ADC">
        <w:rPr>
          <w:szCs w:val="24"/>
        </w:rPr>
        <w:t xml:space="preserve">Projekto vykdytojas, </w:t>
      </w:r>
      <w:r w:rsidR="002A5E1C" w:rsidRPr="00DE2ADC">
        <w:rPr>
          <w:szCs w:val="24"/>
        </w:rPr>
        <w:t>kit</w:t>
      </w:r>
      <w:r w:rsidR="002213AA" w:rsidRPr="00DE2ADC">
        <w:rPr>
          <w:szCs w:val="24"/>
        </w:rPr>
        <w:t xml:space="preserve">ais Programos įgyvendinimo metais </w:t>
      </w:r>
      <w:r w:rsidR="00600621" w:rsidRPr="00DE2ADC">
        <w:rPr>
          <w:szCs w:val="24"/>
        </w:rPr>
        <w:t xml:space="preserve">Programos paraiškoje nurodytu elektroniniu paštu informuotas apie kvietimą pasirašyti naują Programos projekto finansavimo sutartį, privalo per 10 darbo dienų nuo pranešimo gavimo dienos </w:t>
      </w:r>
      <w:r w:rsidR="002A5E1C" w:rsidRPr="00DE2ADC">
        <w:rPr>
          <w:szCs w:val="24"/>
        </w:rPr>
        <w:t>Savivaldybės a</w:t>
      </w:r>
      <w:r w:rsidR="00600621" w:rsidRPr="00DE2ADC">
        <w:rPr>
          <w:szCs w:val="24"/>
        </w:rPr>
        <w:t>dministracijai pateikti patvirtinimą raštu</w:t>
      </w:r>
      <w:r w:rsidR="003F70D8">
        <w:rPr>
          <w:szCs w:val="24"/>
        </w:rPr>
        <w:t xml:space="preserve"> (toliau </w:t>
      </w:r>
      <w:r w:rsidR="00F127E8">
        <w:rPr>
          <w:szCs w:val="24"/>
        </w:rPr>
        <w:t>–</w:t>
      </w:r>
      <w:r w:rsidR="003F70D8">
        <w:rPr>
          <w:szCs w:val="24"/>
        </w:rPr>
        <w:t xml:space="preserve"> patvirtinimas)</w:t>
      </w:r>
      <w:r w:rsidR="00600621" w:rsidRPr="00DE2ADC">
        <w:rPr>
          <w:szCs w:val="24"/>
        </w:rPr>
        <w:t>, kad</w:t>
      </w:r>
      <w:r w:rsidR="008962F0">
        <w:rPr>
          <w:szCs w:val="24"/>
        </w:rPr>
        <w:t xml:space="preserve"> atitinka visus pareiškėjams aprašo 11 punkte keliamus reikalavimus. </w:t>
      </w:r>
      <w:r w:rsidR="00DF33BD">
        <w:rPr>
          <w:szCs w:val="24"/>
        </w:rPr>
        <w:t>Programos projekto vykdytoja</w:t>
      </w:r>
      <w:r w:rsidR="008962F0">
        <w:rPr>
          <w:szCs w:val="24"/>
        </w:rPr>
        <w:t>s</w:t>
      </w:r>
      <w:r w:rsidR="00DF33BD">
        <w:rPr>
          <w:szCs w:val="24"/>
        </w:rPr>
        <w:t xml:space="preserve"> kartu su patvirtinimu privalo</w:t>
      </w:r>
      <w:r w:rsidR="00646167" w:rsidRPr="00DE2ADC">
        <w:rPr>
          <w:szCs w:val="24"/>
        </w:rPr>
        <w:t xml:space="preserve"> pateikti prisidėjimą patvirtinančius dokumentus</w:t>
      </w:r>
      <w:r w:rsidR="002A5E1C" w:rsidRPr="00DE2ADC">
        <w:rPr>
          <w:szCs w:val="24"/>
        </w:rPr>
        <w:t>,</w:t>
      </w:r>
      <w:r w:rsidR="00646167" w:rsidRPr="00DE2ADC">
        <w:rPr>
          <w:szCs w:val="24"/>
        </w:rPr>
        <w:t xml:space="preserve"> nurodytus </w:t>
      </w:r>
      <w:r w:rsidR="0090097C" w:rsidRPr="00DE2ADC">
        <w:rPr>
          <w:szCs w:val="24"/>
        </w:rPr>
        <w:t xml:space="preserve">šio </w:t>
      </w:r>
      <w:r w:rsidR="00D94B45" w:rsidRPr="00DE2ADC">
        <w:rPr>
          <w:szCs w:val="24"/>
        </w:rPr>
        <w:t>a</w:t>
      </w:r>
      <w:r w:rsidR="00646167" w:rsidRPr="00DE2ADC">
        <w:rPr>
          <w:szCs w:val="24"/>
        </w:rPr>
        <w:t>prašo 46 punkte</w:t>
      </w:r>
      <w:r w:rsidR="00600621" w:rsidRPr="00DE2ADC">
        <w:rPr>
          <w:szCs w:val="24"/>
        </w:rPr>
        <w:t xml:space="preserve">. Jei </w:t>
      </w:r>
      <w:r w:rsidR="00DF33BD">
        <w:rPr>
          <w:szCs w:val="24"/>
        </w:rPr>
        <w:t xml:space="preserve">Programos </w:t>
      </w:r>
      <w:r w:rsidR="00600621" w:rsidRPr="00DE2ADC">
        <w:rPr>
          <w:szCs w:val="24"/>
        </w:rPr>
        <w:t xml:space="preserve">projekto vykdytojas nepateikia rašytinio patvirtinimo ar nebeatitinka keliamų reikalavimų, laikoma, kad </w:t>
      </w:r>
      <w:r w:rsidR="00DF33BD">
        <w:rPr>
          <w:szCs w:val="24"/>
        </w:rPr>
        <w:t xml:space="preserve">Programos </w:t>
      </w:r>
      <w:r w:rsidR="00600621" w:rsidRPr="00DE2ADC">
        <w:rPr>
          <w:szCs w:val="24"/>
        </w:rPr>
        <w:t>projekto vykdytojas prarado teisę gauti Programos projekto finansavimą iš Savivaldybės biudžeto lėšų ir su juo sutartis nebus pasirašoma.</w:t>
      </w:r>
      <w:r w:rsidR="007D2E4B">
        <w:rPr>
          <w:szCs w:val="24"/>
        </w:rPr>
        <w:t xml:space="preserve"> N</w:t>
      </w:r>
      <w:r w:rsidR="00A96DB9" w:rsidRPr="00DE2ADC">
        <w:rPr>
          <w:szCs w:val="24"/>
        </w:rPr>
        <w:t>epateikus dokumentų</w:t>
      </w:r>
      <w:r w:rsidR="002A47AB" w:rsidRPr="00DE2ADC">
        <w:rPr>
          <w:szCs w:val="24"/>
        </w:rPr>
        <w:t>,</w:t>
      </w:r>
      <w:r w:rsidR="00A96DB9" w:rsidRPr="00DE2ADC">
        <w:rPr>
          <w:szCs w:val="24"/>
        </w:rPr>
        <w:t xml:space="preserve"> pagrindžiančių</w:t>
      </w:r>
      <w:r w:rsidR="007D2E4B">
        <w:rPr>
          <w:szCs w:val="24"/>
        </w:rPr>
        <w:t xml:space="preserve"> nurodyto</w:t>
      </w:r>
      <w:r w:rsidR="00646167" w:rsidRPr="00DE2ADC">
        <w:rPr>
          <w:szCs w:val="24"/>
        </w:rPr>
        <w:t xml:space="preserve"> prisidėjim</w:t>
      </w:r>
      <w:r w:rsidR="00A96DB9" w:rsidRPr="00DE2ADC">
        <w:rPr>
          <w:szCs w:val="24"/>
        </w:rPr>
        <w:t>o</w:t>
      </w:r>
      <w:r w:rsidR="002A47AB" w:rsidRPr="00DE2ADC">
        <w:rPr>
          <w:szCs w:val="24"/>
        </w:rPr>
        <w:t>,</w:t>
      </w:r>
      <w:r w:rsidR="00646167" w:rsidRPr="00DE2ADC">
        <w:rPr>
          <w:szCs w:val="24"/>
        </w:rPr>
        <w:t xml:space="preserve"> – skirtos lėšos einamųjų metų laikotarpiui </w:t>
      </w:r>
      <w:r w:rsidR="007D2E4B">
        <w:rPr>
          <w:szCs w:val="24"/>
        </w:rPr>
        <w:t xml:space="preserve">atitinkamai </w:t>
      </w:r>
      <w:r w:rsidR="00646167" w:rsidRPr="00DE2ADC">
        <w:rPr>
          <w:szCs w:val="24"/>
        </w:rPr>
        <w:t>mažinamos</w:t>
      </w:r>
      <w:r w:rsidR="00D220DA">
        <w:rPr>
          <w:szCs w:val="24"/>
        </w:rPr>
        <w:t xml:space="preserve"> </w:t>
      </w:r>
      <w:r w:rsidR="00D220DA" w:rsidRPr="002958A7">
        <w:rPr>
          <w:iCs/>
          <w:szCs w:val="24"/>
        </w:rPr>
        <w:t>procenti</w:t>
      </w:r>
      <w:r w:rsidR="00D220DA">
        <w:rPr>
          <w:iCs/>
          <w:szCs w:val="24"/>
        </w:rPr>
        <w:t>ne dalimi</w:t>
      </w:r>
      <w:r w:rsidR="00646167" w:rsidRPr="00DE2ADC">
        <w:rPr>
          <w:szCs w:val="24"/>
        </w:rPr>
        <w:t xml:space="preserve">. </w:t>
      </w:r>
    </w:p>
    <w:bookmarkEnd w:id="4"/>
    <w:p w14:paraId="424A3CFE" w14:textId="2EBCF315" w:rsidR="009836D1" w:rsidRPr="00DE2ADC" w:rsidRDefault="00BC4453" w:rsidP="00BC4453">
      <w:pPr>
        <w:ind w:firstLine="851"/>
        <w:jc w:val="both"/>
        <w:rPr>
          <w:szCs w:val="24"/>
        </w:rPr>
      </w:pPr>
      <w:r w:rsidRPr="00DE2ADC">
        <w:rPr>
          <w:color w:val="000000"/>
        </w:rPr>
        <w:t xml:space="preserve">62. </w:t>
      </w:r>
      <w:r w:rsidR="00BC7C4B" w:rsidRPr="00DE2ADC">
        <w:rPr>
          <w:color w:val="000000"/>
        </w:rPr>
        <w:t>Programos projekto vykdymo metu keičiant daugiau kaip 20 procentų pateiktos detalios sąmatos lėšų tarp sąmatos eilučių</w:t>
      </w:r>
      <w:r w:rsidR="008478F3" w:rsidRPr="00DE2ADC">
        <w:rPr>
          <w:color w:val="000000"/>
        </w:rPr>
        <w:t xml:space="preserve">, </w:t>
      </w:r>
      <w:r w:rsidR="00BC7C4B" w:rsidRPr="00DE2ADC">
        <w:rPr>
          <w:szCs w:val="24"/>
        </w:rPr>
        <w:t>Programos projekto vykdytojas privalo pateikti</w:t>
      </w:r>
      <w:r w:rsidR="00BC7C4B" w:rsidRPr="00DE2ADC">
        <w:t xml:space="preserve"> Savivaldybės administracijos</w:t>
      </w:r>
      <w:r w:rsidR="00BC7C4B" w:rsidRPr="00DE2ADC">
        <w:rPr>
          <w:szCs w:val="24"/>
        </w:rPr>
        <w:t xml:space="preserve"> direktoriui motyvuotą prašymą, kuriame turi būti nurodytos priežastys, dėl kurių būtina keisti sutartį</w:t>
      </w:r>
      <w:r w:rsidR="008B4502" w:rsidRPr="00DE2ADC">
        <w:rPr>
          <w:szCs w:val="24"/>
        </w:rPr>
        <w:t xml:space="preserve">. </w:t>
      </w:r>
      <w:r w:rsidR="00BC7C4B" w:rsidRPr="00DE2ADC">
        <w:rPr>
          <w:szCs w:val="24"/>
        </w:rPr>
        <w:t>Prašydamas pakeisti sutartį Programos projekto vykdytojas kartu turi pateikti patikslintą išlaidų sąmatą.</w:t>
      </w:r>
    </w:p>
    <w:p w14:paraId="10A9D6BB" w14:textId="64EE97E6" w:rsidR="009836D1" w:rsidRPr="00DE2ADC" w:rsidRDefault="00BC4453" w:rsidP="00BC4453">
      <w:pPr>
        <w:ind w:firstLine="851"/>
        <w:jc w:val="both"/>
        <w:rPr>
          <w:szCs w:val="24"/>
        </w:rPr>
      </w:pPr>
      <w:r w:rsidRPr="00DE2ADC">
        <w:rPr>
          <w:szCs w:val="24"/>
        </w:rPr>
        <w:t xml:space="preserve">63. </w:t>
      </w:r>
      <w:r w:rsidR="00BC7C4B" w:rsidRPr="00DE2ADC">
        <w:rPr>
          <w:szCs w:val="24"/>
        </w:rPr>
        <w:t>Susitarimai dėl sutarties pakeitimo pasirašomi per 10 darbo dienų nuo prašymo pakeisti sutartį gavimo dienos arba projekto vykdytojui pateikiamas motyvuotas atsisakymas pakeisti sutartį.</w:t>
      </w:r>
    </w:p>
    <w:p w14:paraId="5A72D0F7" w14:textId="7C488C79" w:rsidR="002213AA" w:rsidRPr="00DE2ADC" w:rsidRDefault="00BC4453" w:rsidP="00BC4453">
      <w:pPr>
        <w:ind w:firstLine="851"/>
        <w:jc w:val="both"/>
        <w:rPr>
          <w:szCs w:val="24"/>
        </w:rPr>
      </w:pPr>
      <w:r w:rsidRPr="00DE2ADC">
        <w:rPr>
          <w:szCs w:val="24"/>
        </w:rPr>
        <w:t xml:space="preserve">64. </w:t>
      </w:r>
      <w:r w:rsidR="002213AA" w:rsidRPr="00DE2ADC">
        <w:rPr>
          <w:szCs w:val="24"/>
        </w:rPr>
        <w:t xml:space="preserve">Iš Savivaldybės biudžeto finansuojamos Programos projektų veiklos jų įgyvendinimo metu negali būti keičiamos. </w:t>
      </w:r>
    </w:p>
    <w:p w14:paraId="3427C8A6" w14:textId="59EDFDA4" w:rsidR="002213AA" w:rsidRPr="00DE2ADC" w:rsidRDefault="00BC4453" w:rsidP="00BC4453">
      <w:pPr>
        <w:ind w:firstLine="851"/>
        <w:rPr>
          <w:szCs w:val="24"/>
        </w:rPr>
      </w:pPr>
      <w:r w:rsidRPr="00DE2ADC">
        <w:rPr>
          <w:szCs w:val="24"/>
        </w:rPr>
        <w:t xml:space="preserve">65. </w:t>
      </w:r>
      <w:r w:rsidR="002213AA" w:rsidRPr="00DE2ADC">
        <w:rPr>
          <w:szCs w:val="24"/>
        </w:rPr>
        <w:t>Skiriamos lėšos negali būti naudojamos kitiems projektams įgyvendinti.</w:t>
      </w:r>
    </w:p>
    <w:p w14:paraId="6BABEEFF" w14:textId="26AB8A1D" w:rsidR="002213AA" w:rsidRPr="00DE2ADC" w:rsidRDefault="00BC4453" w:rsidP="00BC4453">
      <w:pPr>
        <w:ind w:firstLine="851"/>
        <w:jc w:val="both"/>
        <w:rPr>
          <w:szCs w:val="24"/>
        </w:rPr>
      </w:pPr>
      <w:r w:rsidRPr="00DE2ADC">
        <w:rPr>
          <w:szCs w:val="24"/>
        </w:rPr>
        <w:t xml:space="preserve">66. </w:t>
      </w:r>
      <w:r w:rsidR="002213AA" w:rsidRPr="00DE2ADC">
        <w:rPr>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0474B9AA" w14:textId="5F5295D1" w:rsidR="002213AA" w:rsidRPr="00DE2ADC" w:rsidRDefault="00BC4453" w:rsidP="00BC4453">
      <w:pPr>
        <w:ind w:firstLine="851"/>
        <w:jc w:val="both"/>
        <w:rPr>
          <w:szCs w:val="24"/>
        </w:rPr>
      </w:pPr>
      <w:r w:rsidRPr="00DE2ADC">
        <w:rPr>
          <w:szCs w:val="24"/>
        </w:rPr>
        <w:t xml:space="preserve">67. </w:t>
      </w:r>
      <w:r w:rsidR="0090097C" w:rsidRPr="00DE2ADC">
        <w:rPr>
          <w:szCs w:val="24"/>
        </w:rPr>
        <w:t>Atrankos organizatorius</w:t>
      </w:r>
      <w:r w:rsidR="002213AA" w:rsidRPr="00DE2ADC">
        <w:rPr>
          <w:szCs w:val="24"/>
        </w:rPr>
        <w:t xml:space="preserve"> kontroliuoja Programos projektų, kuriems įgyvendinti skiriamos Savivaldybės biudžeto lėšos, sportinės veiklos vykdymą, </w:t>
      </w:r>
      <w:r w:rsidR="002A5E1C" w:rsidRPr="00DE2ADC">
        <w:rPr>
          <w:szCs w:val="24"/>
        </w:rPr>
        <w:t>A</w:t>
      </w:r>
      <w:r w:rsidR="002213AA" w:rsidRPr="00DE2ADC">
        <w:rPr>
          <w:szCs w:val="24"/>
        </w:rPr>
        <w:t>pskaitos skyrius kontroliuoja biudžeto lėšų tikslinį naudojimą.</w:t>
      </w:r>
    </w:p>
    <w:p w14:paraId="2C42C67F" w14:textId="5DE766D8" w:rsidR="00C43762" w:rsidRPr="00DE2ADC" w:rsidRDefault="00BC4453" w:rsidP="00BC4453">
      <w:pPr>
        <w:ind w:firstLine="851"/>
        <w:jc w:val="both"/>
        <w:rPr>
          <w:szCs w:val="24"/>
        </w:rPr>
      </w:pPr>
      <w:r w:rsidRPr="00DE2ADC">
        <w:rPr>
          <w:szCs w:val="24"/>
        </w:rPr>
        <w:t xml:space="preserve">68. </w:t>
      </w:r>
      <w:r w:rsidR="0053197A" w:rsidRPr="00DE2ADC">
        <w:rPr>
          <w:szCs w:val="24"/>
        </w:rPr>
        <w:t xml:space="preserve">Nustačius, kad projekto vykdytojas nepagrįstai gavo </w:t>
      </w:r>
      <w:r w:rsidR="00C43762" w:rsidRPr="00DE2ADC">
        <w:rPr>
          <w:szCs w:val="24"/>
        </w:rPr>
        <w:t>S</w:t>
      </w:r>
      <w:r w:rsidR="0053197A" w:rsidRPr="00DE2ADC">
        <w:rPr>
          <w:szCs w:val="24"/>
        </w:rPr>
        <w:t xml:space="preserve">avivaldybės biudžeto lėšų, netinkamai jas panaudojo, ar paaiškėjus, kad lėšos, nors ir skirtos </w:t>
      </w:r>
      <w:r w:rsidR="00C43762" w:rsidRPr="00DE2ADC">
        <w:rPr>
          <w:szCs w:val="24"/>
        </w:rPr>
        <w:t>P</w:t>
      </w:r>
      <w:r w:rsidR="0053197A" w:rsidRPr="00DE2ADC">
        <w:rPr>
          <w:szCs w:val="24"/>
        </w:rPr>
        <w:t xml:space="preserve">rogramai įgyvendinti, tačiau šios programos priemonės nedera su Pasauliniu antidopingo kodeksu arba tos sporto šakos tarptautinė federacija nepripažįsta Pasaulinio antidopingo kodekso, arba neįgyvendina </w:t>
      </w:r>
      <w:r w:rsidR="002A5E1C" w:rsidRPr="00DE2ADC">
        <w:rPr>
          <w:szCs w:val="24"/>
        </w:rPr>
        <w:t>N</w:t>
      </w:r>
      <w:r w:rsidR="0053197A" w:rsidRPr="00DE2ADC">
        <w:rPr>
          <w:szCs w:val="24"/>
        </w:rPr>
        <w:t xml:space="preserve">acionalinių antidopingo taisyklių, </w:t>
      </w:r>
      <w:r w:rsidR="00C43762" w:rsidRPr="00DE2ADC">
        <w:rPr>
          <w:szCs w:val="24"/>
        </w:rPr>
        <w:t>S</w:t>
      </w:r>
      <w:r w:rsidR="0053197A" w:rsidRPr="00DE2ADC">
        <w:rPr>
          <w:szCs w:val="24"/>
        </w:rPr>
        <w:t>avivaldybės biudžeto lėšų mokėjimas stabdomas</w:t>
      </w:r>
      <w:r w:rsidR="00C43762" w:rsidRPr="00DE2ADC">
        <w:rPr>
          <w:szCs w:val="24"/>
        </w:rPr>
        <w:t xml:space="preserve"> arba </w:t>
      </w:r>
      <w:r w:rsidR="0053197A" w:rsidRPr="00DE2ADC">
        <w:rPr>
          <w:szCs w:val="24"/>
        </w:rPr>
        <w:t xml:space="preserve">projekto vykdytojui pervestos </w:t>
      </w:r>
      <w:r w:rsidR="00C43762" w:rsidRPr="00DE2ADC">
        <w:rPr>
          <w:szCs w:val="24"/>
        </w:rPr>
        <w:t>S</w:t>
      </w:r>
      <w:r w:rsidR="0053197A" w:rsidRPr="00DE2ADC">
        <w:rPr>
          <w:szCs w:val="24"/>
        </w:rPr>
        <w:t xml:space="preserve">avivaldybės biudžeto lėšos </w:t>
      </w:r>
      <w:r w:rsidR="00C43762" w:rsidRPr="00DE2ADC">
        <w:rPr>
          <w:szCs w:val="24"/>
        </w:rPr>
        <w:t xml:space="preserve">prašomos grąžinti </w:t>
      </w:r>
      <w:r w:rsidR="0053197A" w:rsidRPr="00DE2ADC">
        <w:rPr>
          <w:szCs w:val="24"/>
        </w:rPr>
        <w:t xml:space="preserve">į </w:t>
      </w:r>
      <w:r w:rsidR="00C43762" w:rsidRPr="00DE2ADC">
        <w:rPr>
          <w:szCs w:val="24"/>
        </w:rPr>
        <w:t>s</w:t>
      </w:r>
      <w:r w:rsidR="0053197A" w:rsidRPr="00DE2ADC">
        <w:rPr>
          <w:szCs w:val="24"/>
        </w:rPr>
        <w:t xml:space="preserve">utartyje nurodytą </w:t>
      </w:r>
      <w:r w:rsidR="002A5E1C" w:rsidRPr="00DE2ADC">
        <w:rPr>
          <w:szCs w:val="24"/>
        </w:rPr>
        <w:t>Savivaldybės a</w:t>
      </w:r>
      <w:r w:rsidR="0053197A" w:rsidRPr="00DE2ADC">
        <w:rPr>
          <w:szCs w:val="24"/>
        </w:rPr>
        <w:t xml:space="preserve">dministracijos sąskaitą ne vėliau kaip per 10 kalendorinių dienų nuo šių aplinkybių paaiškėjimo dienos. </w:t>
      </w:r>
    </w:p>
    <w:p w14:paraId="1C5F13AC" w14:textId="225F960B" w:rsidR="00126269" w:rsidRPr="00DE2ADC" w:rsidRDefault="00BC4453" w:rsidP="00BC4453">
      <w:pPr>
        <w:ind w:firstLine="851"/>
        <w:jc w:val="both"/>
        <w:rPr>
          <w:szCs w:val="24"/>
        </w:rPr>
      </w:pPr>
      <w:r w:rsidRPr="00DE2ADC">
        <w:rPr>
          <w:color w:val="000000"/>
        </w:rPr>
        <w:t xml:space="preserve">69. </w:t>
      </w:r>
      <w:r w:rsidR="00126269" w:rsidRPr="00DE2ADC">
        <w:rPr>
          <w:color w:val="000000"/>
        </w:rPr>
        <w:t xml:space="preserve">Jeigu nustatoma Savivaldybės biudžeto lėšų naudojimo ar šio </w:t>
      </w:r>
      <w:r w:rsidR="00D94B45" w:rsidRPr="00DE2ADC">
        <w:rPr>
          <w:color w:val="000000"/>
        </w:rPr>
        <w:t>a</w:t>
      </w:r>
      <w:r w:rsidR="00126269" w:rsidRPr="00DE2ADC">
        <w:rPr>
          <w:color w:val="000000"/>
        </w:rPr>
        <w:t>prašo vykdymo pažeidimų, Savivaldybės administracijos direktorius turi teisę taikyti šias sankcijas:</w:t>
      </w:r>
    </w:p>
    <w:p w14:paraId="6362DEEB" w14:textId="44867CAD" w:rsidR="00126269" w:rsidRPr="00DE2ADC" w:rsidRDefault="00BC4453" w:rsidP="00501E11">
      <w:pPr>
        <w:widowControl w:val="0"/>
        <w:ind w:firstLine="851"/>
        <w:jc w:val="both"/>
        <w:rPr>
          <w:szCs w:val="24"/>
        </w:rPr>
      </w:pPr>
      <w:r w:rsidRPr="00DE2ADC">
        <w:rPr>
          <w:color w:val="000000"/>
        </w:rPr>
        <w:t xml:space="preserve">69.1. </w:t>
      </w:r>
      <w:r w:rsidR="00126269" w:rsidRPr="00DE2ADC">
        <w:rPr>
          <w:color w:val="000000"/>
        </w:rPr>
        <w:t xml:space="preserve">nustatyti terminą (iki 30 darbo dienų) pažeidimams pašalinti; konkretus terminas nustatomas atsižvelgiant į pažeidimų sudėtingumą (Programos projekto vykdytojas, pašalinęs pažeidimus, apie tai raštu privalo informuoti </w:t>
      </w:r>
      <w:r w:rsidR="00F10331" w:rsidRPr="00DE2ADC">
        <w:t>a</w:t>
      </w:r>
      <w:r w:rsidR="00837744" w:rsidRPr="00DE2ADC">
        <w:rPr>
          <w:szCs w:val="24"/>
        </w:rPr>
        <w:t>trankos organizatori</w:t>
      </w:r>
      <w:r w:rsidR="0071114D" w:rsidRPr="00DE2ADC">
        <w:rPr>
          <w:szCs w:val="24"/>
        </w:rPr>
        <w:t>ų</w:t>
      </w:r>
      <w:r w:rsidR="00126269" w:rsidRPr="00DE2ADC">
        <w:rPr>
          <w:color w:val="000000"/>
        </w:rPr>
        <w:t>);</w:t>
      </w:r>
    </w:p>
    <w:p w14:paraId="630ED734" w14:textId="2562530A" w:rsidR="00126269" w:rsidRPr="00DE2ADC" w:rsidRDefault="00B80E44" w:rsidP="00B80E44">
      <w:pPr>
        <w:widowControl w:val="0"/>
        <w:ind w:firstLine="851"/>
        <w:jc w:val="both"/>
        <w:rPr>
          <w:szCs w:val="24"/>
        </w:rPr>
      </w:pPr>
      <w:r w:rsidRPr="00DE2ADC">
        <w:rPr>
          <w:color w:val="000000"/>
        </w:rPr>
        <w:t xml:space="preserve">69.2. </w:t>
      </w:r>
      <w:r w:rsidR="00126269" w:rsidRPr="00DE2ADC">
        <w:rPr>
          <w:color w:val="000000"/>
        </w:rPr>
        <w:t>sustabdyti Savivaldybės biudžeto lėšų pervedimą Programos projekto vykdytojui, jeigu jis nepašalina pažeidimų per nustatytą terminą;</w:t>
      </w:r>
    </w:p>
    <w:p w14:paraId="4B62CD11" w14:textId="6C3F7392" w:rsidR="00126269" w:rsidRPr="00DE2ADC" w:rsidRDefault="00B80E44" w:rsidP="00B80E44">
      <w:pPr>
        <w:widowControl w:val="0"/>
        <w:ind w:firstLine="851"/>
        <w:jc w:val="both"/>
        <w:rPr>
          <w:szCs w:val="24"/>
        </w:rPr>
      </w:pPr>
      <w:r w:rsidRPr="00DE2ADC">
        <w:rPr>
          <w:color w:val="000000"/>
        </w:rPr>
        <w:t xml:space="preserve">69.3. </w:t>
      </w:r>
      <w:r w:rsidR="00126269" w:rsidRPr="00DE2ADC">
        <w:rPr>
          <w:color w:val="000000"/>
        </w:rPr>
        <w:t>nutraukti Savivaldybės biudžeto lėšų pervedimą biudžetiniais metais ir neskirti lėšų kitais metais;</w:t>
      </w:r>
    </w:p>
    <w:p w14:paraId="2861E396" w14:textId="441FE408" w:rsidR="00126269" w:rsidRPr="00DE2ADC" w:rsidRDefault="00B80E44" w:rsidP="00B80E44">
      <w:pPr>
        <w:widowControl w:val="0"/>
        <w:ind w:firstLine="851"/>
        <w:jc w:val="both"/>
        <w:rPr>
          <w:color w:val="000000"/>
        </w:rPr>
      </w:pPr>
      <w:r w:rsidRPr="00DE2ADC">
        <w:rPr>
          <w:color w:val="000000"/>
        </w:rPr>
        <w:t xml:space="preserve">69.4. </w:t>
      </w:r>
      <w:r w:rsidR="00126269" w:rsidRPr="00DE2ADC">
        <w:rPr>
          <w:color w:val="000000"/>
        </w:rPr>
        <w:t>nutraukti sutartį;</w:t>
      </w:r>
    </w:p>
    <w:p w14:paraId="4E64C63C" w14:textId="278406EB" w:rsidR="00126269" w:rsidRPr="00DE2ADC" w:rsidRDefault="00B80E44" w:rsidP="00B80E44">
      <w:pPr>
        <w:widowControl w:val="0"/>
        <w:ind w:firstLine="851"/>
        <w:jc w:val="both"/>
        <w:rPr>
          <w:szCs w:val="24"/>
        </w:rPr>
      </w:pPr>
      <w:r w:rsidRPr="00DE2ADC">
        <w:rPr>
          <w:color w:val="000000"/>
        </w:rPr>
        <w:t xml:space="preserve">69.5. </w:t>
      </w:r>
      <w:r w:rsidR="00126269" w:rsidRPr="00DE2ADC">
        <w:rPr>
          <w:color w:val="000000"/>
        </w:rPr>
        <w:t>Lietuvos Respublikos teisės aktų nustatyta tvarka išieškoti iš Programos projekto vykdytojo netinkamai panaudotas lėšas.</w:t>
      </w:r>
    </w:p>
    <w:p w14:paraId="4CFFEDA2" w14:textId="74B97C04" w:rsidR="00126269" w:rsidRPr="00DE2ADC" w:rsidRDefault="00501E11" w:rsidP="00501E11">
      <w:pPr>
        <w:suppressAutoHyphens/>
        <w:ind w:firstLine="851"/>
        <w:jc w:val="both"/>
      </w:pPr>
      <w:r w:rsidRPr="00DE2ADC">
        <w:t xml:space="preserve">70. </w:t>
      </w:r>
      <w:r w:rsidR="00126269" w:rsidRPr="00DE2ADC">
        <w:t xml:space="preserve">Programos projekto vykdytojas projekto įgyvendinimo metu ir (arba) jam pasibaigus atsiskaito sutartyje nustatyta tvarka, nustatytais terminais teikdamas Savivaldybės administracijos direktoriaus nustatytų ir patvirtintų formų ataskaitas. </w:t>
      </w:r>
    </w:p>
    <w:p w14:paraId="43F347FD" w14:textId="41BD9CAA" w:rsidR="00126269" w:rsidRPr="00DE2ADC" w:rsidRDefault="00501E11" w:rsidP="00501E11">
      <w:pPr>
        <w:suppressAutoHyphens/>
        <w:ind w:firstLine="851"/>
        <w:jc w:val="both"/>
      </w:pPr>
      <w:r w:rsidRPr="00DE2ADC">
        <w:t xml:space="preserve">71. </w:t>
      </w:r>
      <w:r w:rsidR="00126269" w:rsidRPr="00DE2ADC">
        <w:t xml:space="preserve">Projekto vykdytojas, gavęs </w:t>
      </w:r>
      <w:r w:rsidR="003B1705" w:rsidRPr="00DE2ADC">
        <w:t>S</w:t>
      </w:r>
      <w:r w:rsidR="00126269" w:rsidRPr="00DE2ADC">
        <w:t xml:space="preserve">avivaldybės biudžeto lėšų projektui vykdyti, bet neatsiskaitęs už lėšų panaudojimą </w:t>
      </w:r>
      <w:r w:rsidR="00E11E14" w:rsidRPr="00DE2ADC">
        <w:t>s</w:t>
      </w:r>
      <w:r w:rsidR="00126269" w:rsidRPr="00DE2ADC">
        <w:t>utartyje nustatyta tvarka, praranda teisę vienerius metus teikti paraiškas ir gauti Savivaldybės biudžeto lėšų iš Sporto programos.</w:t>
      </w:r>
    </w:p>
    <w:p w14:paraId="48D97B8C" w14:textId="188B370E" w:rsidR="00126269" w:rsidRPr="00DE2ADC" w:rsidRDefault="00501E11" w:rsidP="00501E11">
      <w:pPr>
        <w:suppressAutoHyphens/>
        <w:ind w:firstLine="851"/>
        <w:jc w:val="both"/>
      </w:pPr>
      <w:r w:rsidRPr="00DE2ADC">
        <w:rPr>
          <w:color w:val="000000"/>
        </w:rPr>
        <w:t xml:space="preserve">72. </w:t>
      </w:r>
      <w:r w:rsidR="00126269" w:rsidRPr="00DE2ADC">
        <w:rPr>
          <w:color w:val="000000"/>
        </w:rPr>
        <w:t>Programos projekto vykdytojas, sutarties galiojimo laikotarpiu nepanaudojęs visų finansavimui skirtų lėšų, privalo jas grąžinti į Savivaldybės biudžeto sąskaitą, kuri nurodyta sutartyje, iki einamųjų metų gruodžio 31 dienos.</w:t>
      </w:r>
    </w:p>
    <w:p w14:paraId="556A2415" w14:textId="14DB5068" w:rsidR="002A5E1C" w:rsidRPr="00DE2ADC" w:rsidRDefault="00501E11" w:rsidP="00501E11">
      <w:pPr>
        <w:suppressAutoHyphens/>
        <w:ind w:firstLine="851"/>
        <w:jc w:val="both"/>
      </w:pPr>
      <w:r w:rsidRPr="00DE2ADC">
        <w:rPr>
          <w:bCs/>
          <w:szCs w:val="24"/>
        </w:rPr>
        <w:t xml:space="preserve">73. </w:t>
      </w:r>
      <w:r w:rsidR="00E11E14" w:rsidRPr="00DE2ADC">
        <w:rPr>
          <w:bCs/>
          <w:szCs w:val="24"/>
        </w:rPr>
        <w:t>Visi kilę klausimai ar ginčai sprendžiami Lietuvos Respublikos teisės aktų nustatyta tvarka.</w:t>
      </w:r>
      <w:r w:rsidR="00E11E14" w:rsidRPr="00DE2ADC">
        <w:t xml:space="preserve"> </w:t>
      </w:r>
    </w:p>
    <w:p w14:paraId="3CA859A2" w14:textId="095C24D7" w:rsidR="002A5E1C" w:rsidRPr="00DE2ADC" w:rsidRDefault="002A5E1C"/>
    <w:p w14:paraId="34BB8F50" w14:textId="2FB923AA" w:rsidR="00D26612" w:rsidRPr="00DE2ADC" w:rsidRDefault="00D26612" w:rsidP="00807F07">
      <w:pPr>
        <w:widowControl w:val="0"/>
        <w:ind w:left="709" w:hanging="709"/>
        <w:jc w:val="center"/>
        <w:rPr>
          <w:b/>
          <w:bCs/>
          <w:szCs w:val="24"/>
        </w:rPr>
      </w:pPr>
      <w:r w:rsidRPr="00DE2ADC">
        <w:rPr>
          <w:b/>
          <w:bCs/>
          <w:szCs w:val="24"/>
        </w:rPr>
        <w:t>VII SKYRIUS</w:t>
      </w:r>
    </w:p>
    <w:p w14:paraId="489EC09F" w14:textId="1A6F23C2" w:rsidR="00807F07" w:rsidRPr="00DE2ADC" w:rsidRDefault="00807F07" w:rsidP="00807F07">
      <w:pPr>
        <w:widowControl w:val="0"/>
        <w:ind w:left="709" w:hanging="709"/>
        <w:jc w:val="center"/>
        <w:rPr>
          <w:b/>
          <w:bCs/>
          <w:szCs w:val="24"/>
        </w:rPr>
      </w:pPr>
      <w:r w:rsidRPr="00DE2ADC">
        <w:rPr>
          <w:b/>
          <w:bCs/>
          <w:szCs w:val="24"/>
        </w:rPr>
        <w:t>BAIGIAMOSIOS NUOSTATOS</w:t>
      </w:r>
    </w:p>
    <w:p w14:paraId="5D49DAF7" w14:textId="77777777" w:rsidR="00807F07" w:rsidRPr="00DE2ADC" w:rsidRDefault="00807F07" w:rsidP="00807F07">
      <w:pPr>
        <w:widowControl w:val="0"/>
        <w:ind w:left="709" w:hanging="709"/>
        <w:jc w:val="center"/>
      </w:pPr>
    </w:p>
    <w:p w14:paraId="008E143D" w14:textId="2774055E" w:rsidR="00D902FE" w:rsidRPr="00DE2ADC" w:rsidRDefault="00B80E44" w:rsidP="00B80E44">
      <w:pPr>
        <w:ind w:firstLine="851"/>
        <w:jc w:val="both"/>
        <w:rPr>
          <w:szCs w:val="24"/>
        </w:rPr>
      </w:pPr>
      <w:r w:rsidRPr="00DE2ADC">
        <w:t xml:space="preserve">74. </w:t>
      </w:r>
      <w:r w:rsidR="005A5D88" w:rsidRPr="00DE2ADC">
        <w:t xml:space="preserve">Už tinkamą įgyvendinamų Programos projektų viešinimą yra tiesiogiai atsakingas Programos projekto vykdytojas. </w:t>
      </w:r>
      <w:r w:rsidR="005A5D88" w:rsidRPr="00DE2ADC">
        <w:rPr>
          <w:color w:val="000000"/>
          <w:szCs w:val="24"/>
        </w:rPr>
        <w:t xml:space="preserve">Viešinant Savivaldybės biudžeto lėšomis finansuojamą Programos projektą, </w:t>
      </w:r>
      <w:r w:rsidR="005A5D88" w:rsidRPr="00DE2ADC">
        <w:rPr>
          <w:szCs w:val="24"/>
        </w:rPr>
        <w:t xml:space="preserve">informaciją </w:t>
      </w:r>
      <w:r w:rsidR="005A5D88" w:rsidRPr="00DE2ADC">
        <w:rPr>
          <w:color w:val="000000"/>
          <w:szCs w:val="24"/>
        </w:rPr>
        <w:t xml:space="preserve">privaloma skelbti </w:t>
      </w:r>
      <w:r w:rsidR="005A5D88" w:rsidRPr="00DE2ADC">
        <w:rPr>
          <w:szCs w:val="24"/>
        </w:rPr>
        <w:t xml:space="preserve">projekto vykdytojo interneto svetainėje (jeigu yra). </w:t>
      </w:r>
      <w:r w:rsidR="005A5D88" w:rsidRPr="00DE2ADC">
        <w:rPr>
          <w:bCs/>
          <w:szCs w:val="24"/>
        </w:rPr>
        <w:t xml:space="preserve">Programos </w:t>
      </w:r>
      <w:r w:rsidR="005A5D88" w:rsidRPr="00DE2ADC">
        <w:rPr>
          <w:szCs w:val="24"/>
        </w:rPr>
        <w:t xml:space="preserve">projekto vykdytojai, </w:t>
      </w:r>
      <w:r w:rsidR="005A5D88" w:rsidRPr="00DE2ADC">
        <w:t>atsižvelgdami į savo įgyvendinamų Programos projektų specifiką, gali pasirinkti</w:t>
      </w:r>
      <w:r w:rsidR="00A75A51" w:rsidRPr="00DE2ADC">
        <w:t>,</w:t>
      </w:r>
      <w:r w:rsidR="005A5D88" w:rsidRPr="00DE2ADC">
        <w:t xml:space="preserve"> jų nuomone</w:t>
      </w:r>
      <w:r w:rsidR="00A75A51" w:rsidRPr="00DE2ADC">
        <w:t>,</w:t>
      </w:r>
      <w:r w:rsidR="0014792C" w:rsidRPr="00DE2ADC">
        <w:t xml:space="preserve"> </w:t>
      </w:r>
      <w:r w:rsidR="005A5D88" w:rsidRPr="00DE2ADC">
        <w:t xml:space="preserve">tinkamas </w:t>
      </w:r>
      <w:r w:rsidR="0014792C" w:rsidRPr="00DE2ADC">
        <w:t xml:space="preserve">informavimo ir </w:t>
      </w:r>
      <w:r w:rsidR="005A5D88" w:rsidRPr="00DE2ADC">
        <w:t>viešinimo priemones</w:t>
      </w:r>
      <w:r w:rsidR="0014792C" w:rsidRPr="00DE2ADC">
        <w:t xml:space="preserve">, </w:t>
      </w:r>
      <w:r w:rsidR="005A5D88" w:rsidRPr="00DE2ADC">
        <w:t>pavyzdžiui: mobiliuosius stendus, komunikaciją socialiniuose tinkluose, straipsnius spaudoje ar radijo</w:t>
      </w:r>
      <w:r w:rsidR="002A5E1C" w:rsidRPr="00DE2ADC">
        <w:t xml:space="preserve"> </w:t>
      </w:r>
      <w:r w:rsidR="00575438" w:rsidRPr="00DE2ADC">
        <w:t>/</w:t>
      </w:r>
      <w:r w:rsidR="002A5E1C" w:rsidRPr="00DE2ADC">
        <w:t xml:space="preserve"> </w:t>
      </w:r>
      <w:r w:rsidR="005A5D88" w:rsidRPr="00DE2ADC">
        <w:t xml:space="preserve">televizijos reportažus, spaudos konferencijas ir pan. </w:t>
      </w:r>
      <w:r w:rsidR="005A5D88" w:rsidRPr="00DE2ADC">
        <w:rPr>
          <w:szCs w:val="24"/>
        </w:rPr>
        <w:t xml:space="preserve">Viešinimo priemonės </w:t>
      </w:r>
      <w:r w:rsidR="002A5E1C" w:rsidRPr="00DE2ADC">
        <w:rPr>
          <w:szCs w:val="24"/>
        </w:rPr>
        <w:t>ir</w:t>
      </w:r>
      <w:r w:rsidR="005A5D88" w:rsidRPr="00DE2ADC">
        <w:rPr>
          <w:szCs w:val="24"/>
        </w:rPr>
        <w:t xml:space="preserve"> jų kiekis turi būti pasirenkamos ir planuojamos pagal įgyvendinamo </w:t>
      </w:r>
      <w:r w:rsidR="005A5D88" w:rsidRPr="00DE2ADC">
        <w:rPr>
          <w:bCs/>
          <w:szCs w:val="24"/>
        </w:rPr>
        <w:t xml:space="preserve">Programos </w:t>
      </w:r>
      <w:r w:rsidR="005A5D88" w:rsidRPr="00DE2ADC">
        <w:rPr>
          <w:szCs w:val="24"/>
        </w:rPr>
        <w:t>projekto mastą, pobūdį, tikslinę auditoriją. Viešinimo priemonėse privaloma nurodyti, kad</w:t>
      </w:r>
      <w:r w:rsidR="005A5D88" w:rsidRPr="00DE2ADC">
        <w:t xml:space="preserve"> Programos</w:t>
      </w:r>
      <w:r w:rsidR="005A5D88" w:rsidRPr="00DE2ADC">
        <w:rPr>
          <w:szCs w:val="24"/>
        </w:rPr>
        <w:t xml:space="preserve"> projektas (pavadinimas ir vykdytojas) bendrai finansuojamas Savivaldybės biudžeto lėšomis. Š</w:t>
      </w:r>
      <w:r w:rsidR="005A5D88" w:rsidRPr="00DE2ADC">
        <w:t>i informacija nurodoma tekstu ir (ar) esant galimybei naudojant Savivaldybės ženklą (</w:t>
      </w:r>
      <w:r w:rsidR="005A5D88" w:rsidRPr="00DE2ADC">
        <w:rPr>
          <w:szCs w:val="24"/>
          <w:lang w:eastAsia="lt-LT"/>
        </w:rPr>
        <w:t xml:space="preserve">ženklas turi būti vaizduojamas vadovaujantis </w:t>
      </w:r>
      <w:r w:rsidR="0071114D" w:rsidRPr="00DE2ADC">
        <w:rPr>
          <w:szCs w:val="24"/>
          <w:lang w:eastAsia="lt-LT"/>
        </w:rPr>
        <w:t>G</w:t>
      </w:r>
      <w:r w:rsidR="005A5D88" w:rsidRPr="00DE2ADC">
        <w:rPr>
          <w:szCs w:val="24"/>
          <w:lang w:eastAsia="lt-LT"/>
        </w:rPr>
        <w:t xml:space="preserve">rafinio identiteto vadove nustatytais reikalavimais) </w:t>
      </w:r>
      <w:r w:rsidR="005A5D88" w:rsidRPr="00DE2ADC">
        <w:t>ir (ar) kita</w:t>
      </w:r>
      <w:r w:rsidR="002A5E1C" w:rsidRPr="00DE2ADC">
        <w:t>i</w:t>
      </w:r>
      <w:r w:rsidR="005A5D88" w:rsidRPr="00DE2ADC">
        <w:t xml:space="preserve">s būdais, kurie užtikrintų Savivaldybės matomumą </w:t>
      </w:r>
      <w:r w:rsidR="005A5D88" w:rsidRPr="00DE2ADC">
        <w:rPr>
          <w:bCs/>
          <w:szCs w:val="24"/>
        </w:rPr>
        <w:t>Programos</w:t>
      </w:r>
      <w:r w:rsidR="005A5D88" w:rsidRPr="00DE2ADC">
        <w:t xml:space="preserve"> projekte. </w:t>
      </w:r>
      <w:r w:rsidR="005A5D88" w:rsidRPr="00DE2ADC">
        <w:rPr>
          <w:szCs w:val="24"/>
        </w:rPr>
        <w:t xml:space="preserve">Informacija apie vykdomą </w:t>
      </w:r>
      <w:r w:rsidR="005A5D88" w:rsidRPr="00DE2ADC">
        <w:rPr>
          <w:bCs/>
          <w:szCs w:val="24"/>
        </w:rPr>
        <w:t>Programos</w:t>
      </w:r>
      <w:r w:rsidR="005A5D88" w:rsidRPr="00DE2ADC">
        <w:rPr>
          <w:szCs w:val="24"/>
        </w:rPr>
        <w:t xml:space="preserve"> projektą skelbiama tik pasirašius sutartį. </w:t>
      </w:r>
    </w:p>
    <w:p w14:paraId="5E693868" w14:textId="45F80A33" w:rsidR="00FF2727" w:rsidRPr="00DE2ADC" w:rsidRDefault="00B80E44" w:rsidP="00B80E44">
      <w:pPr>
        <w:ind w:firstLine="851"/>
        <w:jc w:val="both"/>
        <w:rPr>
          <w:szCs w:val="24"/>
        </w:rPr>
      </w:pPr>
      <w:r w:rsidRPr="00DE2ADC">
        <w:rPr>
          <w:szCs w:val="24"/>
        </w:rPr>
        <w:t xml:space="preserve">75. </w:t>
      </w:r>
      <w:r w:rsidR="00FF2727" w:rsidRPr="00DE2ADC">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FD94ACC" w14:textId="66D59FD9" w:rsidR="00807F07" w:rsidRPr="00DE2ADC" w:rsidRDefault="00B80E44" w:rsidP="00B80E44">
      <w:pPr>
        <w:ind w:firstLine="851"/>
        <w:jc w:val="both"/>
        <w:rPr>
          <w:szCs w:val="24"/>
        </w:rPr>
      </w:pPr>
      <w:r w:rsidRPr="00DE2ADC">
        <w:rPr>
          <w:szCs w:val="24"/>
        </w:rPr>
        <w:t xml:space="preserve">76. </w:t>
      </w:r>
      <w:r w:rsidR="00FF2727" w:rsidRPr="00DE2ADC">
        <w:rPr>
          <w:szCs w:val="24"/>
        </w:rPr>
        <w:t>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6FE6CDE" w14:textId="60932712" w:rsidR="00FF2727" w:rsidRPr="00DE2ADC" w:rsidRDefault="00B80E44" w:rsidP="00B80E44">
      <w:pPr>
        <w:ind w:firstLine="851"/>
        <w:jc w:val="both"/>
        <w:rPr>
          <w:szCs w:val="24"/>
        </w:rPr>
      </w:pPr>
      <w:r w:rsidRPr="00DE2ADC">
        <w:rPr>
          <w:szCs w:val="24"/>
        </w:rPr>
        <w:t xml:space="preserve">77. </w:t>
      </w:r>
      <w:r w:rsidR="00FF2727" w:rsidRPr="00DE2ADC">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4E4B90C0" w14:textId="4D4F21E6" w:rsidR="003B1705" w:rsidRPr="00DE2ADC" w:rsidRDefault="00B80E44" w:rsidP="00B80E44">
      <w:pPr>
        <w:ind w:firstLine="851"/>
        <w:jc w:val="both"/>
        <w:rPr>
          <w:szCs w:val="24"/>
        </w:rPr>
      </w:pPr>
      <w:r w:rsidRPr="00DE2ADC">
        <w:rPr>
          <w:szCs w:val="24"/>
        </w:rPr>
        <w:t xml:space="preserve">78. </w:t>
      </w:r>
      <w:r w:rsidR="00517756" w:rsidRPr="00DE2ADC">
        <w:rPr>
          <w:szCs w:val="24"/>
        </w:rPr>
        <w:t>Projektą įgyvendinančių subjektų veiksmai ir sprendimai gali būti skundžiami Lietuvos Respublikos teisės aktų nustatyta tvarka.</w:t>
      </w:r>
    </w:p>
    <w:p w14:paraId="73C4E11D" w14:textId="1B28B92F" w:rsidR="00517756" w:rsidRPr="00DE2ADC" w:rsidRDefault="00B80E44" w:rsidP="00B80E44">
      <w:pPr>
        <w:ind w:firstLine="851"/>
        <w:jc w:val="both"/>
        <w:rPr>
          <w:szCs w:val="24"/>
        </w:rPr>
      </w:pPr>
      <w:r w:rsidRPr="00DE2ADC">
        <w:rPr>
          <w:szCs w:val="24"/>
        </w:rPr>
        <w:t xml:space="preserve">79. </w:t>
      </w:r>
      <w:r w:rsidR="003B1705" w:rsidRPr="00DE2ADC">
        <w:rPr>
          <w:szCs w:val="24"/>
        </w:rPr>
        <w:t>Aprašas gali būti keičiamas, papildomas ar pripažįstamas netekusiu galios Savivaldybės tarybos sprendimu.</w:t>
      </w:r>
    </w:p>
    <w:p w14:paraId="18F81949" w14:textId="77777777" w:rsidR="00F63EF2" w:rsidRPr="00DE2ADC" w:rsidRDefault="00F63EF2" w:rsidP="00F63EF2">
      <w:pPr>
        <w:pStyle w:val="Sraopastraipa"/>
        <w:ind w:left="709"/>
        <w:jc w:val="both"/>
        <w:rPr>
          <w:szCs w:val="24"/>
        </w:rPr>
      </w:pPr>
    </w:p>
    <w:p w14:paraId="600BBE51" w14:textId="43EDA437" w:rsidR="00A544CC" w:rsidRPr="00DE2ADC" w:rsidRDefault="00FF2727" w:rsidP="00561311">
      <w:pPr>
        <w:widowControl w:val="0"/>
        <w:tabs>
          <w:tab w:val="left" w:pos="0"/>
        </w:tabs>
        <w:ind w:left="709" w:hanging="709"/>
        <w:jc w:val="center"/>
      </w:pPr>
      <w:r w:rsidRPr="00DE2ADC">
        <w:t>_________________</w:t>
      </w:r>
    </w:p>
    <w:sectPr w:rsidR="00A544CC" w:rsidRPr="00DE2ADC" w:rsidSect="007D44A6">
      <w:headerReference w:type="default" r:id="rId9"/>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770FD" w14:textId="77777777" w:rsidR="00B452E9" w:rsidRDefault="00B452E9" w:rsidP="00A33EB9">
      <w:r>
        <w:separator/>
      </w:r>
    </w:p>
  </w:endnote>
  <w:endnote w:type="continuationSeparator" w:id="0">
    <w:p w14:paraId="0A38405E" w14:textId="77777777" w:rsidR="00B452E9" w:rsidRDefault="00B452E9" w:rsidP="00A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D232F" w14:textId="77777777" w:rsidR="00B452E9" w:rsidRDefault="00B452E9" w:rsidP="00A33EB9">
      <w:r>
        <w:separator/>
      </w:r>
    </w:p>
  </w:footnote>
  <w:footnote w:type="continuationSeparator" w:id="0">
    <w:p w14:paraId="690BEA5D" w14:textId="77777777" w:rsidR="00B452E9" w:rsidRDefault="00B452E9" w:rsidP="00A3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32149"/>
      <w:docPartObj>
        <w:docPartGallery w:val="Page Numbers (Top of Page)"/>
        <w:docPartUnique/>
      </w:docPartObj>
    </w:sdtPr>
    <w:sdtEndPr/>
    <w:sdtContent>
      <w:p w14:paraId="107D8547" w14:textId="2E4172D7" w:rsidR="00A33EB9" w:rsidRDefault="00A33EB9">
        <w:pPr>
          <w:pStyle w:val="Antrats"/>
          <w:jc w:val="center"/>
        </w:pPr>
        <w:r>
          <w:fldChar w:fldCharType="begin"/>
        </w:r>
        <w:r>
          <w:instrText>PAGE   \* MERGEFORMAT</w:instrText>
        </w:r>
        <w:r>
          <w:fldChar w:fldCharType="separate"/>
        </w:r>
        <w:r w:rsidR="00A244B0">
          <w:rPr>
            <w:noProof/>
          </w:rPr>
          <w:t>2</w:t>
        </w:r>
        <w:r>
          <w:fldChar w:fldCharType="end"/>
        </w:r>
      </w:p>
    </w:sdtContent>
  </w:sdt>
  <w:p w14:paraId="1FD2523B" w14:textId="77777777" w:rsidR="00A33EB9" w:rsidRDefault="00A33E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0D8"/>
    <w:multiLevelType w:val="multilevel"/>
    <w:tmpl w:val="9F5296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0E25"/>
    <w:multiLevelType w:val="hybridMultilevel"/>
    <w:tmpl w:val="928213B6"/>
    <w:lvl w:ilvl="0" w:tplc="E604E068">
      <w:start w:val="1"/>
      <w:numFmt w:val="decimal"/>
      <w:lvlText w:val="11.%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C55092"/>
    <w:multiLevelType w:val="hybridMultilevel"/>
    <w:tmpl w:val="9B605E82"/>
    <w:lvl w:ilvl="0" w:tplc="07D273C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76486"/>
    <w:multiLevelType w:val="hybridMultilevel"/>
    <w:tmpl w:val="93187B2E"/>
    <w:lvl w:ilvl="0" w:tplc="EB86FD6A">
      <w:start w:val="1"/>
      <w:numFmt w:val="decimal"/>
      <w:lvlText w:val="2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E61F8D"/>
    <w:multiLevelType w:val="hybridMultilevel"/>
    <w:tmpl w:val="43AA30A6"/>
    <w:lvl w:ilvl="0" w:tplc="99EED8C4">
      <w:start w:val="1"/>
      <w:numFmt w:val="decimal"/>
      <w:lvlText w:val="9.%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3419E1"/>
    <w:multiLevelType w:val="hybridMultilevel"/>
    <w:tmpl w:val="0D0CF40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13E1F70"/>
    <w:multiLevelType w:val="hybridMultilevel"/>
    <w:tmpl w:val="8A0E9B30"/>
    <w:lvl w:ilvl="0" w:tplc="ABD48B7E">
      <w:start w:val="1"/>
      <w:numFmt w:val="decimal"/>
      <w:lvlText w:val="%1."/>
      <w:lvlJc w:val="left"/>
      <w:pPr>
        <w:ind w:left="1495"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4E070A1"/>
    <w:multiLevelType w:val="hybridMultilevel"/>
    <w:tmpl w:val="8884A27A"/>
    <w:lvl w:ilvl="0" w:tplc="B7F6C74C">
      <w:start w:val="1"/>
      <w:numFmt w:val="decimal"/>
      <w:lvlText w:val="%1."/>
      <w:lvlJc w:val="left"/>
      <w:pPr>
        <w:ind w:left="1636"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25D77"/>
    <w:multiLevelType w:val="hybridMultilevel"/>
    <w:tmpl w:val="C9A0BC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C7758C"/>
    <w:multiLevelType w:val="hybridMultilevel"/>
    <w:tmpl w:val="BB58A280"/>
    <w:lvl w:ilvl="0" w:tplc="874CEC96">
      <w:start w:val="1"/>
      <w:numFmt w:val="decimal"/>
      <w:lvlText w:val="%130."/>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62CE1"/>
    <w:multiLevelType w:val="hybridMultilevel"/>
    <w:tmpl w:val="4CC46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51239"/>
    <w:multiLevelType w:val="hybridMultilevel"/>
    <w:tmpl w:val="4CC6DB70"/>
    <w:lvl w:ilvl="0" w:tplc="7AF46316">
      <w:start w:val="1"/>
      <w:numFmt w:val="decimal"/>
      <w:lvlText w:val="52.%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B725A"/>
    <w:multiLevelType w:val="hybridMultilevel"/>
    <w:tmpl w:val="D4F2C9BA"/>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FBD20A1"/>
    <w:multiLevelType w:val="hybridMultilevel"/>
    <w:tmpl w:val="C87E0150"/>
    <w:lvl w:ilvl="0" w:tplc="7B10ABDC">
      <w:start w:val="1"/>
      <w:numFmt w:val="decimal"/>
      <w:lvlText w:val="36.%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E5F81"/>
    <w:multiLevelType w:val="hybridMultilevel"/>
    <w:tmpl w:val="4CC46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B635E"/>
    <w:multiLevelType w:val="hybridMultilevel"/>
    <w:tmpl w:val="B5B2FAB2"/>
    <w:lvl w:ilvl="0" w:tplc="067C19FE">
      <w:start w:val="52"/>
      <w:numFmt w:val="decimal"/>
      <w:lvlText w:val="51.%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B203D"/>
    <w:multiLevelType w:val="hybridMultilevel"/>
    <w:tmpl w:val="DCEC0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1517E"/>
    <w:multiLevelType w:val="hybridMultilevel"/>
    <w:tmpl w:val="DB5CD5FE"/>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1D66970"/>
    <w:multiLevelType w:val="hybridMultilevel"/>
    <w:tmpl w:val="4B3EECC6"/>
    <w:lvl w:ilvl="0" w:tplc="3CA4ABAC">
      <w:start w:val="1"/>
      <w:numFmt w:val="decimal"/>
      <w:lvlText w:val="35.%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555BA"/>
    <w:multiLevelType w:val="hybridMultilevel"/>
    <w:tmpl w:val="00A2C780"/>
    <w:lvl w:ilvl="0" w:tplc="AB22A890">
      <w:start w:val="1"/>
      <w:numFmt w:val="decimal"/>
      <w:lvlText w:val="43.%1"/>
      <w:lvlJc w:val="left"/>
      <w:pPr>
        <w:ind w:left="149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00C0F"/>
    <w:multiLevelType w:val="hybridMultilevel"/>
    <w:tmpl w:val="A6AEE86C"/>
    <w:lvl w:ilvl="0" w:tplc="ABD48B7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8C56E2"/>
    <w:multiLevelType w:val="hybridMultilevel"/>
    <w:tmpl w:val="BEC04C6C"/>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C59F6"/>
    <w:multiLevelType w:val="hybridMultilevel"/>
    <w:tmpl w:val="EA5A2CA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4C5E687F"/>
    <w:multiLevelType w:val="hybridMultilevel"/>
    <w:tmpl w:val="4A02B206"/>
    <w:lvl w:ilvl="0" w:tplc="9CCEF7D6">
      <w:start w:val="1"/>
      <w:numFmt w:val="decimal"/>
      <w:lvlText w:val="10.%1"/>
      <w:lvlJc w:val="left"/>
      <w:pPr>
        <w:ind w:left="1637"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4" w15:restartNumberingAfterBreak="0">
    <w:nsid w:val="4DCB3816"/>
    <w:multiLevelType w:val="hybridMultilevel"/>
    <w:tmpl w:val="F4D2B2A4"/>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4F5C50A1"/>
    <w:multiLevelType w:val="hybridMultilevel"/>
    <w:tmpl w:val="568E174C"/>
    <w:lvl w:ilvl="0" w:tplc="001EEC7C">
      <w:start w:val="1"/>
      <w:numFmt w:val="decimal"/>
      <w:lvlText w:val="7.%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3A63B1"/>
    <w:multiLevelType w:val="hybridMultilevel"/>
    <w:tmpl w:val="9C6076DA"/>
    <w:lvl w:ilvl="0" w:tplc="6F78ABFC">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77DD7"/>
    <w:multiLevelType w:val="hybridMultilevel"/>
    <w:tmpl w:val="D2A0CF40"/>
    <w:lvl w:ilvl="0" w:tplc="D4AEAEE2">
      <w:start w:val="1"/>
      <w:numFmt w:val="decimal"/>
      <w:lvlText w:val="69.%1"/>
      <w:lvlJc w:val="left"/>
      <w:pPr>
        <w:ind w:left="1070" w:hanging="360"/>
      </w:pPr>
      <w:rPr>
        <w:rFonts w:hint="default"/>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28" w15:restartNumberingAfterBreak="0">
    <w:nsid w:val="5CBC678E"/>
    <w:multiLevelType w:val="hybridMultilevel"/>
    <w:tmpl w:val="EE50F174"/>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9"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932FA"/>
    <w:multiLevelType w:val="hybridMultilevel"/>
    <w:tmpl w:val="926CC9A2"/>
    <w:lvl w:ilvl="0" w:tplc="1C9284DC">
      <w:start w:val="1"/>
      <w:numFmt w:val="decimal"/>
      <w:lvlText w:val="2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4D473BC"/>
    <w:multiLevelType w:val="hybridMultilevel"/>
    <w:tmpl w:val="726AD48A"/>
    <w:lvl w:ilvl="0" w:tplc="FFFFFFFF">
      <w:start w:val="1"/>
      <w:numFmt w:val="decimal"/>
      <w:lvlText w:val="65.%1"/>
      <w:lvlJc w:val="left"/>
      <w:pPr>
        <w:ind w:left="24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2714D1"/>
    <w:multiLevelType w:val="hybridMultilevel"/>
    <w:tmpl w:val="2D3E116C"/>
    <w:lvl w:ilvl="0" w:tplc="FFFFFFFF">
      <w:start w:val="1"/>
      <w:numFmt w:val="decimal"/>
      <w:lvlText w:val="51.%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F6E60"/>
    <w:multiLevelType w:val="hybridMultilevel"/>
    <w:tmpl w:val="52B45812"/>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B5136"/>
    <w:multiLevelType w:val="hybridMultilevel"/>
    <w:tmpl w:val="7436C4F2"/>
    <w:lvl w:ilvl="0" w:tplc="36EEA9BC">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ED6F63"/>
    <w:multiLevelType w:val="hybridMultilevel"/>
    <w:tmpl w:val="5D726A16"/>
    <w:lvl w:ilvl="0" w:tplc="0DA48A6E">
      <w:start w:val="1"/>
      <w:numFmt w:val="decimal"/>
      <w:lvlText w:val="53.%1"/>
      <w:lvlJc w:val="left"/>
      <w:pPr>
        <w:ind w:left="1637"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A79345A"/>
    <w:multiLevelType w:val="hybridMultilevel"/>
    <w:tmpl w:val="5EFA0460"/>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37" w15:restartNumberingAfterBreak="0">
    <w:nsid w:val="7D032A16"/>
    <w:multiLevelType w:val="hybridMultilevel"/>
    <w:tmpl w:val="8E8E52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8" w15:restartNumberingAfterBreak="0">
    <w:nsid w:val="7DBD1229"/>
    <w:multiLevelType w:val="hybridMultilevel"/>
    <w:tmpl w:val="A9325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4"/>
  </w:num>
  <w:num w:numId="5">
    <w:abstractNumId w:val="1"/>
  </w:num>
  <w:num w:numId="6">
    <w:abstractNumId w:val="2"/>
  </w:num>
  <w:num w:numId="7">
    <w:abstractNumId w:val="34"/>
  </w:num>
  <w:num w:numId="8">
    <w:abstractNumId w:val="23"/>
  </w:num>
  <w:num w:numId="9">
    <w:abstractNumId w:val="20"/>
  </w:num>
  <w:num w:numId="10">
    <w:abstractNumId w:val="30"/>
  </w:num>
  <w:num w:numId="11">
    <w:abstractNumId w:val="24"/>
  </w:num>
  <w:num w:numId="12">
    <w:abstractNumId w:val="36"/>
  </w:num>
  <w:num w:numId="13">
    <w:abstractNumId w:val="9"/>
  </w:num>
  <w:num w:numId="14">
    <w:abstractNumId w:val="12"/>
  </w:num>
  <w:num w:numId="15">
    <w:abstractNumId w:val="17"/>
  </w:num>
  <w:num w:numId="16">
    <w:abstractNumId w:val="10"/>
  </w:num>
  <w:num w:numId="17">
    <w:abstractNumId w:val="14"/>
  </w:num>
  <w:num w:numId="18">
    <w:abstractNumId w:val="6"/>
  </w:num>
  <w:num w:numId="19">
    <w:abstractNumId w:val="27"/>
  </w:num>
  <w:num w:numId="20">
    <w:abstractNumId w:val="31"/>
  </w:num>
  <w:num w:numId="21">
    <w:abstractNumId w:val="21"/>
  </w:num>
  <w:num w:numId="22">
    <w:abstractNumId w:val="33"/>
  </w:num>
  <w:num w:numId="23">
    <w:abstractNumId w:val="26"/>
  </w:num>
  <w:num w:numId="24">
    <w:abstractNumId w:val="11"/>
  </w:num>
  <w:num w:numId="25">
    <w:abstractNumId w:val="35"/>
  </w:num>
  <w:num w:numId="26">
    <w:abstractNumId w:val="32"/>
  </w:num>
  <w:num w:numId="27">
    <w:abstractNumId w:val="15"/>
  </w:num>
  <w:num w:numId="28">
    <w:abstractNumId w:val="38"/>
  </w:num>
  <w:num w:numId="29">
    <w:abstractNumId w:val="16"/>
  </w:num>
  <w:num w:numId="30">
    <w:abstractNumId w:val="19"/>
  </w:num>
  <w:num w:numId="31">
    <w:abstractNumId w:val="3"/>
  </w:num>
  <w:num w:numId="32">
    <w:abstractNumId w:val="18"/>
  </w:num>
  <w:num w:numId="33">
    <w:abstractNumId w:val="13"/>
  </w:num>
  <w:num w:numId="34">
    <w:abstractNumId w:val="37"/>
  </w:num>
  <w:num w:numId="35">
    <w:abstractNumId w:val="22"/>
  </w:num>
  <w:num w:numId="36">
    <w:abstractNumId w:val="28"/>
  </w:num>
  <w:num w:numId="37">
    <w:abstractNumId w:val="5"/>
  </w:num>
  <w:num w:numId="38">
    <w:abstractNumId w:val="29"/>
  </w:num>
  <w:num w:numId="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D"/>
    <w:rsid w:val="00003D83"/>
    <w:rsid w:val="00005F13"/>
    <w:rsid w:val="00042B8F"/>
    <w:rsid w:val="00047E57"/>
    <w:rsid w:val="000743D8"/>
    <w:rsid w:val="00076B47"/>
    <w:rsid w:val="000848E8"/>
    <w:rsid w:val="0008599D"/>
    <w:rsid w:val="00092398"/>
    <w:rsid w:val="000C10CB"/>
    <w:rsid w:val="000C7CEE"/>
    <w:rsid w:val="000E7E04"/>
    <w:rsid w:val="00123BA6"/>
    <w:rsid w:val="00126269"/>
    <w:rsid w:val="001311C3"/>
    <w:rsid w:val="0014792C"/>
    <w:rsid w:val="001513AC"/>
    <w:rsid w:val="00155767"/>
    <w:rsid w:val="0018707B"/>
    <w:rsid w:val="00192785"/>
    <w:rsid w:val="0019741B"/>
    <w:rsid w:val="001A3C85"/>
    <w:rsid w:val="001C0F88"/>
    <w:rsid w:val="00215193"/>
    <w:rsid w:val="00220679"/>
    <w:rsid w:val="00220747"/>
    <w:rsid w:val="002213AA"/>
    <w:rsid w:val="00235930"/>
    <w:rsid w:val="00236F6B"/>
    <w:rsid w:val="00244A92"/>
    <w:rsid w:val="00247C23"/>
    <w:rsid w:val="00251072"/>
    <w:rsid w:val="002556A8"/>
    <w:rsid w:val="00270D24"/>
    <w:rsid w:val="00275F6B"/>
    <w:rsid w:val="00280BC0"/>
    <w:rsid w:val="00281BAF"/>
    <w:rsid w:val="00291F8C"/>
    <w:rsid w:val="002958A7"/>
    <w:rsid w:val="002960E7"/>
    <w:rsid w:val="002A0929"/>
    <w:rsid w:val="002A47AB"/>
    <w:rsid w:val="002A5E1C"/>
    <w:rsid w:val="002C3D0B"/>
    <w:rsid w:val="002D47F6"/>
    <w:rsid w:val="002E31F7"/>
    <w:rsid w:val="002E5326"/>
    <w:rsid w:val="002E5E70"/>
    <w:rsid w:val="003116FD"/>
    <w:rsid w:val="00311BDF"/>
    <w:rsid w:val="00322970"/>
    <w:rsid w:val="003328EF"/>
    <w:rsid w:val="00347652"/>
    <w:rsid w:val="00353909"/>
    <w:rsid w:val="00361DA4"/>
    <w:rsid w:val="00374871"/>
    <w:rsid w:val="0039520F"/>
    <w:rsid w:val="003A2128"/>
    <w:rsid w:val="003A515E"/>
    <w:rsid w:val="003A52C0"/>
    <w:rsid w:val="003B0153"/>
    <w:rsid w:val="003B1705"/>
    <w:rsid w:val="003B1F57"/>
    <w:rsid w:val="003D5A93"/>
    <w:rsid w:val="003E1AF7"/>
    <w:rsid w:val="003F70D8"/>
    <w:rsid w:val="00414FCB"/>
    <w:rsid w:val="0042076E"/>
    <w:rsid w:val="004374BF"/>
    <w:rsid w:val="004460C2"/>
    <w:rsid w:val="00451CC0"/>
    <w:rsid w:val="00463595"/>
    <w:rsid w:val="00473941"/>
    <w:rsid w:val="0047644F"/>
    <w:rsid w:val="00486AAF"/>
    <w:rsid w:val="004A1CB0"/>
    <w:rsid w:val="004A547B"/>
    <w:rsid w:val="004A6878"/>
    <w:rsid w:val="004B78A2"/>
    <w:rsid w:val="004B795D"/>
    <w:rsid w:val="004C0B72"/>
    <w:rsid w:val="004D62A0"/>
    <w:rsid w:val="004E03DD"/>
    <w:rsid w:val="004E07A7"/>
    <w:rsid w:val="004F762F"/>
    <w:rsid w:val="00501E11"/>
    <w:rsid w:val="005067F9"/>
    <w:rsid w:val="00517756"/>
    <w:rsid w:val="0053197A"/>
    <w:rsid w:val="00550158"/>
    <w:rsid w:val="005519ED"/>
    <w:rsid w:val="00561311"/>
    <w:rsid w:val="005621B1"/>
    <w:rsid w:val="00575438"/>
    <w:rsid w:val="005A5D88"/>
    <w:rsid w:val="005A6C40"/>
    <w:rsid w:val="005B68D2"/>
    <w:rsid w:val="005C0FF7"/>
    <w:rsid w:val="005D3E04"/>
    <w:rsid w:val="005D495B"/>
    <w:rsid w:val="005D4F80"/>
    <w:rsid w:val="005D6FD4"/>
    <w:rsid w:val="005E09C0"/>
    <w:rsid w:val="005E139B"/>
    <w:rsid w:val="005F399B"/>
    <w:rsid w:val="005F55EB"/>
    <w:rsid w:val="005F78E5"/>
    <w:rsid w:val="00600621"/>
    <w:rsid w:val="00612A07"/>
    <w:rsid w:val="00613189"/>
    <w:rsid w:val="00620732"/>
    <w:rsid w:val="0062473C"/>
    <w:rsid w:val="00646167"/>
    <w:rsid w:val="00651304"/>
    <w:rsid w:val="006543E0"/>
    <w:rsid w:val="00663830"/>
    <w:rsid w:val="006661B0"/>
    <w:rsid w:val="00673840"/>
    <w:rsid w:val="0067548A"/>
    <w:rsid w:val="006765CA"/>
    <w:rsid w:val="006C4F77"/>
    <w:rsid w:val="006C5FD4"/>
    <w:rsid w:val="006D1A32"/>
    <w:rsid w:val="006D6E82"/>
    <w:rsid w:val="006F1933"/>
    <w:rsid w:val="006F31BA"/>
    <w:rsid w:val="00700F68"/>
    <w:rsid w:val="0071114D"/>
    <w:rsid w:val="00732CCD"/>
    <w:rsid w:val="00732FC4"/>
    <w:rsid w:val="007419E5"/>
    <w:rsid w:val="00741AB2"/>
    <w:rsid w:val="00756955"/>
    <w:rsid w:val="0079662A"/>
    <w:rsid w:val="007A07CB"/>
    <w:rsid w:val="007A69F9"/>
    <w:rsid w:val="007C37E2"/>
    <w:rsid w:val="007D2E4B"/>
    <w:rsid w:val="007D44A6"/>
    <w:rsid w:val="007E38D3"/>
    <w:rsid w:val="007E45D8"/>
    <w:rsid w:val="007F058E"/>
    <w:rsid w:val="007F2F5B"/>
    <w:rsid w:val="00806C54"/>
    <w:rsid w:val="00807F07"/>
    <w:rsid w:val="00834F24"/>
    <w:rsid w:val="00837744"/>
    <w:rsid w:val="0084311D"/>
    <w:rsid w:val="00844BEF"/>
    <w:rsid w:val="008478F3"/>
    <w:rsid w:val="0085365C"/>
    <w:rsid w:val="008603C7"/>
    <w:rsid w:val="00865783"/>
    <w:rsid w:val="0088105F"/>
    <w:rsid w:val="00887461"/>
    <w:rsid w:val="00891E9F"/>
    <w:rsid w:val="008962F0"/>
    <w:rsid w:val="008B4502"/>
    <w:rsid w:val="008D1934"/>
    <w:rsid w:val="008E3F49"/>
    <w:rsid w:val="008E76DC"/>
    <w:rsid w:val="008F1A7E"/>
    <w:rsid w:val="008F2312"/>
    <w:rsid w:val="0090097C"/>
    <w:rsid w:val="00902222"/>
    <w:rsid w:val="009022D0"/>
    <w:rsid w:val="00903568"/>
    <w:rsid w:val="009057A3"/>
    <w:rsid w:val="009113DC"/>
    <w:rsid w:val="00935EAF"/>
    <w:rsid w:val="009618C4"/>
    <w:rsid w:val="009836D1"/>
    <w:rsid w:val="00993E79"/>
    <w:rsid w:val="00997309"/>
    <w:rsid w:val="009973A1"/>
    <w:rsid w:val="009A5468"/>
    <w:rsid w:val="009A6C29"/>
    <w:rsid w:val="009B0860"/>
    <w:rsid w:val="009B7593"/>
    <w:rsid w:val="009C351E"/>
    <w:rsid w:val="009D797C"/>
    <w:rsid w:val="009E00C1"/>
    <w:rsid w:val="00A0647E"/>
    <w:rsid w:val="00A13448"/>
    <w:rsid w:val="00A234A6"/>
    <w:rsid w:val="00A244B0"/>
    <w:rsid w:val="00A307D3"/>
    <w:rsid w:val="00A33EB9"/>
    <w:rsid w:val="00A3412D"/>
    <w:rsid w:val="00A522DA"/>
    <w:rsid w:val="00A5332A"/>
    <w:rsid w:val="00A544CC"/>
    <w:rsid w:val="00A61532"/>
    <w:rsid w:val="00A647FB"/>
    <w:rsid w:val="00A7029B"/>
    <w:rsid w:val="00A75A51"/>
    <w:rsid w:val="00A7646F"/>
    <w:rsid w:val="00A87215"/>
    <w:rsid w:val="00A91947"/>
    <w:rsid w:val="00A92D78"/>
    <w:rsid w:val="00A9671A"/>
    <w:rsid w:val="00A96DB9"/>
    <w:rsid w:val="00AB37ED"/>
    <w:rsid w:val="00AD1861"/>
    <w:rsid w:val="00AD1D40"/>
    <w:rsid w:val="00AD2D58"/>
    <w:rsid w:val="00AE1917"/>
    <w:rsid w:val="00AE4686"/>
    <w:rsid w:val="00AE4AA4"/>
    <w:rsid w:val="00AE7E0B"/>
    <w:rsid w:val="00AF5078"/>
    <w:rsid w:val="00AF6963"/>
    <w:rsid w:val="00B067A6"/>
    <w:rsid w:val="00B11BA9"/>
    <w:rsid w:val="00B130A2"/>
    <w:rsid w:val="00B17F36"/>
    <w:rsid w:val="00B4389F"/>
    <w:rsid w:val="00B452E9"/>
    <w:rsid w:val="00B713B9"/>
    <w:rsid w:val="00B74086"/>
    <w:rsid w:val="00B80E44"/>
    <w:rsid w:val="00B91795"/>
    <w:rsid w:val="00B92E63"/>
    <w:rsid w:val="00BB57DD"/>
    <w:rsid w:val="00BC4453"/>
    <w:rsid w:val="00BC7C4B"/>
    <w:rsid w:val="00BD4DAF"/>
    <w:rsid w:val="00BD6BB4"/>
    <w:rsid w:val="00BF212B"/>
    <w:rsid w:val="00BF373D"/>
    <w:rsid w:val="00BF7F6D"/>
    <w:rsid w:val="00C113A2"/>
    <w:rsid w:val="00C23CAD"/>
    <w:rsid w:val="00C242CF"/>
    <w:rsid w:val="00C26D6A"/>
    <w:rsid w:val="00C40F9E"/>
    <w:rsid w:val="00C43762"/>
    <w:rsid w:val="00C64139"/>
    <w:rsid w:val="00C71921"/>
    <w:rsid w:val="00C719EA"/>
    <w:rsid w:val="00C72EA4"/>
    <w:rsid w:val="00C86806"/>
    <w:rsid w:val="00C86AF6"/>
    <w:rsid w:val="00C9159B"/>
    <w:rsid w:val="00CA73A9"/>
    <w:rsid w:val="00CB6812"/>
    <w:rsid w:val="00CD0479"/>
    <w:rsid w:val="00CE5A17"/>
    <w:rsid w:val="00CF167E"/>
    <w:rsid w:val="00CF2A32"/>
    <w:rsid w:val="00CF329C"/>
    <w:rsid w:val="00CF47D7"/>
    <w:rsid w:val="00CF748B"/>
    <w:rsid w:val="00D10B6D"/>
    <w:rsid w:val="00D220DA"/>
    <w:rsid w:val="00D26612"/>
    <w:rsid w:val="00D53540"/>
    <w:rsid w:val="00D61B18"/>
    <w:rsid w:val="00D81A40"/>
    <w:rsid w:val="00D902FE"/>
    <w:rsid w:val="00D92FF4"/>
    <w:rsid w:val="00D94B45"/>
    <w:rsid w:val="00DA232A"/>
    <w:rsid w:val="00DA4BCC"/>
    <w:rsid w:val="00DC434B"/>
    <w:rsid w:val="00DD5493"/>
    <w:rsid w:val="00DE2ADC"/>
    <w:rsid w:val="00DE457A"/>
    <w:rsid w:val="00DE5E4D"/>
    <w:rsid w:val="00DF33BD"/>
    <w:rsid w:val="00DF50AF"/>
    <w:rsid w:val="00E04E2D"/>
    <w:rsid w:val="00E07ABA"/>
    <w:rsid w:val="00E07FDA"/>
    <w:rsid w:val="00E11E14"/>
    <w:rsid w:val="00E15068"/>
    <w:rsid w:val="00E16E5D"/>
    <w:rsid w:val="00E24FDE"/>
    <w:rsid w:val="00E35041"/>
    <w:rsid w:val="00E525F3"/>
    <w:rsid w:val="00E5575B"/>
    <w:rsid w:val="00E95AD1"/>
    <w:rsid w:val="00EB0635"/>
    <w:rsid w:val="00EB6BD8"/>
    <w:rsid w:val="00ED4A9D"/>
    <w:rsid w:val="00EF3C18"/>
    <w:rsid w:val="00F01CA3"/>
    <w:rsid w:val="00F10331"/>
    <w:rsid w:val="00F10BC2"/>
    <w:rsid w:val="00F127E8"/>
    <w:rsid w:val="00F63EF2"/>
    <w:rsid w:val="00F66CF9"/>
    <w:rsid w:val="00FA641D"/>
    <w:rsid w:val="00FB4055"/>
    <w:rsid w:val="00FD3E85"/>
    <w:rsid w:val="00FD58F9"/>
    <w:rsid w:val="00FE024E"/>
    <w:rsid w:val="00FF015F"/>
    <w:rsid w:val="00FF16B8"/>
    <w:rsid w:val="00FF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63F3"/>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65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5365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5365C"/>
    <w:rPr>
      <w:rFonts w:eastAsia="Times New Roman" w:cs="Times New Roman"/>
      <w:b/>
      <w:szCs w:val="20"/>
    </w:rPr>
  </w:style>
  <w:style w:type="paragraph" w:styleId="Sraopastraipa">
    <w:name w:val="List Paragraph"/>
    <w:basedOn w:val="prastasis"/>
    <w:uiPriority w:val="34"/>
    <w:qFormat/>
    <w:rsid w:val="00D61B18"/>
    <w:pPr>
      <w:ind w:left="720"/>
      <w:contextualSpacing/>
    </w:pPr>
  </w:style>
  <w:style w:type="character" w:styleId="Hipersaitas">
    <w:name w:val="Hyperlink"/>
    <w:basedOn w:val="Numatytasispastraiposriftas"/>
    <w:uiPriority w:val="99"/>
    <w:unhideWhenUsed/>
    <w:rsid w:val="00865783"/>
    <w:rPr>
      <w:color w:val="0563C1" w:themeColor="hyperlink"/>
      <w:u w:val="single"/>
    </w:rPr>
  </w:style>
  <w:style w:type="character" w:customStyle="1" w:styleId="Neapdorotaspaminjimas1">
    <w:name w:val="Neapdorotas paminėjimas1"/>
    <w:basedOn w:val="Numatytasispastraiposriftas"/>
    <w:uiPriority w:val="99"/>
    <w:semiHidden/>
    <w:unhideWhenUsed/>
    <w:rsid w:val="00865783"/>
    <w:rPr>
      <w:color w:val="605E5C"/>
      <w:shd w:val="clear" w:color="auto" w:fill="E1DFDD"/>
    </w:rPr>
  </w:style>
  <w:style w:type="paragraph" w:customStyle="1" w:styleId="Sraopastraipa1">
    <w:name w:val="Sąrašo pastraipa1"/>
    <w:basedOn w:val="prastasis"/>
    <w:rsid w:val="00092398"/>
    <w:pPr>
      <w:autoSpaceDN w:val="0"/>
      <w:spacing w:after="160"/>
      <w:ind w:left="720"/>
    </w:pPr>
    <w:rPr>
      <w:rFonts w:ascii="Calibri" w:eastAsiaTheme="minorHAnsi" w:hAnsi="Calibri" w:cs="Calibri"/>
      <w:sz w:val="22"/>
      <w:szCs w:val="22"/>
    </w:rPr>
  </w:style>
  <w:style w:type="paragraph" w:styleId="Betarp">
    <w:name w:val="No Spacing"/>
    <w:uiPriority w:val="1"/>
    <w:qFormat/>
    <w:rsid w:val="004A6878"/>
    <w:rPr>
      <w:rFonts w:eastAsia="Times New Roman" w:cs="Times New Roman"/>
      <w:szCs w:val="20"/>
    </w:rPr>
  </w:style>
  <w:style w:type="paragraph" w:styleId="Antrats">
    <w:name w:val="header"/>
    <w:basedOn w:val="prastasis"/>
    <w:link w:val="AntratsDiagrama"/>
    <w:uiPriority w:val="99"/>
    <w:unhideWhenUsed/>
    <w:rsid w:val="00A33EB9"/>
    <w:pPr>
      <w:tabs>
        <w:tab w:val="center" w:pos="4819"/>
        <w:tab w:val="right" w:pos="9638"/>
      </w:tabs>
    </w:pPr>
  </w:style>
  <w:style w:type="character" w:customStyle="1" w:styleId="AntratsDiagrama">
    <w:name w:val="Antraštės Diagrama"/>
    <w:basedOn w:val="Numatytasispastraiposriftas"/>
    <w:link w:val="Antrats"/>
    <w:uiPriority w:val="99"/>
    <w:rsid w:val="00A33EB9"/>
    <w:rPr>
      <w:rFonts w:eastAsia="Times New Roman" w:cs="Times New Roman"/>
      <w:szCs w:val="20"/>
    </w:rPr>
  </w:style>
  <w:style w:type="paragraph" w:styleId="Porat">
    <w:name w:val="footer"/>
    <w:basedOn w:val="prastasis"/>
    <w:link w:val="PoratDiagrama"/>
    <w:uiPriority w:val="99"/>
    <w:unhideWhenUsed/>
    <w:rsid w:val="00A33EB9"/>
    <w:pPr>
      <w:tabs>
        <w:tab w:val="center" w:pos="4819"/>
        <w:tab w:val="right" w:pos="9638"/>
      </w:tabs>
    </w:pPr>
  </w:style>
  <w:style w:type="character" w:customStyle="1" w:styleId="PoratDiagrama">
    <w:name w:val="Poraštė Diagrama"/>
    <w:basedOn w:val="Numatytasispastraiposriftas"/>
    <w:link w:val="Porat"/>
    <w:uiPriority w:val="99"/>
    <w:rsid w:val="00A33EB9"/>
    <w:rPr>
      <w:rFonts w:eastAsia="Times New Roman" w:cs="Times New Roman"/>
      <w:szCs w:val="20"/>
    </w:rPr>
  </w:style>
  <w:style w:type="character" w:customStyle="1" w:styleId="Style3">
    <w:name w:val="Style3"/>
    <w:uiPriority w:val="99"/>
    <w:rsid w:val="00F63E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hyperlink" Target="http://www.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22552</Words>
  <Characters>12855</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2024-09-09T05:20:00Z</dcterms:created>
  <dcterms:modified xsi:type="dcterms:W3CDTF">2024-09-09T05:20:00Z</dcterms:modified>
</cp:coreProperties>
</file>