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5759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73E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082C5CA6" wp14:editId="28EAF73E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C627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EE9152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2E49D7BF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61E69606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661643A3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03F3F853" w14:textId="7D1E27E1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_Hlk115892747"/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DĖL VIDUTINĖS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 KURO KAINOS KOMPENSACIJOMS 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E4C7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BE4C7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5330" w:rsidRPr="00445330">
        <w:rPr>
          <w:rFonts w:ascii="Times New Roman" w:eastAsia="Times New Roman" w:hAnsi="Times New Roman" w:cs="Times New Roman"/>
          <w:b/>
          <w:sz w:val="24"/>
          <w:szCs w:val="24"/>
        </w:rPr>
        <w:t>METŲ ŠILDYMO SEZONUI</w:t>
      </w:r>
      <w:r w:rsidR="004453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APSKAIČIUOTI </w:t>
      </w:r>
      <w:r w:rsidRPr="00F97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PATVIRTINIMO </w:t>
      </w:r>
    </w:p>
    <w:bookmarkEnd w:id="1"/>
    <w:p w14:paraId="068AD8E9" w14:textId="77777777" w:rsidR="00F973E3" w:rsidRPr="00F973E3" w:rsidRDefault="00F973E3" w:rsidP="00F9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07A0EEF2" w14:textId="77777777" w:rsidR="00BE4C79" w:rsidRPr="00F973E3" w:rsidRDefault="00BE4C79" w:rsidP="00BE4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F973E3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F973E3">
        <w:rPr>
          <w:rFonts w:ascii="Times New Roman" w:eastAsia="Times New Roman" w:hAnsi="Times New Roman" w:cs="Times New Roman"/>
          <w:sz w:val="24"/>
          <w:szCs w:val="20"/>
        </w:rPr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F973E3">
        <w:rPr>
          <w:rFonts w:ascii="Times New Roman" w:eastAsia="Times New Roman" w:hAnsi="Times New Roman" w:cs="Times New Roman"/>
          <w:sz w:val="24"/>
          <w:szCs w:val="20"/>
        </w:rPr>
        <w:t>2024 m. rugsėjo 10 d.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  <w:r w:rsidRPr="00F973E3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F973E3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F973E3">
        <w:rPr>
          <w:rFonts w:ascii="Times New Roman" w:eastAsia="Times New Roman" w:hAnsi="Times New Roman" w:cs="Times New Roman"/>
          <w:sz w:val="24"/>
          <w:szCs w:val="20"/>
        </w:rPr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F973E3">
        <w:rPr>
          <w:rFonts w:ascii="Times New Roman" w:eastAsia="Times New Roman" w:hAnsi="Times New Roman" w:cs="Times New Roman"/>
          <w:sz w:val="24"/>
          <w:szCs w:val="20"/>
        </w:rPr>
        <w:t>TSP-486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3"/>
    </w:p>
    <w:p w14:paraId="57DAA59E" w14:textId="77777777" w:rsidR="00F973E3" w:rsidRPr="00F973E3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7A107251" w14:textId="77777777" w:rsidR="00F973E3" w:rsidRPr="00F973E3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3FE780C" w14:textId="77777777" w:rsidR="00F973E3" w:rsidRPr="00F973E3" w:rsidRDefault="00F973E3" w:rsidP="00F973E3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0507B" w14:textId="6FA67724" w:rsidR="00F973E3" w:rsidRPr="00F973E3" w:rsidRDefault="00F973E3" w:rsidP="00B00296">
      <w:pPr>
        <w:tabs>
          <w:tab w:val="center" w:pos="851"/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8773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E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BE4C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dalimi</w:t>
      </w:r>
      <w:r w:rsidR="00114F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Lietuvos Respublikos piniginės socialinės paramos nepasiturintiems gyventojams įstatymo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dalim</w:t>
      </w:r>
      <w:r w:rsidR="004453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D8773E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D8773E" w:rsidRPr="00D8773E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nepasiturintiems gyventojams teikimo tvarkos aprašo, </w:t>
      </w:r>
      <w:r w:rsidR="00D8773E">
        <w:rPr>
          <w:rFonts w:ascii="Times New Roman" w:eastAsia="Times New Roman" w:hAnsi="Times New Roman" w:cs="Times New Roman"/>
          <w:sz w:val="24"/>
          <w:szCs w:val="24"/>
        </w:rPr>
        <w:t xml:space="preserve">patvirtinto </w:t>
      </w:r>
      <w:r w:rsidR="00D8773E" w:rsidRPr="00D8773E">
        <w:rPr>
          <w:rFonts w:ascii="Times New Roman" w:eastAsia="Times New Roman" w:hAnsi="Times New Roman" w:cs="Times New Roman"/>
          <w:sz w:val="24"/>
          <w:szCs w:val="24"/>
        </w:rPr>
        <w:t>Panevėžio miesto savivaldybės tarybos 2019 m. sausio 31 d. sprendimu Nr. 1-13</w:t>
      </w:r>
      <w:r w:rsidR="00114FA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114FAD" w:rsidRPr="00114FAD">
        <w:rPr>
          <w:rFonts w:ascii="Times New Roman" w:eastAsia="Times New Roman" w:hAnsi="Times New Roman" w:cs="Times New Roman"/>
          <w:sz w:val="24"/>
          <w:szCs w:val="24"/>
        </w:rPr>
        <w:t>Dėl Piniginės socialinės paramos nepasiturintiems gyventojams teikimo tvarkos aprašo patvirtinimo ir Savivaldybės tarybos 2015 m. kovo 26 d. sprendimo Nr. 1-68 pripažinimo netekusiu galios</w:t>
      </w:r>
      <w:r w:rsidR="00114FA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877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773E" w:rsidRPr="00D8773E">
        <w:rPr>
          <w:rFonts w:ascii="Times New Roman" w:eastAsia="Times New Roman" w:hAnsi="Times New Roman" w:cs="Times New Roman"/>
          <w:sz w:val="24"/>
          <w:szCs w:val="24"/>
        </w:rPr>
        <w:t>37.3 p</w:t>
      </w:r>
      <w:r w:rsidR="00D8773E">
        <w:rPr>
          <w:rFonts w:ascii="Times New Roman" w:eastAsia="Times New Roman" w:hAnsi="Times New Roman" w:cs="Times New Roman"/>
          <w:sz w:val="24"/>
          <w:szCs w:val="24"/>
        </w:rPr>
        <w:t>apunkčiu</w:t>
      </w:r>
      <w:r w:rsidR="00114F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taryba </w:t>
      </w:r>
      <w:r w:rsidRPr="00F973E3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234EFA20" w14:textId="44703451" w:rsidR="00F973E3" w:rsidRPr="00F973E3" w:rsidRDefault="00B00296" w:rsidP="00B002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973E3"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  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BE4C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BE4C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445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metų šildymo sezonui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būsto šildymo naudojant kietąjį kurą </w:t>
      </w:r>
      <w:bookmarkStart w:id="4" w:name="_Hlk526843953"/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vidutinę 1 kubinio metro malkų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kainą 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(su pridėtinės vertės mokesčiu)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kompensacijoms apskaičiuoti  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E4C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72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235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114F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Eur.</w:t>
      </w:r>
      <w:bookmarkEnd w:id="4"/>
    </w:p>
    <w:p w14:paraId="27DE6EC6" w14:textId="0C926132" w:rsidR="00F973E3" w:rsidRDefault="00F973E3" w:rsidP="00B002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</w:t>
      </w:r>
      <w:r w:rsidR="00B00296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Nustatyti, kad būst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šildy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 ir karšt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vanden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ruoš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 naudojant </w:t>
      </w:r>
      <w:bookmarkStart w:id="5" w:name="_Hlk115893115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kitokį kurą, kurio sąnaudos kiekvieną mėnesį nenustatomos,</w:t>
      </w:r>
      <w:bookmarkEnd w:id="5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jo vidutinė kaina prilyginama vidutinei 1 kubinio metro malkų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kainai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(su pridėtinės vertės mokesčiu)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BE4C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72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235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C57D11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4B4CAF8" w14:textId="77777777" w:rsidR="00D8773E" w:rsidRDefault="00F973E3" w:rsidP="00D877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="00445330" w:rsidRPr="00445330">
        <w:rPr>
          <w:rFonts w:ascii="Times New Roman" w:hAnsi="Times New Roman" w:cs="Times New Roman"/>
          <w:color w:val="000000"/>
          <w:sz w:val="24"/>
          <w:szCs w:val="24"/>
        </w:rPr>
        <w:t>Nustatyti, kad šis sprendimas</w:t>
      </w:r>
      <w:r w:rsidR="00D8773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C17D8F" w14:textId="09D940FD" w:rsidR="00D8773E" w:rsidRPr="00D8773E" w:rsidRDefault="00D8773E" w:rsidP="00D877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4453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330" w:rsidRPr="00445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skelbiamas Teisės aktų registre ir Panevėžio miesto savivaldybės interneto svetainėje</w:t>
      </w:r>
      <w:r w:rsidR="00114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F939802" w14:textId="6E9ED391" w:rsidR="00445330" w:rsidRPr="00F973E3" w:rsidRDefault="00D8773E" w:rsidP="00D87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8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 įsigalioja kitą dieną po oficialaus paskelbimo Teisės aktų registre</w:t>
      </w:r>
      <w:r w:rsidR="00114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01C5C75" w14:textId="77777777" w:rsid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19AC13" w14:textId="77777777" w:rsid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74C363" w14:textId="1B13C282" w:rsidR="00F973E3" w:rsidRP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</w:pPr>
      <w:r w:rsidRPr="00F973E3">
        <w:rPr>
          <w:rFonts w:ascii="Times New Roman" w:eastAsia="Calibri" w:hAnsi="Times New Roman" w:cs="Times New Roman"/>
          <w:sz w:val="24"/>
          <w:szCs w:val="24"/>
        </w:rPr>
        <w:t>Savivaldybės meras                                                                                Rytis Mykolas Račkauskas</w:t>
      </w:r>
    </w:p>
    <w:p w14:paraId="3E78B0EA" w14:textId="77777777" w:rsidR="00F973E3" w:rsidRPr="00F973E3" w:rsidRDefault="00F973E3" w:rsidP="00F973E3"/>
    <w:p w14:paraId="54CFE349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AA"/>
    <w:rsid w:val="000112BA"/>
    <w:rsid w:val="00114FAD"/>
    <w:rsid w:val="00185A0C"/>
    <w:rsid w:val="00224555"/>
    <w:rsid w:val="00277CD5"/>
    <w:rsid w:val="003235CD"/>
    <w:rsid w:val="003B6EAB"/>
    <w:rsid w:val="00445330"/>
    <w:rsid w:val="004E69AA"/>
    <w:rsid w:val="006E054B"/>
    <w:rsid w:val="00726C78"/>
    <w:rsid w:val="007C03B3"/>
    <w:rsid w:val="00A66A67"/>
    <w:rsid w:val="00B00296"/>
    <w:rsid w:val="00BE4C79"/>
    <w:rsid w:val="00C57D11"/>
    <w:rsid w:val="00D8773E"/>
    <w:rsid w:val="00DF2D9A"/>
    <w:rsid w:val="00E52F89"/>
    <w:rsid w:val="00F973E3"/>
    <w:rsid w:val="00FB70EF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27A4"/>
  <w15:chartTrackingRefBased/>
  <w15:docId w15:val="{161100F3-F275-4F7D-AEEC-193BEF1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Diana Brazdžiunienė</cp:lastModifiedBy>
  <cp:revision>2</cp:revision>
  <cp:lastPrinted>2023-09-11T13:10:00Z</cp:lastPrinted>
  <dcterms:created xsi:type="dcterms:W3CDTF">2024-09-10T11:34:00Z</dcterms:created>
  <dcterms:modified xsi:type="dcterms:W3CDTF">2024-09-10T11:34:00Z</dcterms:modified>
</cp:coreProperties>
</file>