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52E67376" w14:textId="77777777" w:rsidR="00295C92" w:rsidRPr="00012F24" w:rsidRDefault="00295C92" w:rsidP="00295C92">
      <w:pPr>
        <w:jc w:val="center"/>
        <w:rPr>
          <w:b/>
        </w:rPr>
      </w:pPr>
      <w:r w:rsidRPr="00012F24">
        <w:rPr>
          <w:b/>
        </w:rPr>
        <w:t xml:space="preserve">DĖL TURTO PERDAVIMO PANEVĖŽIO </w:t>
      </w:r>
      <w:r>
        <w:rPr>
          <w:b/>
        </w:rPr>
        <w:t>NEKILNOJAMOJO TURTO VALDYMO</w:t>
      </w:r>
      <w:r w:rsidRPr="00012F24">
        <w:rPr>
          <w:b/>
        </w:rPr>
        <w:t xml:space="preserve">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27575F5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C5657">
        <w:t xml:space="preserve">4 m. </w:t>
      </w:r>
      <w:r w:rsidR="00295C92">
        <w:t>rugsėjo 5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364C8290" w:rsidR="00AA299B" w:rsidRPr="005534DF" w:rsidRDefault="00295C92" w:rsidP="005534DF">
      <w:pPr>
        <w:autoSpaceDE w:val="0"/>
        <w:autoSpaceDN w:val="0"/>
        <w:adjustRightInd w:val="0"/>
        <w:ind w:firstLine="709"/>
        <w:jc w:val="both"/>
      </w:pPr>
      <w:r>
        <w:t>Panevėžio nekilnojamojo turto valdymo centr</w:t>
      </w:r>
      <w:r w:rsidR="0085246F">
        <w:t>as</w:t>
      </w:r>
      <w:r>
        <w:t xml:space="preserve"> 2024 m. rugpjūčio 13 d. prašymu kreipėsi dėl nekilnojamojo turto – automobilių stovėjimo aikštelės, esančios Parko g. 12  perdavimo Panevėžio nekilnojamojo turto valdymo centrui valdyti, naudoti ir disponuoti ja patikėjimo teise. Turtas reikalingas saulės elektrinės įrengimui.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21DB8484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295C92">
        <w:t xml:space="preserve"> remdamasis Panevėžio nekilnojamojo turto valdymo centro 2024 m. rugpjūčio 13 d. prašymu.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2573FB11" w:rsidR="007E0980" w:rsidRPr="00747EB9" w:rsidRDefault="00295C92" w:rsidP="00754AE7">
      <w:pPr>
        <w:ind w:firstLine="709"/>
        <w:jc w:val="both"/>
      </w:pPr>
      <w:r>
        <w:t>Panevėžio nekilnojamojo turto valdymo centro 2024 m. rugpjūčio 13 d. prašymo</w:t>
      </w:r>
      <w:r w:rsidR="00747EB9" w:rsidRPr="00747EB9">
        <w:t xml:space="preserve"> </w:t>
      </w:r>
      <w:r w:rsidR="007E0980" w:rsidRPr="00747EB9">
        <w:t xml:space="preserve"> kopija, </w:t>
      </w:r>
      <w:r w:rsidR="00D90059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07371" w14:textId="77777777" w:rsidR="001F7F66" w:rsidRDefault="001F7F66" w:rsidP="00A52524">
      <w:r>
        <w:separator/>
      </w:r>
    </w:p>
  </w:endnote>
  <w:endnote w:type="continuationSeparator" w:id="0">
    <w:p w14:paraId="2539413C" w14:textId="77777777" w:rsidR="001F7F66" w:rsidRDefault="001F7F66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8CFD2" w14:textId="77777777" w:rsidR="001F7F66" w:rsidRDefault="001F7F66" w:rsidP="00A52524">
      <w:r>
        <w:separator/>
      </w:r>
    </w:p>
  </w:footnote>
  <w:footnote w:type="continuationSeparator" w:id="0">
    <w:p w14:paraId="1F39952E" w14:textId="77777777" w:rsidR="001F7F66" w:rsidRDefault="001F7F66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750F8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1F7F66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95C92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16E0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08EB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5246F"/>
    <w:rsid w:val="00857396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22F3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287D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8524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1124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2024-09-10T13:48:00Z</dcterms:created>
  <dcterms:modified xsi:type="dcterms:W3CDTF">2024-09-10T13:48:00Z</dcterms:modified>
</cp:coreProperties>
</file>