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6CD61" w14:textId="77777777" w:rsidR="006539FD" w:rsidRDefault="006539FD" w:rsidP="00CC0DF0">
      <w:pPr>
        <w:tabs>
          <w:tab w:val="left" w:pos="0"/>
        </w:tabs>
        <w:jc w:val="center"/>
        <w:rPr>
          <w:b/>
        </w:rPr>
      </w:pPr>
      <w:bookmarkStart w:id="0" w:name="_GoBack"/>
      <w:bookmarkEnd w:id="0"/>
      <w:r w:rsidRPr="00B332F8">
        <w:rPr>
          <w:b/>
        </w:rPr>
        <w:t>AIŠKINAMASIS RAŠTAS</w:t>
      </w:r>
    </w:p>
    <w:p w14:paraId="141CDD92" w14:textId="77777777" w:rsidR="00421B9E" w:rsidRDefault="00421B9E" w:rsidP="00421B9E">
      <w:pPr>
        <w:tabs>
          <w:tab w:val="left" w:pos="3300"/>
          <w:tab w:val="right" w:pos="9637"/>
        </w:tabs>
        <w:jc w:val="center"/>
        <w:rPr>
          <w:b/>
        </w:rPr>
      </w:pPr>
      <w:bookmarkStart w:id="1" w:name="_Hlk14788506"/>
    </w:p>
    <w:p w14:paraId="2C5C0AB0" w14:textId="0CF7A90C" w:rsidR="00421B9E" w:rsidRPr="0091498A" w:rsidRDefault="00421B9E" w:rsidP="00421B9E">
      <w:pPr>
        <w:tabs>
          <w:tab w:val="left" w:pos="3300"/>
          <w:tab w:val="right" w:pos="9637"/>
        </w:tabs>
        <w:jc w:val="center"/>
        <w:rPr>
          <w:b/>
        </w:rPr>
      </w:pPr>
      <w:r w:rsidRPr="00480E3D">
        <w:rPr>
          <w:b/>
        </w:rPr>
        <w:t xml:space="preserve">DĖL </w:t>
      </w:r>
      <w:r>
        <w:rPr>
          <w:b/>
        </w:rPr>
        <w:t xml:space="preserve">AUTOBUSŲ STOTIES STEIGIMO PANEVĖŽIO MIESTE </w:t>
      </w:r>
    </w:p>
    <w:bookmarkEnd w:id="1"/>
    <w:p w14:paraId="61925F98" w14:textId="4F18D59B" w:rsidR="00B42A26" w:rsidRPr="0061607E" w:rsidRDefault="00B42A26" w:rsidP="0075365D">
      <w:pPr>
        <w:jc w:val="center"/>
        <w:rPr>
          <w:b/>
          <w:color w:val="000000"/>
          <w:shd w:val="clear" w:color="auto" w:fill="FFFFFF"/>
        </w:rPr>
      </w:pPr>
    </w:p>
    <w:p w14:paraId="476A41E1" w14:textId="2DA07B22" w:rsidR="006539FD" w:rsidRPr="00B332F8" w:rsidRDefault="00F56BB8" w:rsidP="001352EF">
      <w:pPr>
        <w:tabs>
          <w:tab w:val="left" w:pos="0"/>
        </w:tabs>
        <w:jc w:val="center"/>
      </w:pPr>
      <w:r w:rsidRPr="00B332F8">
        <w:t>20</w:t>
      </w:r>
      <w:r w:rsidR="0078280A">
        <w:t>2</w:t>
      </w:r>
      <w:r w:rsidR="0074484D">
        <w:t>4</w:t>
      </w:r>
      <w:r w:rsidRPr="00B332F8">
        <w:t xml:space="preserve"> m. </w:t>
      </w:r>
      <w:r w:rsidR="00421B9E">
        <w:t>rugsėjo</w:t>
      </w:r>
      <w:r w:rsidR="00626CE6">
        <w:t xml:space="preserve"> </w:t>
      </w:r>
      <w:r w:rsidR="00421B9E">
        <w:rPr>
          <w:lang w:val="en-US"/>
        </w:rPr>
        <w:t>18</w:t>
      </w:r>
      <w:r w:rsidR="00A62203">
        <w:t xml:space="preserve"> </w:t>
      </w:r>
      <w:r w:rsidRPr="00B332F8">
        <w:t>d.</w:t>
      </w:r>
    </w:p>
    <w:p w14:paraId="526E31A6" w14:textId="77777777" w:rsidR="006539FD" w:rsidRDefault="006539FD" w:rsidP="001352EF">
      <w:pPr>
        <w:tabs>
          <w:tab w:val="left" w:pos="0"/>
        </w:tabs>
        <w:jc w:val="center"/>
      </w:pPr>
      <w:r w:rsidRPr="00B332F8">
        <w:t>Panevėžys</w:t>
      </w:r>
    </w:p>
    <w:p w14:paraId="68739022" w14:textId="77777777" w:rsidR="00AA299B" w:rsidRPr="00B332F8" w:rsidRDefault="00AA299B" w:rsidP="001352EF">
      <w:pPr>
        <w:tabs>
          <w:tab w:val="left" w:pos="0"/>
        </w:tabs>
        <w:jc w:val="center"/>
      </w:pPr>
    </w:p>
    <w:p w14:paraId="61EC9CCD" w14:textId="77777777" w:rsidR="0059465A" w:rsidRPr="00E75F87" w:rsidRDefault="007B2C2A" w:rsidP="007B2C2A">
      <w:pPr>
        <w:pStyle w:val="Sraopastraipa"/>
        <w:numPr>
          <w:ilvl w:val="0"/>
          <w:numId w:val="5"/>
        </w:numPr>
        <w:tabs>
          <w:tab w:val="left" w:pos="0"/>
        </w:tabs>
        <w:jc w:val="both"/>
        <w:rPr>
          <w:rFonts w:ascii="Times New Roman" w:hAnsi="Times New Roman" w:cs="Times New Roman"/>
        </w:rPr>
      </w:pPr>
      <w:r w:rsidRPr="00E75F87">
        <w:rPr>
          <w:rFonts w:ascii="Times New Roman" w:hAnsi="Times New Roman" w:cs="Times New Roman"/>
          <w:b/>
        </w:rPr>
        <w:t>S</w:t>
      </w:r>
      <w:r w:rsidR="00D736F0" w:rsidRPr="00E75F87">
        <w:rPr>
          <w:rFonts w:ascii="Times New Roman" w:hAnsi="Times New Roman" w:cs="Times New Roman"/>
          <w:b/>
        </w:rPr>
        <w:t>prendimo projekto tikslai ir uždaviniai</w:t>
      </w:r>
      <w:r w:rsidR="00E53864" w:rsidRPr="00E75F87">
        <w:rPr>
          <w:rFonts w:ascii="Times New Roman" w:hAnsi="Times New Roman" w:cs="Times New Roman"/>
          <w:b/>
        </w:rPr>
        <w:t>:</w:t>
      </w:r>
      <w:r w:rsidR="00E53864" w:rsidRPr="00E75F87">
        <w:rPr>
          <w:rFonts w:ascii="Times New Roman" w:hAnsi="Times New Roman" w:cs="Times New Roman"/>
        </w:rPr>
        <w:t xml:space="preserve"> </w:t>
      </w:r>
    </w:p>
    <w:p w14:paraId="6671217E" w14:textId="77777777" w:rsidR="002D4013" w:rsidRDefault="002D4013" w:rsidP="007543F8">
      <w:pPr>
        <w:pStyle w:val="Sraopastraipa"/>
        <w:tabs>
          <w:tab w:val="left" w:pos="0"/>
        </w:tabs>
        <w:spacing w:after="0" w:line="240" w:lineRule="auto"/>
        <w:ind w:left="0" w:firstLine="720"/>
        <w:jc w:val="both"/>
        <w:rPr>
          <w:rFonts w:ascii="Times New Roman" w:hAnsi="Times New Roman" w:cs="Times New Roman"/>
          <w:sz w:val="24"/>
          <w:szCs w:val="24"/>
        </w:rPr>
      </w:pPr>
    </w:p>
    <w:p w14:paraId="3B465CE6" w14:textId="7D5EC106" w:rsidR="005949A4" w:rsidRPr="000A6E93" w:rsidRDefault="000A6E93" w:rsidP="007543F8">
      <w:pPr>
        <w:tabs>
          <w:tab w:val="left" w:pos="0"/>
        </w:tabs>
        <w:jc w:val="both"/>
        <w:rPr>
          <w:rFonts w:ascii="Calibri" w:hAnsi="Calibri" w:cs="Arial"/>
          <w:sz w:val="22"/>
          <w:szCs w:val="22"/>
        </w:rPr>
      </w:pPr>
      <w:r>
        <w:tab/>
      </w:r>
      <w:r w:rsidR="0021018F">
        <w:t xml:space="preserve">Vadovaujantis </w:t>
      </w:r>
      <w:r w:rsidR="000E5F85">
        <w:t>L</w:t>
      </w:r>
      <w:r w:rsidR="002D4013" w:rsidRPr="00126BBC">
        <w:t>ietuvos Respublikos vietos savivaldos įstatymo 6 straipsnio 33 punktu</w:t>
      </w:r>
      <w:r w:rsidR="00CC0E83" w:rsidRPr="00126BBC">
        <w:t xml:space="preserve"> </w:t>
      </w:r>
      <w:r w:rsidR="00126BBC">
        <w:t>Savivaldyb</w:t>
      </w:r>
      <w:r w:rsidR="000E5F85">
        <w:t>ė</w:t>
      </w:r>
      <w:r w:rsidR="00126BBC">
        <w:t xml:space="preserve">s savarankiškoji funkcija yra </w:t>
      </w:r>
      <w:r w:rsidR="00CC0E83" w:rsidRPr="00126BBC">
        <w:t>„</w:t>
      </w:r>
      <w:r w:rsidR="00CC0E83" w:rsidRPr="00CC0E83">
        <w:rPr>
          <w:rFonts w:eastAsia="Calibri"/>
        </w:rPr>
        <w:t>keleivių vežimo vietiniais maršrutais organizavimas, lengvatinio keleivių vežimo kompensacijų skaičiavimas ir mokėjimas</w:t>
      </w:r>
      <w:r w:rsidR="00CC0E83" w:rsidRPr="00126BBC">
        <w:t>“</w:t>
      </w:r>
      <w:r w:rsidR="0021018F">
        <w:t>.</w:t>
      </w:r>
    </w:p>
    <w:p w14:paraId="31CC2B21" w14:textId="372010A5" w:rsidR="00686B0E" w:rsidRDefault="000A6E93" w:rsidP="007543F8">
      <w:pPr>
        <w:tabs>
          <w:tab w:val="left" w:pos="0"/>
        </w:tabs>
        <w:jc w:val="both"/>
      </w:pPr>
      <w:r>
        <w:tab/>
      </w:r>
      <w:r w:rsidR="0021018F">
        <w:t xml:space="preserve">Atitinkamai, vadovaujantis </w:t>
      </w:r>
      <w:r w:rsidR="002D4013" w:rsidRPr="002D4013">
        <w:t xml:space="preserve">Lietuvos Respublikos kelių transporto kodekso 11 straipsnio </w:t>
      </w:r>
      <w:r w:rsidR="002F2D70">
        <w:t>„</w:t>
      </w:r>
      <w:r w:rsidR="002F2D70" w:rsidRPr="009E155D">
        <w:rPr>
          <w:rFonts w:eastAsia="Calibri"/>
          <w:lang w:eastAsia="en-US"/>
        </w:rPr>
        <w:t>Stotys ir stotelės</w:t>
      </w:r>
      <w:r w:rsidR="002F2D70">
        <w:t xml:space="preserve">“ </w:t>
      </w:r>
      <w:r w:rsidR="002D4013" w:rsidRPr="002D4013">
        <w:t xml:space="preserve">2 </w:t>
      </w:r>
      <w:r w:rsidR="009E155D">
        <w:t>punktu „</w:t>
      </w:r>
      <w:r w:rsidR="009E155D" w:rsidRPr="009E155D">
        <w:rPr>
          <w:rFonts w:eastAsia="Calibri"/>
          <w:lang w:eastAsia="en-US"/>
        </w:rPr>
        <w:t>2. Autobusų stotis gali steigti savivaldybė, fiziniai ir juridiniai asmenys, kitos organizacijos ir jų padaliniai. Autobusų stočių priežiūrą atlieka Transporto saugos administracija. Stočių valdytojai turi sudaryti visiems vežėjams vienodas sąlygas ir rinkodarą naudotis stočių infrastruktūra.</w:t>
      </w:r>
      <w:r w:rsidR="009E155D" w:rsidRPr="009E155D">
        <w:t>“</w:t>
      </w:r>
      <w:r w:rsidR="0021018F">
        <w:t xml:space="preserve">, bei vadovaujantis </w:t>
      </w:r>
      <w:r w:rsidR="002D4013" w:rsidRPr="009E155D">
        <w:t>6 punkt</w:t>
      </w:r>
      <w:r w:rsidR="009E155D">
        <w:t>u „</w:t>
      </w:r>
      <w:r w:rsidR="009E155D" w:rsidRPr="009E155D">
        <w:rPr>
          <w:rFonts w:eastAsia="Calibri"/>
          <w:lang w:eastAsia="en-US"/>
        </w:rPr>
        <w:t>Autobusų stotys steigiamos pagal savivaldybės atstovaujamosios institucijos nustatytus kriterijus ir tvarką bei patvirtintų teritorijų planavimo dokumentų nustatytose vietose.</w:t>
      </w:r>
      <w:r w:rsidR="009E155D" w:rsidRPr="009E155D">
        <w:t>“</w:t>
      </w:r>
    </w:p>
    <w:p w14:paraId="65ACE143" w14:textId="5701DBEC" w:rsidR="00686B0E" w:rsidRPr="005949A4" w:rsidRDefault="000A6E93" w:rsidP="007543F8">
      <w:pPr>
        <w:tabs>
          <w:tab w:val="left" w:pos="0"/>
        </w:tabs>
        <w:jc w:val="both"/>
      </w:pPr>
      <w:r>
        <w:tab/>
      </w:r>
      <w:r w:rsidR="005949A4" w:rsidRPr="005949A4">
        <w:t xml:space="preserve">Taip pat, vadovaujantis </w:t>
      </w:r>
      <w:r w:rsidR="002D4013" w:rsidRPr="005949A4">
        <w:t xml:space="preserve">Autobusų stočių steigimo Panevėžio mieste tvarkos aprašo, patvirtinto Panevėžio miesto savivaldybės tarybos 2023 m. lapkričio 30 d. sprendimu Nr. 1-334 „Dėl Autobusų stočių steigimo Panevėžio mieste tvarkos aprašo patvirtinimo“, </w:t>
      </w:r>
    </w:p>
    <w:p w14:paraId="46FE2BAA" w14:textId="642B6161" w:rsidR="00686B0E" w:rsidRDefault="000A6E93" w:rsidP="007543F8">
      <w:pPr>
        <w:pStyle w:val="Sraopastraipa"/>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2D4013" w:rsidRPr="002D4013">
        <w:rPr>
          <w:rFonts w:ascii="Times New Roman" w:hAnsi="Times New Roman" w:cs="Times New Roman"/>
          <w:sz w:val="24"/>
          <w:szCs w:val="24"/>
        </w:rPr>
        <w:t>5 punktu</w:t>
      </w:r>
      <w:r w:rsidR="00686B0E">
        <w:rPr>
          <w:rFonts w:ascii="Times New Roman" w:hAnsi="Times New Roman" w:cs="Times New Roman"/>
          <w:sz w:val="24"/>
          <w:szCs w:val="24"/>
        </w:rPr>
        <w:t xml:space="preserve"> „</w:t>
      </w:r>
      <w:r w:rsidR="00686B0E" w:rsidRPr="00686B0E">
        <w:rPr>
          <w:rFonts w:ascii="Times New Roman" w:hAnsi="Times New Roman" w:cs="Times New Roman"/>
          <w:sz w:val="24"/>
          <w:szCs w:val="24"/>
        </w:rPr>
        <w:t>Autobusų stotis gali steigti savivaldybė, fiziniai ir juridiniai asmenys, kitos organizacijos ir jų padaliniai (toliau – Steigėjas). Autobusų stotis gali būti juridinis asmuo, kita organizacija ar jos padalinys.“</w:t>
      </w:r>
      <w:r w:rsidR="002D4013" w:rsidRPr="00686B0E">
        <w:rPr>
          <w:rFonts w:ascii="Times New Roman" w:hAnsi="Times New Roman" w:cs="Times New Roman"/>
          <w:sz w:val="24"/>
          <w:szCs w:val="24"/>
        </w:rPr>
        <w:t xml:space="preserve"> ir </w:t>
      </w:r>
    </w:p>
    <w:p w14:paraId="5FE5D4C6" w14:textId="5CC1EEC4" w:rsidR="00DF286B" w:rsidRPr="00686B0E" w:rsidRDefault="000A6E93" w:rsidP="007543F8">
      <w:pPr>
        <w:pStyle w:val="Sraopastraipa"/>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2D4013" w:rsidRPr="00686B0E">
        <w:rPr>
          <w:rFonts w:ascii="Times New Roman" w:hAnsi="Times New Roman" w:cs="Times New Roman"/>
          <w:sz w:val="24"/>
          <w:szCs w:val="24"/>
        </w:rPr>
        <w:t xml:space="preserve">7.1 papunkčiu, </w:t>
      </w:r>
      <w:r w:rsidR="00686B0E">
        <w:rPr>
          <w:rFonts w:ascii="Times New Roman" w:hAnsi="Times New Roman" w:cs="Times New Roman"/>
          <w:sz w:val="24"/>
          <w:szCs w:val="24"/>
        </w:rPr>
        <w:t>„</w:t>
      </w:r>
      <w:r w:rsidR="00686B0E" w:rsidRPr="00686B0E">
        <w:rPr>
          <w:rFonts w:ascii="Times New Roman" w:hAnsi="Times New Roman" w:cs="Times New Roman"/>
          <w:sz w:val="24"/>
          <w:szCs w:val="24"/>
        </w:rPr>
        <w:t>7.Steigėjas, pageidaujantis steigti autobusų stotį, Savivaldybei privalo pateikti: 7.1.</w:t>
      </w:r>
      <w:r w:rsidR="0075635C">
        <w:rPr>
          <w:rFonts w:ascii="Times New Roman" w:hAnsi="Times New Roman" w:cs="Times New Roman"/>
          <w:sz w:val="24"/>
          <w:szCs w:val="24"/>
        </w:rPr>
        <w:t xml:space="preserve"> </w:t>
      </w:r>
      <w:r w:rsidR="00686B0E" w:rsidRPr="00686B0E">
        <w:rPr>
          <w:rFonts w:ascii="Times New Roman" w:hAnsi="Times New Roman" w:cs="Times New Roman"/>
          <w:sz w:val="24"/>
          <w:szCs w:val="24"/>
        </w:rPr>
        <w:t>prašymą sutikti steigti autobusų stotį“</w:t>
      </w:r>
      <w:r w:rsidR="007543F8">
        <w:rPr>
          <w:rFonts w:ascii="Times New Roman" w:hAnsi="Times New Roman" w:cs="Times New Roman"/>
          <w:sz w:val="24"/>
          <w:szCs w:val="24"/>
        </w:rPr>
        <w:t>.</w:t>
      </w:r>
    </w:p>
    <w:p w14:paraId="6EED5541" w14:textId="77777777" w:rsidR="00DF286B" w:rsidRDefault="00DF286B" w:rsidP="007543F8">
      <w:pPr>
        <w:pStyle w:val="Sraopastraipa"/>
        <w:tabs>
          <w:tab w:val="left" w:pos="0"/>
        </w:tabs>
        <w:spacing w:after="0" w:line="240" w:lineRule="auto"/>
        <w:ind w:left="0"/>
        <w:jc w:val="both"/>
        <w:rPr>
          <w:rFonts w:ascii="Times New Roman" w:hAnsi="Times New Roman" w:cs="Times New Roman"/>
          <w:sz w:val="24"/>
          <w:szCs w:val="24"/>
        </w:rPr>
      </w:pPr>
    </w:p>
    <w:p w14:paraId="20F4F74E" w14:textId="28981E9B" w:rsidR="000A6E93" w:rsidRPr="000A6E93" w:rsidRDefault="007543F8" w:rsidP="007543F8">
      <w:pPr>
        <w:pStyle w:val="Sraopastraipa"/>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0A6E93">
        <w:rPr>
          <w:rFonts w:ascii="Times New Roman" w:hAnsi="Times New Roman" w:cs="Times New Roman"/>
          <w:sz w:val="24"/>
          <w:szCs w:val="24"/>
        </w:rPr>
        <w:t xml:space="preserve">Remiantis šiuo teisiniu reglamentavimu, </w:t>
      </w:r>
      <w:r w:rsidR="000A6E93" w:rsidRPr="000A6E93">
        <w:rPr>
          <w:rFonts w:ascii="Times New Roman" w:hAnsi="Times New Roman" w:cs="Times New Roman"/>
          <w:sz w:val="24"/>
          <w:szCs w:val="24"/>
        </w:rPr>
        <w:t xml:space="preserve">Panevėžio miesto savivaldybė (toliau – Savivaldybė) vykdydama Vietos savivaldos įstatymo 6 str. 33 d. nustatytą savarankiškąją funkciją (keleivių vežimo vietiniais maršrutais organizavimas, lengvatinio keleivių vežimo kompensacijų skaičiavimas ir mokėjimas), </w:t>
      </w:r>
      <w:r w:rsidR="000A6E93">
        <w:rPr>
          <w:rFonts w:ascii="Times New Roman" w:hAnsi="Times New Roman" w:cs="Times New Roman"/>
          <w:sz w:val="24"/>
          <w:szCs w:val="24"/>
        </w:rPr>
        <w:t xml:space="preserve">ir </w:t>
      </w:r>
      <w:r w:rsidR="000A6E93" w:rsidRPr="000A6E93">
        <w:rPr>
          <w:rFonts w:ascii="Times New Roman" w:hAnsi="Times New Roman" w:cs="Times New Roman"/>
          <w:sz w:val="24"/>
          <w:szCs w:val="24"/>
        </w:rPr>
        <w:t>atsižvelgdama į tai, kad autobusų stotis mieste yra integruota ir betarpiškai susijusi viešojo keleivinio transporto sistemos dalis, ir siekdama užtikrinti geresnį keleivių vežimo organizavimą, kuris apima keleivių, vykstančių reguliaraus vietinio, tolimojo ir tarptautinio susisiekimo maršrutais, aptarnavimą, ir skatinti įvairias darnaus judumo priemones mieste, gerinti miesto bei priemiesčio gyventojų mobilumą bei viešąsias paslaugas teikiančių institucijų pasiekiamumą, šiuo metu baigia  statyti autobusų stoties pastatą (Savivaldybės Tarybos 2021-03-31 sprendimas Nr. 1-84) (toliau – Autobusų stotis).</w:t>
      </w:r>
    </w:p>
    <w:p w14:paraId="70C0325E" w14:textId="19718B26" w:rsidR="000A6E93" w:rsidRPr="000A6E93" w:rsidRDefault="007543F8" w:rsidP="007543F8">
      <w:pPr>
        <w:pStyle w:val="Sraopastraipa"/>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0A6E93" w:rsidRPr="000A6E93">
        <w:rPr>
          <w:rFonts w:ascii="Times New Roman" w:hAnsi="Times New Roman" w:cs="Times New Roman"/>
          <w:sz w:val="24"/>
          <w:szCs w:val="24"/>
        </w:rPr>
        <w:t>Kelių transporto kodekso, 3 str. 1 dalis numato, kad „Kelių transporto priemonės, autobusų stotys ir stotelės, krovinių vežimo stotys (terminalai), tiesiogiai su jais susiję pastatai ir įrenginiai nuosavybės teise gali priklausyti Lietuvos valstybei, savivaldybėms, Lietuvos Respublikos ir užsienio fiziniams bei juridiniams asmenims, tarptautinėms organizacijoms. Nuosavybės teisė į autobusų stotis, priklausančias valstybei ar savivaldybėms ir valstybės ar savivaldybės kontroliuojamiems juridiniams asmenims, negali būti perleista kitiems fiziniams ir juridiniams asmenims ir tarptautinėms organizacijoms.“, bei 11 str. 2. dalis, „Autobusų stotis gali steigti savivaldybė [...]“</w:t>
      </w:r>
      <w:r>
        <w:rPr>
          <w:rFonts w:ascii="Times New Roman" w:hAnsi="Times New Roman" w:cs="Times New Roman"/>
          <w:sz w:val="24"/>
          <w:szCs w:val="24"/>
        </w:rPr>
        <w:t>.</w:t>
      </w:r>
      <w:r w:rsidR="000A6E93" w:rsidRPr="000A6E93">
        <w:rPr>
          <w:rFonts w:ascii="Times New Roman" w:hAnsi="Times New Roman" w:cs="Times New Roman"/>
          <w:sz w:val="24"/>
          <w:szCs w:val="24"/>
        </w:rPr>
        <w:t xml:space="preserve"> </w:t>
      </w:r>
    </w:p>
    <w:p w14:paraId="1859387C" w14:textId="5427E463" w:rsidR="000A6E93" w:rsidRPr="000A6E93" w:rsidRDefault="007543F8" w:rsidP="007543F8">
      <w:pPr>
        <w:pStyle w:val="Sraopastraipa"/>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0A6E93" w:rsidRPr="000A6E93">
        <w:rPr>
          <w:rFonts w:ascii="Times New Roman" w:hAnsi="Times New Roman" w:cs="Times New Roman"/>
          <w:sz w:val="24"/>
          <w:szCs w:val="24"/>
        </w:rPr>
        <w:t xml:space="preserve">Lietuvos Respublikos susisiekimo ministro įsakymas (2003 m. gruodžio 31 d. Nr. 3-734) „Dėl autobusų stočių veiklos nuostatų patvirtinimo“, reglamentuoja, jog Autobusų stoties naudojimo paskirtis ir funkcijos yra tiesiogiai susijusios ir su keleivių, važiuojančių vietiniu bei priemiestiniu susisiekimo tinklu, aptarnavimu, ir apima „bilietų pardavimą į tos pačios dienos reisus ir (ar) iš anksto, pablogėjus eismo sąlygoms sustabdyti autobusų eismą iš autobusų stoties ir jį atnaujinti pagerėjus eismo sąlygoms, apie tai pranešti kitoms autobusų stotims; informuoti keleivius </w:t>
      </w:r>
      <w:r w:rsidR="000A6E93" w:rsidRPr="000A6E93">
        <w:rPr>
          <w:rFonts w:ascii="Times New Roman" w:hAnsi="Times New Roman" w:cs="Times New Roman"/>
          <w:sz w:val="24"/>
          <w:szCs w:val="24"/>
        </w:rPr>
        <w:lastRenderedPageBreak/>
        <w:t>apie planuojančius atvykti ir atvykusius autobusus ir jų maršrutus, planuojančius išvykti ir išvykusius autobusus ir jų maršrutus, autobusų vėlavimą ar reiso nutraukimą, nutrauktą ir atnaujintą autobusų eismą ir teikti kitą keleiviams aktualią informaciją; reisų tvarkaraščių skelbimą, atnaujinimą, pakeitimą stotelėse, kurios yra autobusų stoties savivaldybės teritorijoje. Jei savivaldybės teritorijoje yra daugiau kaip viena stotis, reisų tvarkaraščių skelbimą, atnaujinimą, pakeitimą organizuoja autobusų stotys pagal tarpusavio susitarimą“, ir kt. f-jas.</w:t>
      </w:r>
    </w:p>
    <w:p w14:paraId="31D8BC19" w14:textId="33F3FAD6" w:rsidR="000A6E93" w:rsidRPr="000A6E93" w:rsidRDefault="007543F8" w:rsidP="007543F8">
      <w:pPr>
        <w:pStyle w:val="Sraopastraipa"/>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0A6E93" w:rsidRPr="000A6E93">
        <w:rPr>
          <w:rFonts w:ascii="Times New Roman" w:hAnsi="Times New Roman" w:cs="Times New Roman"/>
          <w:sz w:val="24"/>
          <w:szCs w:val="24"/>
        </w:rPr>
        <w:t xml:space="preserve">Vadovaujantis aukščiau nurodytu teisiniu reglamentavimu, Savivaldybei priskirtomis funkcijomis, kurios yra susijusios su viešojo keleivinio transporto paslaugų užtikrinimu ir atsižvelgiant į tai, kad: </w:t>
      </w:r>
    </w:p>
    <w:p w14:paraId="62B4D6C2" w14:textId="3149983E" w:rsidR="000A6E93" w:rsidRPr="000A6E93" w:rsidRDefault="000A6E93" w:rsidP="007543F8">
      <w:pPr>
        <w:pStyle w:val="Sraopastraipa"/>
        <w:numPr>
          <w:ilvl w:val="0"/>
          <w:numId w:val="9"/>
        </w:numPr>
        <w:tabs>
          <w:tab w:val="left" w:pos="0"/>
        </w:tabs>
        <w:spacing w:after="0" w:line="240" w:lineRule="auto"/>
        <w:jc w:val="both"/>
        <w:rPr>
          <w:rFonts w:ascii="Times New Roman" w:hAnsi="Times New Roman" w:cs="Times New Roman"/>
          <w:sz w:val="24"/>
          <w:szCs w:val="24"/>
        </w:rPr>
      </w:pPr>
      <w:r w:rsidRPr="000A6E93">
        <w:rPr>
          <w:rFonts w:ascii="Times New Roman" w:hAnsi="Times New Roman" w:cs="Times New Roman"/>
          <w:sz w:val="24"/>
          <w:szCs w:val="24"/>
        </w:rPr>
        <w:t>Savivaldybės funkcija yra užtikrinti viešojo keleivinio transporto paslaugų teikimą ir reikalingą infrastruktūrą;</w:t>
      </w:r>
    </w:p>
    <w:p w14:paraId="4E9FBBD9" w14:textId="22E90C86" w:rsidR="000A6E93" w:rsidRPr="000A6E93" w:rsidRDefault="000A6E93" w:rsidP="007543F8">
      <w:pPr>
        <w:pStyle w:val="Sraopastraipa"/>
        <w:numPr>
          <w:ilvl w:val="0"/>
          <w:numId w:val="9"/>
        </w:numPr>
        <w:tabs>
          <w:tab w:val="left" w:pos="0"/>
        </w:tabs>
        <w:spacing w:after="0" w:line="240" w:lineRule="auto"/>
        <w:jc w:val="both"/>
        <w:rPr>
          <w:rFonts w:ascii="Times New Roman" w:hAnsi="Times New Roman" w:cs="Times New Roman"/>
          <w:sz w:val="24"/>
          <w:szCs w:val="24"/>
        </w:rPr>
      </w:pPr>
      <w:r w:rsidRPr="000A6E93">
        <w:rPr>
          <w:rFonts w:ascii="Times New Roman" w:hAnsi="Times New Roman" w:cs="Times New Roman"/>
          <w:sz w:val="24"/>
          <w:szCs w:val="24"/>
        </w:rPr>
        <w:t>Autobusų stotis (kartu su stotelėmis, keleivių laukimo paviljonais, suoliukais ir kitais mažosios architektūros elementais) yra integruota viešojo keleivinio transporto paslaugų teikimo dalis;</w:t>
      </w:r>
    </w:p>
    <w:p w14:paraId="2A46747B" w14:textId="77777777" w:rsidR="00961D7B" w:rsidRDefault="000A6E93" w:rsidP="007543F8">
      <w:pPr>
        <w:pStyle w:val="Sraopastraipa"/>
        <w:numPr>
          <w:ilvl w:val="0"/>
          <w:numId w:val="9"/>
        </w:numPr>
        <w:tabs>
          <w:tab w:val="left" w:pos="0"/>
        </w:tabs>
        <w:spacing w:after="0" w:line="240" w:lineRule="auto"/>
        <w:jc w:val="both"/>
        <w:rPr>
          <w:rFonts w:ascii="Times New Roman" w:hAnsi="Times New Roman" w:cs="Times New Roman"/>
          <w:sz w:val="24"/>
          <w:szCs w:val="24"/>
        </w:rPr>
      </w:pPr>
      <w:r w:rsidRPr="000A6E93">
        <w:rPr>
          <w:rFonts w:ascii="Times New Roman" w:hAnsi="Times New Roman" w:cs="Times New Roman"/>
          <w:sz w:val="24"/>
          <w:szCs w:val="24"/>
        </w:rPr>
        <w:t>Kelių transporto kodekso nuostata, jog nuosavybės teisė į autobusų stotis „negali būti perleista kitiems fiziniams ir juridiniams asmenims ir tarptautinėms organizacijoms“ (LR Kelių transporto kodeksas, 3 str. 1 d.);</w:t>
      </w:r>
    </w:p>
    <w:p w14:paraId="65BADDE2" w14:textId="0321299F" w:rsidR="000A6E93" w:rsidRPr="00961D7B" w:rsidRDefault="00961D7B" w:rsidP="007543F8">
      <w:pPr>
        <w:pStyle w:val="Sraopastraipa"/>
        <w:numPr>
          <w:ilvl w:val="0"/>
          <w:numId w:val="9"/>
        </w:numPr>
        <w:tabs>
          <w:tab w:val="left" w:pos="0"/>
        </w:tabs>
        <w:spacing w:after="0" w:line="240" w:lineRule="auto"/>
        <w:jc w:val="both"/>
        <w:rPr>
          <w:rFonts w:ascii="Times New Roman" w:hAnsi="Times New Roman" w:cs="Times New Roman"/>
          <w:sz w:val="24"/>
          <w:szCs w:val="24"/>
        </w:rPr>
      </w:pPr>
      <w:r w:rsidRPr="00961D7B">
        <w:rPr>
          <w:rFonts w:ascii="Times New Roman" w:hAnsi="Times New Roman" w:cs="Times New Roman"/>
          <w:sz w:val="24"/>
          <w:szCs w:val="24"/>
        </w:rPr>
        <w:t>Savivaldybė (per savo VšĮ) v</w:t>
      </w:r>
      <w:r w:rsidR="000A6E93" w:rsidRPr="00961D7B">
        <w:rPr>
          <w:rFonts w:ascii="Times New Roman" w:hAnsi="Times New Roman" w:cs="Times New Roman"/>
          <w:sz w:val="24"/>
          <w:szCs w:val="24"/>
        </w:rPr>
        <w:t>ykdo keleivių vežimo vietiniais (miesto) reguliaraus susisiekimo autobusų maršrutais organizavimą (tame tarpe ir keleivių informavimą ir kitos aktualios informacijos valdymą), kompensacijų už keleivių, turinčių teisę į transporto lengvatas ir nuostolių, susidarančių vežant keleivius nuostolingai, bet visuomenei būtinais maršrutais, kompensacijų skaičiavimą ir mokėjimą;</w:t>
      </w:r>
    </w:p>
    <w:p w14:paraId="438B17EF" w14:textId="31EAA8E7" w:rsidR="002D4013" w:rsidRDefault="00A85713" w:rsidP="007543F8">
      <w:pPr>
        <w:pStyle w:val="Sraopastraipa"/>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naujam autobusų stoties pastatui</w:t>
      </w:r>
      <w:r w:rsidR="0075635C">
        <w:rPr>
          <w:rFonts w:ascii="Times New Roman" w:hAnsi="Times New Roman" w:cs="Times New Roman"/>
          <w:sz w:val="24"/>
          <w:szCs w:val="24"/>
        </w:rPr>
        <w:t xml:space="preserve"> reikalinga suteikti Autobusų stoties statusą,</w:t>
      </w:r>
      <w:r>
        <w:rPr>
          <w:rFonts w:ascii="Times New Roman" w:hAnsi="Times New Roman" w:cs="Times New Roman"/>
          <w:sz w:val="24"/>
          <w:szCs w:val="24"/>
        </w:rPr>
        <w:t xml:space="preserve"> todėl</w:t>
      </w:r>
      <w:r w:rsidR="0075635C">
        <w:rPr>
          <w:rFonts w:ascii="Times New Roman" w:hAnsi="Times New Roman" w:cs="Times New Roman"/>
          <w:sz w:val="24"/>
          <w:szCs w:val="24"/>
        </w:rPr>
        <w:t xml:space="preserve"> </w:t>
      </w:r>
      <w:r w:rsidR="002D4013" w:rsidRPr="002D4013">
        <w:rPr>
          <w:rFonts w:ascii="Times New Roman" w:hAnsi="Times New Roman" w:cs="Times New Roman"/>
          <w:sz w:val="24"/>
          <w:szCs w:val="24"/>
        </w:rPr>
        <w:t>Panevėžio miesto savivaldybės taryb</w:t>
      </w:r>
      <w:r w:rsidR="0075635C">
        <w:rPr>
          <w:rFonts w:ascii="Times New Roman" w:hAnsi="Times New Roman" w:cs="Times New Roman"/>
          <w:sz w:val="24"/>
          <w:szCs w:val="24"/>
        </w:rPr>
        <w:t>ai parengtas sprendimas sutikti, kad būtų steigiama stotis.</w:t>
      </w:r>
    </w:p>
    <w:p w14:paraId="154607AF" w14:textId="77777777" w:rsidR="002D4013" w:rsidRDefault="002D4013" w:rsidP="00EF3B04">
      <w:pPr>
        <w:pStyle w:val="Sraopastraipa"/>
        <w:tabs>
          <w:tab w:val="left" w:pos="0"/>
        </w:tabs>
        <w:spacing w:after="0" w:line="240" w:lineRule="auto"/>
        <w:ind w:left="0" w:firstLine="720"/>
        <w:jc w:val="both"/>
        <w:rPr>
          <w:rFonts w:ascii="Times New Roman" w:hAnsi="Times New Roman" w:cs="Times New Roman"/>
          <w:sz w:val="24"/>
          <w:szCs w:val="24"/>
        </w:rPr>
      </w:pPr>
    </w:p>
    <w:p w14:paraId="57AF8637" w14:textId="77777777" w:rsidR="0059465A" w:rsidRPr="007B2C2A" w:rsidRDefault="00D83A57" w:rsidP="005C414B">
      <w:pPr>
        <w:ind w:firstLine="709"/>
        <w:jc w:val="both"/>
      </w:pPr>
      <w:r w:rsidRPr="007B2C2A">
        <w:rPr>
          <w:b/>
        </w:rPr>
        <w:t>2.</w:t>
      </w:r>
      <w:r w:rsidR="00D736F0" w:rsidRPr="007B2C2A">
        <w:rPr>
          <w:b/>
        </w:rPr>
        <w:t xml:space="preserve"> </w:t>
      </w:r>
      <w:r w:rsidR="00D736F0" w:rsidRPr="007B2C2A">
        <w:rPr>
          <w:b/>
          <w:bCs/>
        </w:rPr>
        <w:t>Siūlomos teisinio reguliavimo nuostatos, laukiami rezultatai</w:t>
      </w:r>
      <w:r w:rsidRPr="007B2C2A">
        <w:rPr>
          <w:b/>
          <w:bCs/>
        </w:rPr>
        <w:t>:</w:t>
      </w:r>
      <w:r w:rsidRPr="007B2C2A">
        <w:t xml:space="preserve"> </w:t>
      </w:r>
    </w:p>
    <w:p w14:paraId="62EC3432" w14:textId="0A9CBD48" w:rsidR="00A85713" w:rsidRDefault="00A85713" w:rsidP="00A85713">
      <w:pPr>
        <w:ind w:firstLine="709"/>
        <w:jc w:val="both"/>
      </w:pPr>
      <w:r>
        <w:t xml:space="preserve">Tarybai priėmus šį sprendimą, Panevėžio m. savivaldybės administracija būtų įpareigota </w:t>
      </w:r>
      <w:r w:rsidR="00F416B4">
        <w:t xml:space="preserve">laikantis teisiniu reglamentavimu ir Tarybos patvirtinto </w:t>
      </w:r>
      <w:r w:rsidR="00F416B4" w:rsidRPr="005949A4">
        <w:t>Autobusų stočių steigimo Panevėžio mieste tvarkos aprašo</w:t>
      </w:r>
      <w:r w:rsidR="00F416B4">
        <w:t xml:space="preserve"> nuostatomis, parengti visus dokumentus, kuriuos įvertintų </w:t>
      </w:r>
      <w:r w:rsidR="006F7FCC">
        <w:t xml:space="preserve">sudaryta speciali </w:t>
      </w:r>
      <w:r w:rsidR="00F416B4">
        <w:t xml:space="preserve">komisija ir </w:t>
      </w:r>
      <w:r w:rsidR="006F7FCC">
        <w:t xml:space="preserve">Tarybai pateiktų </w:t>
      </w:r>
      <w:r w:rsidR="00A044F0">
        <w:t xml:space="preserve">siūlymą. Tuomet, </w:t>
      </w:r>
      <w:r w:rsidR="00A044F0">
        <w:rPr>
          <w:color w:val="000000"/>
          <w:shd w:val="clear" w:color="auto" w:fill="FFFFFF"/>
        </w:rPr>
        <w:t>Savivaldybės taryba, atsižvelgdama į komisijos siūlymą, priima sprendimą pritarti (arba nepritarti), kad Panevėžio mieste būtų steigiama autobusų stotis.</w:t>
      </w:r>
    </w:p>
    <w:p w14:paraId="43B6460D" w14:textId="77777777" w:rsidR="00F416B4" w:rsidRDefault="00F416B4" w:rsidP="00A85713">
      <w:pPr>
        <w:ind w:firstLine="709"/>
        <w:jc w:val="both"/>
      </w:pPr>
    </w:p>
    <w:p w14:paraId="41448623" w14:textId="77777777" w:rsidR="00D83A57" w:rsidRDefault="00D83A57" w:rsidP="005C414B">
      <w:pPr>
        <w:tabs>
          <w:tab w:val="left" w:pos="0"/>
        </w:tabs>
        <w:ind w:firstLine="720"/>
        <w:jc w:val="both"/>
      </w:pPr>
      <w:r w:rsidRPr="007B2C2A">
        <w:rPr>
          <w:b/>
        </w:rPr>
        <w:t>3.</w:t>
      </w:r>
      <w:r w:rsidR="00D736F0" w:rsidRPr="007B2C2A">
        <w:rPr>
          <w:b/>
        </w:rPr>
        <w:t xml:space="preserve"> </w:t>
      </w:r>
      <w:r w:rsidR="00D736F0" w:rsidRPr="007B2C2A">
        <w:rPr>
          <w:b/>
          <w:bCs/>
        </w:rPr>
        <w:t>Lėšų poreikis ir šaltiniai</w:t>
      </w:r>
      <w:r w:rsidRPr="007B2C2A">
        <w:rPr>
          <w:b/>
          <w:bCs/>
        </w:rPr>
        <w:t>:</w:t>
      </w:r>
      <w:r w:rsidRPr="007B2C2A">
        <w:t xml:space="preserve"> </w:t>
      </w:r>
    </w:p>
    <w:p w14:paraId="7CDABCF6" w14:textId="435AC7C4" w:rsidR="00F36311" w:rsidRPr="002A2304" w:rsidRDefault="00A044F0" w:rsidP="00D86013">
      <w:pPr>
        <w:spacing w:line="276" w:lineRule="auto"/>
        <w:ind w:firstLine="720"/>
        <w:jc w:val="both"/>
      </w:pPr>
      <w:r>
        <w:rPr>
          <w:color w:val="000000"/>
        </w:rPr>
        <w:t>Dokumentams parengti įpareigojama Savivaldybės administracija,</w:t>
      </w:r>
      <w:r w:rsidR="005B297F">
        <w:rPr>
          <w:color w:val="000000"/>
        </w:rPr>
        <w:t xml:space="preserve"> todėl nenumatoma, kad reikėtų papildomų prekių / paslaugų ir atitinkamai lėšų. </w:t>
      </w:r>
    </w:p>
    <w:p w14:paraId="28EE5683" w14:textId="77777777" w:rsidR="00DE6F9B" w:rsidRPr="007B2C2A" w:rsidRDefault="00D83A57" w:rsidP="005C414B">
      <w:pPr>
        <w:tabs>
          <w:tab w:val="left" w:pos="0"/>
        </w:tabs>
        <w:ind w:firstLine="720"/>
        <w:jc w:val="both"/>
        <w:rPr>
          <w:b/>
        </w:rPr>
      </w:pPr>
      <w:r w:rsidRPr="007B2C2A">
        <w:rPr>
          <w:b/>
        </w:rPr>
        <w:t>4.</w:t>
      </w:r>
      <w:r w:rsidR="00E86C4C" w:rsidRPr="007B2C2A">
        <w:rPr>
          <w:b/>
        </w:rPr>
        <w:t xml:space="preserve"> </w:t>
      </w:r>
      <w:r w:rsidR="00D736F0" w:rsidRPr="007B2C2A">
        <w:rPr>
          <w:b/>
          <w:bCs/>
        </w:rPr>
        <w:t>Sprendimui priimti reikalingi pagrindimai, skaičiavimai ar paaiškinimai</w:t>
      </w:r>
      <w:r w:rsidRPr="007B2C2A">
        <w:rPr>
          <w:b/>
          <w:bCs/>
        </w:rPr>
        <w:t>:</w:t>
      </w:r>
      <w:r w:rsidRPr="007B2C2A">
        <w:rPr>
          <w:b/>
        </w:rPr>
        <w:t xml:space="preserve"> </w:t>
      </w:r>
    </w:p>
    <w:p w14:paraId="72D47C88" w14:textId="77777777" w:rsidR="005B297F" w:rsidRPr="002A2304" w:rsidRDefault="005B297F" w:rsidP="005B297F">
      <w:pPr>
        <w:spacing w:line="276" w:lineRule="auto"/>
        <w:ind w:firstLine="720"/>
        <w:jc w:val="both"/>
      </w:pPr>
      <w:r>
        <w:rPr>
          <w:color w:val="000000"/>
        </w:rPr>
        <w:t xml:space="preserve">Dokumentams parengti įpareigojama Savivaldybės administracija, todėl nenumatoma, kad reikėtų papildomų prekių / paslaugų ir atitinkamai lėšų. </w:t>
      </w:r>
    </w:p>
    <w:p w14:paraId="0E156655" w14:textId="77777777" w:rsidR="005B297F" w:rsidRDefault="005B297F" w:rsidP="00C858EE">
      <w:pPr>
        <w:tabs>
          <w:tab w:val="left" w:pos="0"/>
        </w:tabs>
        <w:ind w:firstLine="720"/>
        <w:jc w:val="both"/>
        <w:rPr>
          <w:b/>
        </w:rPr>
      </w:pPr>
    </w:p>
    <w:p w14:paraId="61F7A4BC" w14:textId="5B956A21" w:rsidR="00434584" w:rsidRPr="007B2C2A" w:rsidRDefault="00AA299B" w:rsidP="00C858EE">
      <w:pPr>
        <w:tabs>
          <w:tab w:val="left" w:pos="0"/>
        </w:tabs>
        <w:ind w:firstLine="720"/>
        <w:jc w:val="both"/>
      </w:pPr>
      <w:r w:rsidRPr="007B2C2A">
        <w:rPr>
          <w:b/>
        </w:rPr>
        <w:t>5</w:t>
      </w:r>
      <w:r w:rsidR="00D83A57" w:rsidRPr="007B2C2A">
        <w:rPr>
          <w:b/>
        </w:rPr>
        <w:t>.</w:t>
      </w:r>
      <w:r w:rsidR="008F7A51" w:rsidRPr="007B2C2A">
        <w:rPr>
          <w:b/>
        </w:rPr>
        <w:t xml:space="preserve"> </w:t>
      </w:r>
      <w:r w:rsidR="00D83A57" w:rsidRPr="007B2C2A">
        <w:rPr>
          <w:b/>
        </w:rPr>
        <w:t>Kieno iniciatyva parengtas sprendimo projektas:</w:t>
      </w:r>
      <w:r w:rsidR="00D83A57" w:rsidRPr="007B2C2A">
        <w:t xml:space="preserve"> </w:t>
      </w:r>
    </w:p>
    <w:p w14:paraId="7477B748" w14:textId="77777777" w:rsidR="00C858EE" w:rsidRPr="007B2C2A" w:rsidRDefault="00B97197" w:rsidP="00C858EE">
      <w:pPr>
        <w:tabs>
          <w:tab w:val="left" w:pos="0"/>
        </w:tabs>
        <w:ind w:firstLine="720"/>
        <w:jc w:val="both"/>
      </w:pPr>
      <w:r w:rsidRPr="007B2C2A">
        <w:t>Sprendimo projektas parengtas Savivaldybės administracijos iniciatyva.</w:t>
      </w:r>
    </w:p>
    <w:p w14:paraId="5403451E" w14:textId="77777777" w:rsidR="00805FD1" w:rsidRDefault="00805FD1" w:rsidP="003075AE">
      <w:pPr>
        <w:tabs>
          <w:tab w:val="left" w:pos="0"/>
        </w:tabs>
        <w:jc w:val="both"/>
      </w:pPr>
    </w:p>
    <w:p w14:paraId="2FBF3015" w14:textId="07411F4A" w:rsidR="00C858EE" w:rsidRDefault="00C858EE" w:rsidP="003075AE">
      <w:pPr>
        <w:tabs>
          <w:tab w:val="left" w:pos="0"/>
        </w:tabs>
        <w:jc w:val="both"/>
      </w:pPr>
    </w:p>
    <w:p w14:paraId="685A0A49" w14:textId="77777777" w:rsidR="00EF3B04" w:rsidRDefault="00EF3B04" w:rsidP="003075AE">
      <w:pPr>
        <w:tabs>
          <w:tab w:val="left" w:pos="0"/>
        </w:tabs>
        <w:jc w:val="both"/>
      </w:pPr>
    </w:p>
    <w:p w14:paraId="738AE6B3" w14:textId="3C9D1012" w:rsidR="00434584" w:rsidRDefault="00A62203" w:rsidP="00A62203">
      <w:pPr>
        <w:spacing w:line="276" w:lineRule="auto"/>
        <w:jc w:val="both"/>
      </w:pPr>
      <w:r w:rsidRPr="007B2C2A">
        <w:t xml:space="preserve">Miesto plėtros skyriaus </w:t>
      </w:r>
      <w:r w:rsidR="005B297F">
        <w:t>vedėjas</w:t>
      </w:r>
      <w:r w:rsidR="005B297F">
        <w:tab/>
      </w:r>
      <w:r w:rsidR="00B97197" w:rsidRPr="007B2C2A">
        <w:tab/>
      </w:r>
      <w:r w:rsidR="00B97197" w:rsidRPr="007B2C2A">
        <w:tab/>
      </w:r>
      <w:r w:rsidR="00AA299B" w:rsidRPr="007B2C2A">
        <w:tab/>
      </w:r>
      <w:r w:rsidR="005B297F">
        <w:t>Jokūbas Leipus</w:t>
      </w:r>
    </w:p>
    <w:p w14:paraId="3C3D34CE" w14:textId="67F5EE63" w:rsidR="005B297F" w:rsidRPr="007B2C2A" w:rsidRDefault="005B297F" w:rsidP="00A62203">
      <w:pPr>
        <w:spacing w:line="276" w:lineRule="auto"/>
        <w:jc w:val="both"/>
      </w:pPr>
      <w:r>
        <w:t>Miesto infrastruktūros skyriaus vyriausioji specialistė</w:t>
      </w:r>
      <w:r>
        <w:tab/>
      </w:r>
      <w:r>
        <w:tab/>
      </w:r>
      <w:r>
        <w:tab/>
        <w:t>Ina Urbonavičienė</w:t>
      </w:r>
    </w:p>
    <w:p w14:paraId="6DBA4128" w14:textId="77777777" w:rsidR="002D4013" w:rsidRPr="007B2C2A" w:rsidRDefault="002D4013" w:rsidP="005B297F">
      <w:pPr>
        <w:tabs>
          <w:tab w:val="left" w:pos="0"/>
        </w:tabs>
        <w:spacing w:line="360" w:lineRule="auto"/>
        <w:jc w:val="both"/>
      </w:pPr>
    </w:p>
    <w:sectPr w:rsidR="002D4013" w:rsidRPr="007B2C2A"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C75F1" w14:textId="77777777" w:rsidR="00445650" w:rsidRDefault="00445650" w:rsidP="00A52524">
      <w:r>
        <w:separator/>
      </w:r>
    </w:p>
  </w:endnote>
  <w:endnote w:type="continuationSeparator" w:id="0">
    <w:p w14:paraId="60612AF8" w14:textId="77777777" w:rsidR="00445650" w:rsidRDefault="00445650"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1BD69" w14:textId="77777777" w:rsidR="00445650" w:rsidRDefault="00445650" w:rsidP="00A52524">
      <w:r>
        <w:separator/>
      </w:r>
    </w:p>
  </w:footnote>
  <w:footnote w:type="continuationSeparator" w:id="0">
    <w:p w14:paraId="24DFF927" w14:textId="77777777" w:rsidR="00445650" w:rsidRDefault="00445650"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B1136" w14:textId="77777777" w:rsidR="00A52524" w:rsidRDefault="00A52524">
    <w:pPr>
      <w:pStyle w:val="Antrats"/>
      <w:jc w:val="center"/>
    </w:pPr>
    <w:r>
      <w:fldChar w:fldCharType="begin"/>
    </w:r>
    <w:r>
      <w:instrText>PAGE   \* MERGEFORMAT</w:instrText>
    </w:r>
    <w:r>
      <w:fldChar w:fldCharType="separate"/>
    </w:r>
    <w:r w:rsidR="009B784E">
      <w:rPr>
        <w:noProof/>
      </w:rPr>
      <w:t>2</w:t>
    </w:r>
    <w:r>
      <w:fldChar w:fldCharType="end"/>
    </w:r>
  </w:p>
  <w:p w14:paraId="6360002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37E4C"/>
    <w:multiLevelType w:val="hybridMultilevel"/>
    <w:tmpl w:val="C18EE780"/>
    <w:lvl w:ilvl="0" w:tplc="4EC2F286">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2DE03206"/>
    <w:multiLevelType w:val="hybridMultilevel"/>
    <w:tmpl w:val="8C2604C8"/>
    <w:lvl w:ilvl="0" w:tplc="BF14156E">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5" w15:restartNumberingAfterBreak="0">
    <w:nsid w:val="56F370CD"/>
    <w:multiLevelType w:val="multilevel"/>
    <w:tmpl w:val="70D05866"/>
    <w:lvl w:ilvl="0">
      <w:start w:val="1"/>
      <w:numFmt w:val="decimal"/>
      <w:lvlText w:val="%1."/>
      <w:lvlJc w:val="left"/>
      <w:pPr>
        <w:ind w:left="1211" w:hanging="360"/>
      </w:pPr>
      <w:rPr>
        <w:rFonts w:ascii="Times New Roman" w:eastAsia="Times New Roman" w:hAnsi="Times New Roman" w:cs="Times New Roman"/>
        <w:color w:val="000000"/>
        <w:kern w:val="0"/>
        <w:sz w:val="24"/>
        <w:szCs w:val="24"/>
        <w:lang w:eastAsia="lt-LT"/>
      </w:rPr>
    </w:lvl>
    <w:lvl w:ilvl="1">
      <w:start w:val="1"/>
      <w:numFmt w:val="decimal"/>
      <w:lvlText w:val="%1.%2."/>
      <w:lvlJc w:val="left"/>
      <w:pPr>
        <w:ind w:left="1211" w:hanging="360"/>
      </w:pPr>
      <w:rPr>
        <w:rFonts w:ascii="Times New Roman" w:eastAsia="Times New Roman" w:hAnsi="Times New Roman" w:cs="Times New Roman"/>
        <w:color w:val="000000"/>
        <w:kern w:val="0"/>
        <w:sz w:val="24"/>
        <w:szCs w:val="24"/>
        <w:lang w:eastAsia="lt-LT"/>
      </w:rPr>
    </w:lvl>
    <w:lvl w:ilvl="2">
      <w:start w:val="1"/>
      <w:numFmt w:val="decimal"/>
      <w:lvlText w:val="%1.%2.%3."/>
      <w:lvlJc w:val="left"/>
      <w:pPr>
        <w:ind w:left="1571" w:hanging="720"/>
      </w:pPr>
      <w:rPr>
        <w:rFonts w:ascii="Times New Roman" w:eastAsia="Times New Roman" w:hAnsi="Times New Roman" w:cs="Times New Roman"/>
        <w:color w:val="000000"/>
        <w:kern w:val="0"/>
        <w:sz w:val="24"/>
        <w:szCs w:val="24"/>
        <w:lang w:eastAsia="lt-LT"/>
      </w:rPr>
    </w:lvl>
    <w:lvl w:ilvl="3">
      <w:start w:val="1"/>
      <w:numFmt w:val="decimal"/>
      <w:lvlText w:val="%1.%2.%3.%4."/>
      <w:lvlJc w:val="left"/>
      <w:pPr>
        <w:ind w:left="1571" w:hanging="720"/>
      </w:pPr>
      <w:rPr>
        <w:rFonts w:ascii="Times New Roman" w:eastAsia="Times New Roman" w:hAnsi="Times New Roman" w:cs="Times New Roman"/>
        <w:color w:val="000000"/>
        <w:kern w:val="0"/>
        <w:sz w:val="24"/>
        <w:szCs w:val="24"/>
        <w:lang w:eastAsia="lt-LT"/>
      </w:r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6" w15:restartNumberingAfterBreak="0">
    <w:nsid w:val="5A164684"/>
    <w:multiLevelType w:val="hybridMultilevel"/>
    <w:tmpl w:val="91E0DB16"/>
    <w:lvl w:ilvl="0" w:tplc="893428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2011DCE"/>
    <w:multiLevelType w:val="hybridMultilevel"/>
    <w:tmpl w:val="5812407E"/>
    <w:lvl w:ilvl="0" w:tplc="E95AD54C">
      <w:start w:val="7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7D8F3639"/>
    <w:multiLevelType w:val="hybridMultilevel"/>
    <w:tmpl w:val="0B88B326"/>
    <w:lvl w:ilvl="0" w:tplc="D5E6758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6"/>
  </w:num>
  <w:num w:numId="5">
    <w:abstractNumId w:val="8"/>
  </w:num>
  <w:num w:numId="6">
    <w:abstractNumId w:val="5"/>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27E03"/>
    <w:rsid w:val="0003001F"/>
    <w:rsid w:val="0003560F"/>
    <w:rsid w:val="0004567B"/>
    <w:rsid w:val="00047414"/>
    <w:rsid w:val="0006183E"/>
    <w:rsid w:val="00066E6B"/>
    <w:rsid w:val="00066EF6"/>
    <w:rsid w:val="00070FD7"/>
    <w:rsid w:val="00081D67"/>
    <w:rsid w:val="000913B9"/>
    <w:rsid w:val="000A311F"/>
    <w:rsid w:val="000A6E93"/>
    <w:rsid w:val="000C3941"/>
    <w:rsid w:val="000D4A32"/>
    <w:rsid w:val="000E2F3E"/>
    <w:rsid w:val="000E5F85"/>
    <w:rsid w:val="000F47FD"/>
    <w:rsid w:val="00104049"/>
    <w:rsid w:val="00114AEB"/>
    <w:rsid w:val="00117E43"/>
    <w:rsid w:val="00126BBC"/>
    <w:rsid w:val="00133661"/>
    <w:rsid w:val="001352EF"/>
    <w:rsid w:val="001453E9"/>
    <w:rsid w:val="0014744F"/>
    <w:rsid w:val="00155035"/>
    <w:rsid w:val="00155DE4"/>
    <w:rsid w:val="00163CB6"/>
    <w:rsid w:val="00165F4C"/>
    <w:rsid w:val="0016775E"/>
    <w:rsid w:val="00167865"/>
    <w:rsid w:val="0017148A"/>
    <w:rsid w:val="001744F5"/>
    <w:rsid w:val="0017619E"/>
    <w:rsid w:val="00185F27"/>
    <w:rsid w:val="001868E5"/>
    <w:rsid w:val="00192CD8"/>
    <w:rsid w:val="001A3516"/>
    <w:rsid w:val="001B1B5A"/>
    <w:rsid w:val="001B7CE4"/>
    <w:rsid w:val="001C4A37"/>
    <w:rsid w:val="001C5331"/>
    <w:rsid w:val="001C7E22"/>
    <w:rsid w:val="001D0CFA"/>
    <w:rsid w:val="001D2243"/>
    <w:rsid w:val="001D340A"/>
    <w:rsid w:val="001D610D"/>
    <w:rsid w:val="001D7D66"/>
    <w:rsid w:val="001E2E0C"/>
    <w:rsid w:val="001F6739"/>
    <w:rsid w:val="00201025"/>
    <w:rsid w:val="00207563"/>
    <w:rsid w:val="002078F7"/>
    <w:rsid w:val="0021018F"/>
    <w:rsid w:val="00210927"/>
    <w:rsid w:val="0021258E"/>
    <w:rsid w:val="00213AB9"/>
    <w:rsid w:val="002225AF"/>
    <w:rsid w:val="00224D53"/>
    <w:rsid w:val="002265FB"/>
    <w:rsid w:val="00247905"/>
    <w:rsid w:val="00250B20"/>
    <w:rsid w:val="00252546"/>
    <w:rsid w:val="00265C97"/>
    <w:rsid w:val="0026732C"/>
    <w:rsid w:val="00267684"/>
    <w:rsid w:val="00270237"/>
    <w:rsid w:val="00272359"/>
    <w:rsid w:val="00283C28"/>
    <w:rsid w:val="002872EB"/>
    <w:rsid w:val="002914C2"/>
    <w:rsid w:val="0029446D"/>
    <w:rsid w:val="00294868"/>
    <w:rsid w:val="002A2304"/>
    <w:rsid w:val="002A3891"/>
    <w:rsid w:val="002A73A9"/>
    <w:rsid w:val="002B3A6A"/>
    <w:rsid w:val="002B502F"/>
    <w:rsid w:val="002B772E"/>
    <w:rsid w:val="002D4013"/>
    <w:rsid w:val="002D6B47"/>
    <w:rsid w:val="002D7495"/>
    <w:rsid w:val="002E1C63"/>
    <w:rsid w:val="002F02BD"/>
    <w:rsid w:val="002F294E"/>
    <w:rsid w:val="002F2D70"/>
    <w:rsid w:val="003075AE"/>
    <w:rsid w:val="003167E2"/>
    <w:rsid w:val="003227EF"/>
    <w:rsid w:val="003237ED"/>
    <w:rsid w:val="003301AE"/>
    <w:rsid w:val="00333EB6"/>
    <w:rsid w:val="0034440A"/>
    <w:rsid w:val="003609A6"/>
    <w:rsid w:val="0037426A"/>
    <w:rsid w:val="00374C82"/>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1B9E"/>
    <w:rsid w:val="00434584"/>
    <w:rsid w:val="00441287"/>
    <w:rsid w:val="00445650"/>
    <w:rsid w:val="00450256"/>
    <w:rsid w:val="00462829"/>
    <w:rsid w:val="004917D4"/>
    <w:rsid w:val="004A42B2"/>
    <w:rsid w:val="004A5AF0"/>
    <w:rsid w:val="004B1BA5"/>
    <w:rsid w:val="004B4495"/>
    <w:rsid w:val="004B7BC3"/>
    <w:rsid w:val="004C20A3"/>
    <w:rsid w:val="004D3C2F"/>
    <w:rsid w:val="004E51DD"/>
    <w:rsid w:val="004E5674"/>
    <w:rsid w:val="004E5D2B"/>
    <w:rsid w:val="004F24E2"/>
    <w:rsid w:val="00520C5A"/>
    <w:rsid w:val="005235F4"/>
    <w:rsid w:val="00531FD1"/>
    <w:rsid w:val="005336FE"/>
    <w:rsid w:val="00536F4F"/>
    <w:rsid w:val="00542B6D"/>
    <w:rsid w:val="00555586"/>
    <w:rsid w:val="00573BD9"/>
    <w:rsid w:val="00576615"/>
    <w:rsid w:val="0059465A"/>
    <w:rsid w:val="005949A4"/>
    <w:rsid w:val="005A2B5B"/>
    <w:rsid w:val="005B0280"/>
    <w:rsid w:val="005B297F"/>
    <w:rsid w:val="005B5240"/>
    <w:rsid w:val="005B707F"/>
    <w:rsid w:val="005B7DF0"/>
    <w:rsid w:val="005C0E53"/>
    <w:rsid w:val="005C414B"/>
    <w:rsid w:val="005C4A05"/>
    <w:rsid w:val="005D1C9C"/>
    <w:rsid w:val="005E3704"/>
    <w:rsid w:val="0061607E"/>
    <w:rsid w:val="00616B3D"/>
    <w:rsid w:val="0061776C"/>
    <w:rsid w:val="00624480"/>
    <w:rsid w:val="00626CE6"/>
    <w:rsid w:val="00644363"/>
    <w:rsid w:val="00647385"/>
    <w:rsid w:val="006539FD"/>
    <w:rsid w:val="00670701"/>
    <w:rsid w:val="00683C22"/>
    <w:rsid w:val="00686B0E"/>
    <w:rsid w:val="006961FD"/>
    <w:rsid w:val="006A041A"/>
    <w:rsid w:val="006A112F"/>
    <w:rsid w:val="006A5BC0"/>
    <w:rsid w:val="006A7494"/>
    <w:rsid w:val="006B18C5"/>
    <w:rsid w:val="006D3591"/>
    <w:rsid w:val="006D4D71"/>
    <w:rsid w:val="006D5BC6"/>
    <w:rsid w:val="006F7FCC"/>
    <w:rsid w:val="00712ADB"/>
    <w:rsid w:val="00714A6C"/>
    <w:rsid w:val="00722BA8"/>
    <w:rsid w:val="00740A90"/>
    <w:rsid w:val="00741BFD"/>
    <w:rsid w:val="0074446C"/>
    <w:rsid w:val="0074484D"/>
    <w:rsid w:val="0075269D"/>
    <w:rsid w:val="0075365D"/>
    <w:rsid w:val="007543F8"/>
    <w:rsid w:val="0075635C"/>
    <w:rsid w:val="00761E17"/>
    <w:rsid w:val="0076256E"/>
    <w:rsid w:val="00771CC1"/>
    <w:rsid w:val="00782050"/>
    <w:rsid w:val="0078280A"/>
    <w:rsid w:val="00783235"/>
    <w:rsid w:val="00783F03"/>
    <w:rsid w:val="00786E45"/>
    <w:rsid w:val="0079663E"/>
    <w:rsid w:val="007A163E"/>
    <w:rsid w:val="007A3BDE"/>
    <w:rsid w:val="007B2C2A"/>
    <w:rsid w:val="007B7315"/>
    <w:rsid w:val="007C3248"/>
    <w:rsid w:val="007C601B"/>
    <w:rsid w:val="007D0623"/>
    <w:rsid w:val="007D0BE7"/>
    <w:rsid w:val="007D7B8A"/>
    <w:rsid w:val="007E755E"/>
    <w:rsid w:val="007F60AF"/>
    <w:rsid w:val="00803374"/>
    <w:rsid w:val="00805FD1"/>
    <w:rsid w:val="00807B2C"/>
    <w:rsid w:val="00812E50"/>
    <w:rsid w:val="00814576"/>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E2D89"/>
    <w:rsid w:val="008F3CEE"/>
    <w:rsid w:val="008F7A51"/>
    <w:rsid w:val="009022A5"/>
    <w:rsid w:val="009129F1"/>
    <w:rsid w:val="009177AB"/>
    <w:rsid w:val="00920F8A"/>
    <w:rsid w:val="0092588B"/>
    <w:rsid w:val="00931AEB"/>
    <w:rsid w:val="00931EE1"/>
    <w:rsid w:val="009407FC"/>
    <w:rsid w:val="00945F50"/>
    <w:rsid w:val="00961D7B"/>
    <w:rsid w:val="00964813"/>
    <w:rsid w:val="00965126"/>
    <w:rsid w:val="0097074B"/>
    <w:rsid w:val="00994919"/>
    <w:rsid w:val="009A020D"/>
    <w:rsid w:val="009A5FF0"/>
    <w:rsid w:val="009B0664"/>
    <w:rsid w:val="009B4236"/>
    <w:rsid w:val="009B784E"/>
    <w:rsid w:val="009C41D2"/>
    <w:rsid w:val="009D143C"/>
    <w:rsid w:val="009E155D"/>
    <w:rsid w:val="009E54C7"/>
    <w:rsid w:val="009E6D9A"/>
    <w:rsid w:val="009F21B3"/>
    <w:rsid w:val="009F21F7"/>
    <w:rsid w:val="009F60C0"/>
    <w:rsid w:val="00A00395"/>
    <w:rsid w:val="00A044F0"/>
    <w:rsid w:val="00A11261"/>
    <w:rsid w:val="00A202DC"/>
    <w:rsid w:val="00A26F16"/>
    <w:rsid w:val="00A30713"/>
    <w:rsid w:val="00A32CC5"/>
    <w:rsid w:val="00A52524"/>
    <w:rsid w:val="00A62203"/>
    <w:rsid w:val="00A712F3"/>
    <w:rsid w:val="00A719D0"/>
    <w:rsid w:val="00A7228B"/>
    <w:rsid w:val="00A7365B"/>
    <w:rsid w:val="00A85713"/>
    <w:rsid w:val="00A8785C"/>
    <w:rsid w:val="00A87C7C"/>
    <w:rsid w:val="00A901A7"/>
    <w:rsid w:val="00A94900"/>
    <w:rsid w:val="00A968CB"/>
    <w:rsid w:val="00AA18CF"/>
    <w:rsid w:val="00AA299B"/>
    <w:rsid w:val="00AA781A"/>
    <w:rsid w:val="00AB4EDA"/>
    <w:rsid w:val="00AB796F"/>
    <w:rsid w:val="00AC1F11"/>
    <w:rsid w:val="00AC2FFA"/>
    <w:rsid w:val="00AD5374"/>
    <w:rsid w:val="00AE703E"/>
    <w:rsid w:val="00AF58BA"/>
    <w:rsid w:val="00B0021B"/>
    <w:rsid w:val="00B011F2"/>
    <w:rsid w:val="00B03B39"/>
    <w:rsid w:val="00B068B5"/>
    <w:rsid w:val="00B06BEE"/>
    <w:rsid w:val="00B15200"/>
    <w:rsid w:val="00B2037E"/>
    <w:rsid w:val="00B332F8"/>
    <w:rsid w:val="00B3422D"/>
    <w:rsid w:val="00B42A26"/>
    <w:rsid w:val="00B503AA"/>
    <w:rsid w:val="00B72FC6"/>
    <w:rsid w:val="00B7349A"/>
    <w:rsid w:val="00B813E5"/>
    <w:rsid w:val="00B820DB"/>
    <w:rsid w:val="00B86A53"/>
    <w:rsid w:val="00B93135"/>
    <w:rsid w:val="00B97197"/>
    <w:rsid w:val="00BA059D"/>
    <w:rsid w:val="00BA1BE5"/>
    <w:rsid w:val="00BA5C6D"/>
    <w:rsid w:val="00BB1560"/>
    <w:rsid w:val="00BB3575"/>
    <w:rsid w:val="00BB7453"/>
    <w:rsid w:val="00BB7698"/>
    <w:rsid w:val="00BD1257"/>
    <w:rsid w:val="00BD74AC"/>
    <w:rsid w:val="00BF2481"/>
    <w:rsid w:val="00BF268C"/>
    <w:rsid w:val="00BF739D"/>
    <w:rsid w:val="00C000DF"/>
    <w:rsid w:val="00C04247"/>
    <w:rsid w:val="00C06F03"/>
    <w:rsid w:val="00C11539"/>
    <w:rsid w:val="00C23689"/>
    <w:rsid w:val="00C25760"/>
    <w:rsid w:val="00C300D9"/>
    <w:rsid w:val="00C41AA1"/>
    <w:rsid w:val="00C5176B"/>
    <w:rsid w:val="00C6045F"/>
    <w:rsid w:val="00C661EB"/>
    <w:rsid w:val="00C67DE5"/>
    <w:rsid w:val="00C76A01"/>
    <w:rsid w:val="00C80BA6"/>
    <w:rsid w:val="00C83D58"/>
    <w:rsid w:val="00C854D3"/>
    <w:rsid w:val="00C858EE"/>
    <w:rsid w:val="00C906DE"/>
    <w:rsid w:val="00C91229"/>
    <w:rsid w:val="00CA0399"/>
    <w:rsid w:val="00CA09B4"/>
    <w:rsid w:val="00CA0EF1"/>
    <w:rsid w:val="00CA47D8"/>
    <w:rsid w:val="00CA5474"/>
    <w:rsid w:val="00CB02C9"/>
    <w:rsid w:val="00CC0DF0"/>
    <w:rsid w:val="00CC0E83"/>
    <w:rsid w:val="00CC27E2"/>
    <w:rsid w:val="00CC3385"/>
    <w:rsid w:val="00CE0993"/>
    <w:rsid w:val="00CE217C"/>
    <w:rsid w:val="00CE7152"/>
    <w:rsid w:val="00CE7CE2"/>
    <w:rsid w:val="00CF451D"/>
    <w:rsid w:val="00D051C4"/>
    <w:rsid w:val="00D174C7"/>
    <w:rsid w:val="00D21554"/>
    <w:rsid w:val="00D25E94"/>
    <w:rsid w:val="00D26D28"/>
    <w:rsid w:val="00D27DAE"/>
    <w:rsid w:val="00D432A9"/>
    <w:rsid w:val="00D536E3"/>
    <w:rsid w:val="00D56D4E"/>
    <w:rsid w:val="00D627C1"/>
    <w:rsid w:val="00D709F3"/>
    <w:rsid w:val="00D736F0"/>
    <w:rsid w:val="00D767EA"/>
    <w:rsid w:val="00D82483"/>
    <w:rsid w:val="00D83A57"/>
    <w:rsid w:val="00D86013"/>
    <w:rsid w:val="00D872F8"/>
    <w:rsid w:val="00D93128"/>
    <w:rsid w:val="00D96B8F"/>
    <w:rsid w:val="00DA31DC"/>
    <w:rsid w:val="00DA4550"/>
    <w:rsid w:val="00DA651C"/>
    <w:rsid w:val="00DB1804"/>
    <w:rsid w:val="00DB390A"/>
    <w:rsid w:val="00DB3C73"/>
    <w:rsid w:val="00DC1E3B"/>
    <w:rsid w:val="00DE6688"/>
    <w:rsid w:val="00DE6F9B"/>
    <w:rsid w:val="00DF286B"/>
    <w:rsid w:val="00E01918"/>
    <w:rsid w:val="00E129C4"/>
    <w:rsid w:val="00E34311"/>
    <w:rsid w:val="00E350BE"/>
    <w:rsid w:val="00E53864"/>
    <w:rsid w:val="00E53CC3"/>
    <w:rsid w:val="00E54BAF"/>
    <w:rsid w:val="00E57C7E"/>
    <w:rsid w:val="00E61173"/>
    <w:rsid w:val="00E74C4A"/>
    <w:rsid w:val="00E75F87"/>
    <w:rsid w:val="00E86C4C"/>
    <w:rsid w:val="00E909FE"/>
    <w:rsid w:val="00E90E21"/>
    <w:rsid w:val="00E936DD"/>
    <w:rsid w:val="00EA2E59"/>
    <w:rsid w:val="00EA6E14"/>
    <w:rsid w:val="00EB3D70"/>
    <w:rsid w:val="00EC1D0F"/>
    <w:rsid w:val="00ED0D98"/>
    <w:rsid w:val="00ED441B"/>
    <w:rsid w:val="00ED54EC"/>
    <w:rsid w:val="00ED7CF4"/>
    <w:rsid w:val="00EE06A7"/>
    <w:rsid w:val="00EF3B04"/>
    <w:rsid w:val="00F3496E"/>
    <w:rsid w:val="00F36311"/>
    <w:rsid w:val="00F416B4"/>
    <w:rsid w:val="00F56BB8"/>
    <w:rsid w:val="00F86497"/>
    <w:rsid w:val="00F86A79"/>
    <w:rsid w:val="00F86A89"/>
    <w:rsid w:val="00F903A6"/>
    <w:rsid w:val="00FA082B"/>
    <w:rsid w:val="00FA6480"/>
    <w:rsid w:val="00FA67D5"/>
    <w:rsid w:val="00FA7A31"/>
    <w:rsid w:val="00FB0925"/>
    <w:rsid w:val="00FB0D87"/>
    <w:rsid w:val="00FC05CD"/>
    <w:rsid w:val="00FC2218"/>
    <w:rsid w:val="00FC3D61"/>
    <w:rsid w:val="00FD2DEC"/>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D3E0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A6220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A62203"/>
    <w:rPr>
      <w:b/>
      <w:sz w:val="24"/>
      <w:lang w:eastAsia="en-US"/>
    </w:rPr>
  </w:style>
  <w:style w:type="paragraph" w:styleId="Pagrindiniotekstotrauka">
    <w:name w:val="Body Text Indent"/>
    <w:basedOn w:val="prastasis"/>
    <w:link w:val="PagrindiniotekstotraukaDiagrama"/>
    <w:uiPriority w:val="99"/>
    <w:unhideWhenUsed/>
    <w:rsid w:val="004A42B2"/>
    <w:pPr>
      <w:suppressAutoHyphens/>
      <w:spacing w:after="120"/>
      <w:ind w:left="283"/>
    </w:pPr>
    <w:rPr>
      <w:lang w:eastAsia="ar-SA"/>
    </w:rPr>
  </w:style>
  <w:style w:type="character" w:customStyle="1" w:styleId="PagrindiniotekstotraukaDiagrama">
    <w:name w:val="Pagrindinio teksto įtrauka Diagrama"/>
    <w:basedOn w:val="Numatytasispastraiposriftas"/>
    <w:link w:val="Pagrindiniotekstotrauka"/>
    <w:uiPriority w:val="99"/>
    <w:rsid w:val="004A42B2"/>
    <w:rPr>
      <w:sz w:val="24"/>
      <w:szCs w:val="24"/>
      <w:lang w:eastAsia="ar-SA"/>
    </w:rPr>
  </w:style>
  <w:style w:type="paragraph" w:styleId="Pataisymai">
    <w:name w:val="Revision"/>
    <w:hidden/>
    <w:uiPriority w:val="99"/>
    <w:semiHidden/>
    <w:rsid w:val="004E56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772673432">
      <w:bodyDiv w:val="1"/>
      <w:marLeft w:val="0"/>
      <w:marRight w:val="0"/>
      <w:marTop w:val="0"/>
      <w:marBottom w:val="0"/>
      <w:divBdr>
        <w:top w:val="none" w:sz="0" w:space="0" w:color="auto"/>
        <w:left w:val="none" w:sz="0" w:space="0" w:color="auto"/>
        <w:bottom w:val="none" w:sz="0" w:space="0" w:color="auto"/>
        <w:right w:val="none" w:sz="0" w:space="0" w:color="auto"/>
      </w:divBdr>
    </w:div>
    <w:div w:id="831145644">
      <w:bodyDiv w:val="1"/>
      <w:marLeft w:val="0"/>
      <w:marRight w:val="0"/>
      <w:marTop w:val="0"/>
      <w:marBottom w:val="0"/>
      <w:divBdr>
        <w:top w:val="none" w:sz="0" w:space="0" w:color="auto"/>
        <w:left w:val="none" w:sz="0" w:space="0" w:color="auto"/>
        <w:bottom w:val="none" w:sz="0" w:space="0" w:color="auto"/>
        <w:right w:val="none" w:sz="0" w:space="0" w:color="auto"/>
      </w:divBdr>
      <w:divsChild>
        <w:div w:id="1755862061">
          <w:marLeft w:val="0"/>
          <w:marRight w:val="0"/>
          <w:marTop w:val="0"/>
          <w:marBottom w:val="0"/>
          <w:divBdr>
            <w:top w:val="none" w:sz="0" w:space="0" w:color="auto"/>
            <w:left w:val="none" w:sz="0" w:space="0" w:color="auto"/>
            <w:bottom w:val="none" w:sz="0" w:space="0" w:color="auto"/>
            <w:right w:val="none" w:sz="0" w:space="0" w:color="auto"/>
          </w:divBdr>
        </w:div>
      </w:divsChild>
    </w:div>
    <w:div w:id="985669294">
      <w:bodyDiv w:val="1"/>
      <w:marLeft w:val="0"/>
      <w:marRight w:val="0"/>
      <w:marTop w:val="0"/>
      <w:marBottom w:val="0"/>
      <w:divBdr>
        <w:top w:val="none" w:sz="0" w:space="0" w:color="auto"/>
        <w:left w:val="none" w:sz="0" w:space="0" w:color="auto"/>
        <w:bottom w:val="none" w:sz="0" w:space="0" w:color="auto"/>
        <w:right w:val="none" w:sz="0" w:space="0" w:color="auto"/>
      </w:divBdr>
    </w:div>
    <w:div w:id="99333388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457065806">
      <w:bodyDiv w:val="1"/>
      <w:marLeft w:val="0"/>
      <w:marRight w:val="0"/>
      <w:marTop w:val="0"/>
      <w:marBottom w:val="0"/>
      <w:divBdr>
        <w:top w:val="none" w:sz="0" w:space="0" w:color="auto"/>
        <w:left w:val="none" w:sz="0" w:space="0" w:color="auto"/>
        <w:bottom w:val="none" w:sz="0" w:space="0" w:color="auto"/>
        <w:right w:val="none" w:sz="0" w:space="0" w:color="auto"/>
      </w:divBdr>
    </w:div>
    <w:div w:id="1470711603">
      <w:bodyDiv w:val="1"/>
      <w:marLeft w:val="0"/>
      <w:marRight w:val="0"/>
      <w:marTop w:val="0"/>
      <w:marBottom w:val="0"/>
      <w:divBdr>
        <w:top w:val="none" w:sz="0" w:space="0" w:color="auto"/>
        <w:left w:val="none" w:sz="0" w:space="0" w:color="auto"/>
        <w:bottom w:val="none" w:sz="0" w:space="0" w:color="auto"/>
        <w:right w:val="none" w:sz="0" w:space="0" w:color="auto"/>
      </w:divBdr>
      <w:divsChild>
        <w:div w:id="1869374175">
          <w:marLeft w:val="0"/>
          <w:marRight w:val="0"/>
          <w:marTop w:val="0"/>
          <w:marBottom w:val="0"/>
          <w:divBdr>
            <w:top w:val="none" w:sz="0" w:space="0" w:color="auto"/>
            <w:left w:val="none" w:sz="0" w:space="0" w:color="auto"/>
            <w:bottom w:val="none" w:sz="0" w:space="0" w:color="auto"/>
            <w:right w:val="none" w:sz="0" w:space="0" w:color="auto"/>
          </w:divBdr>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52718747">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 w:id="1983387908">
      <w:bodyDiv w:val="1"/>
      <w:marLeft w:val="0"/>
      <w:marRight w:val="0"/>
      <w:marTop w:val="0"/>
      <w:marBottom w:val="0"/>
      <w:divBdr>
        <w:top w:val="none" w:sz="0" w:space="0" w:color="auto"/>
        <w:left w:val="none" w:sz="0" w:space="0" w:color="auto"/>
        <w:bottom w:val="none" w:sz="0" w:space="0" w:color="auto"/>
        <w:right w:val="none" w:sz="0" w:space="0" w:color="auto"/>
      </w:divBdr>
      <w:divsChild>
        <w:div w:id="1495032525">
          <w:marLeft w:val="0"/>
          <w:marRight w:val="0"/>
          <w:marTop w:val="0"/>
          <w:marBottom w:val="0"/>
          <w:divBdr>
            <w:top w:val="none" w:sz="0" w:space="0" w:color="auto"/>
            <w:left w:val="none" w:sz="0" w:space="0" w:color="auto"/>
            <w:bottom w:val="none" w:sz="0" w:space="0" w:color="auto"/>
            <w:right w:val="none" w:sz="0" w:space="0" w:color="auto"/>
          </w:divBdr>
        </w:div>
      </w:divsChild>
    </w:div>
    <w:div w:id="1992441881">
      <w:bodyDiv w:val="1"/>
      <w:marLeft w:val="0"/>
      <w:marRight w:val="0"/>
      <w:marTop w:val="0"/>
      <w:marBottom w:val="0"/>
      <w:divBdr>
        <w:top w:val="none" w:sz="0" w:space="0" w:color="auto"/>
        <w:left w:val="none" w:sz="0" w:space="0" w:color="auto"/>
        <w:bottom w:val="none" w:sz="0" w:space="0" w:color="auto"/>
        <w:right w:val="none" w:sz="0" w:space="0" w:color="auto"/>
      </w:divBdr>
      <w:divsChild>
        <w:div w:id="2005477059">
          <w:marLeft w:val="0"/>
          <w:marRight w:val="0"/>
          <w:marTop w:val="0"/>
          <w:marBottom w:val="0"/>
          <w:divBdr>
            <w:top w:val="none" w:sz="0" w:space="0" w:color="auto"/>
            <w:left w:val="none" w:sz="0" w:space="0" w:color="auto"/>
            <w:bottom w:val="none" w:sz="0" w:space="0" w:color="auto"/>
            <w:right w:val="none" w:sz="0" w:space="0" w:color="auto"/>
          </w:divBdr>
        </w:div>
      </w:divsChild>
    </w:div>
    <w:div w:id="205608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708A-62E2-45AE-8CDA-DBF8A2CF6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6071</Characters>
  <Application>Microsoft Office Word</Application>
  <DocSecurity>4</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2024-09-19T06:14:00Z</cp:lastPrinted>
  <dcterms:created xsi:type="dcterms:W3CDTF">2024-09-19T10:18:00Z</dcterms:created>
  <dcterms:modified xsi:type="dcterms:W3CDTF">2024-09-19T10:18:00Z</dcterms:modified>
</cp:coreProperties>
</file>