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DD25E" w14:textId="77777777" w:rsidR="006539FD" w:rsidRPr="00964B81" w:rsidRDefault="006539FD" w:rsidP="00FE46CB">
      <w:pPr>
        <w:tabs>
          <w:tab w:val="left" w:pos="0"/>
        </w:tabs>
        <w:spacing w:line="276" w:lineRule="auto"/>
        <w:jc w:val="center"/>
        <w:rPr>
          <w:rFonts w:ascii="Arial" w:hAnsi="Arial" w:cs="Arial"/>
          <w:b/>
        </w:rPr>
      </w:pPr>
      <w:r w:rsidRPr="00964B81">
        <w:rPr>
          <w:rFonts w:ascii="Arial" w:hAnsi="Arial" w:cs="Arial"/>
          <w:b/>
        </w:rPr>
        <w:t>AIŠKINAMASIS RAŠTAS</w:t>
      </w:r>
    </w:p>
    <w:p w14:paraId="508C5C14" w14:textId="77777777" w:rsidR="002A6898" w:rsidRPr="00964B81" w:rsidRDefault="002A6898" w:rsidP="00FE46CB">
      <w:pPr>
        <w:tabs>
          <w:tab w:val="left" w:pos="0"/>
        </w:tabs>
        <w:spacing w:line="276" w:lineRule="auto"/>
        <w:jc w:val="center"/>
        <w:rPr>
          <w:rFonts w:ascii="Arial" w:hAnsi="Arial" w:cs="Arial"/>
          <w:b/>
        </w:rPr>
      </w:pPr>
    </w:p>
    <w:p w14:paraId="56EE6595" w14:textId="29BC34C5" w:rsidR="00B42A26" w:rsidRPr="00964B81" w:rsidRDefault="00B90CD2" w:rsidP="00FE46CB">
      <w:pPr>
        <w:jc w:val="center"/>
        <w:rPr>
          <w:rFonts w:ascii="Arial" w:hAnsi="Arial" w:cs="Arial"/>
          <w:b/>
          <w:color w:val="000000"/>
          <w:shd w:val="clear" w:color="auto" w:fill="FFFFFF"/>
        </w:rPr>
      </w:pPr>
      <w:r w:rsidRPr="00964B81">
        <w:rPr>
          <w:rFonts w:ascii="Arial" w:hAnsi="Arial" w:cs="Arial"/>
          <w:b/>
          <w:color w:val="000000"/>
          <w:shd w:val="clear" w:color="auto" w:fill="FFFFFF"/>
        </w:rPr>
        <w:t>DĖL SAVIVALDYBĖS TARYBOS 2015 M. VASARIO 23 D. SPRENDIMO NR. 1-34 „DĖL</w:t>
      </w:r>
      <w:r w:rsidR="00FE46CB">
        <w:rPr>
          <w:rFonts w:ascii="Arial" w:hAnsi="Arial" w:cs="Arial"/>
          <w:b/>
          <w:color w:val="000000"/>
          <w:shd w:val="clear" w:color="auto" w:fill="FFFFFF"/>
        </w:rPr>
        <w:t xml:space="preserve"> </w:t>
      </w:r>
      <w:r w:rsidRPr="00964B81">
        <w:rPr>
          <w:rFonts w:ascii="Arial" w:hAnsi="Arial" w:cs="Arial"/>
          <w:b/>
          <w:color w:val="000000"/>
          <w:shd w:val="clear" w:color="auto" w:fill="FFFFFF"/>
        </w:rPr>
        <w:t>MOKĖJIMO UŽ SOCIALINES PASLAUGAS TVARKOS APRAŠO</w:t>
      </w:r>
      <w:r w:rsidR="00F75D09" w:rsidRPr="00964B81">
        <w:rPr>
          <w:rFonts w:ascii="Arial" w:hAnsi="Arial" w:cs="Arial"/>
          <w:b/>
          <w:color w:val="000000"/>
          <w:shd w:val="clear" w:color="auto" w:fill="FFFFFF"/>
        </w:rPr>
        <w:t>“</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IR</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SAVIVALDYBĖSTARYBOS 2010 M. RUGSĖJO 28 D.</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SPRENDIMO NR. 1-60-13 1</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PUNKTO PRIPAŽINIMO NETEKUSIU GALIOS“</w:t>
      </w:r>
      <w:r w:rsidRPr="00964B81">
        <w:rPr>
          <w:rFonts w:ascii="Arial" w:hAnsi="Arial" w:cs="Arial"/>
          <w:b/>
          <w:color w:val="000000"/>
          <w:shd w:val="clear" w:color="auto" w:fill="FFFFFF"/>
        </w:rPr>
        <w:t>PAKEITIMO</w:t>
      </w:r>
    </w:p>
    <w:p w14:paraId="12BBDA8D" w14:textId="77777777" w:rsidR="0021258E" w:rsidRPr="00964B81" w:rsidRDefault="0021258E" w:rsidP="00FE46CB">
      <w:pPr>
        <w:spacing w:line="276" w:lineRule="auto"/>
        <w:jc w:val="center"/>
        <w:rPr>
          <w:rFonts w:ascii="Arial" w:hAnsi="Arial" w:cs="Arial"/>
          <w:b/>
        </w:rPr>
      </w:pPr>
    </w:p>
    <w:p w14:paraId="4BBC0965" w14:textId="1884F06C" w:rsidR="006539FD" w:rsidRPr="00964B81" w:rsidRDefault="00F56BB8" w:rsidP="00FE46CB">
      <w:pPr>
        <w:tabs>
          <w:tab w:val="left" w:pos="0"/>
        </w:tabs>
        <w:spacing w:line="276" w:lineRule="auto"/>
        <w:jc w:val="center"/>
        <w:rPr>
          <w:rFonts w:ascii="Arial" w:hAnsi="Arial" w:cs="Arial"/>
        </w:rPr>
      </w:pPr>
      <w:r w:rsidRPr="00964B81">
        <w:rPr>
          <w:rFonts w:ascii="Arial" w:hAnsi="Arial" w:cs="Arial"/>
        </w:rPr>
        <w:t>20</w:t>
      </w:r>
      <w:r w:rsidR="0078280A" w:rsidRPr="00964B81">
        <w:rPr>
          <w:rFonts w:ascii="Arial" w:hAnsi="Arial" w:cs="Arial"/>
        </w:rPr>
        <w:t>2</w:t>
      </w:r>
      <w:r w:rsidR="001F5BA8" w:rsidRPr="00964B81">
        <w:rPr>
          <w:rFonts w:ascii="Arial" w:hAnsi="Arial" w:cs="Arial"/>
        </w:rPr>
        <w:t>4</w:t>
      </w:r>
      <w:r w:rsidRPr="00964B81">
        <w:rPr>
          <w:rFonts w:ascii="Arial" w:hAnsi="Arial" w:cs="Arial"/>
        </w:rPr>
        <w:t xml:space="preserve"> m.</w:t>
      </w:r>
      <w:r w:rsidR="001F5BA8" w:rsidRPr="00964B81">
        <w:rPr>
          <w:rFonts w:ascii="Arial" w:hAnsi="Arial" w:cs="Arial"/>
        </w:rPr>
        <w:t xml:space="preserve">      </w:t>
      </w:r>
      <w:r w:rsidR="00957976">
        <w:rPr>
          <w:rFonts w:ascii="Arial" w:hAnsi="Arial" w:cs="Arial"/>
        </w:rPr>
        <w:t xml:space="preserve">spalio </w:t>
      </w:r>
      <w:r w:rsidR="00957976">
        <w:rPr>
          <w:rFonts w:ascii="Arial" w:hAnsi="Arial" w:cs="Arial"/>
          <w:lang w:val="en-US"/>
        </w:rPr>
        <w:t>4</w:t>
      </w:r>
      <w:r w:rsidR="001F5BA8" w:rsidRPr="00964B81">
        <w:rPr>
          <w:rFonts w:ascii="Arial" w:hAnsi="Arial" w:cs="Arial"/>
        </w:rPr>
        <w:t xml:space="preserve">    </w:t>
      </w:r>
      <w:r w:rsidR="004231B5" w:rsidRPr="00964B81">
        <w:rPr>
          <w:rFonts w:ascii="Arial" w:hAnsi="Arial" w:cs="Arial"/>
        </w:rPr>
        <w:t xml:space="preserve"> </w:t>
      </w:r>
      <w:r w:rsidR="00D736F0" w:rsidRPr="00964B81">
        <w:rPr>
          <w:rFonts w:ascii="Arial" w:hAnsi="Arial" w:cs="Arial"/>
        </w:rPr>
        <w:t xml:space="preserve">  </w:t>
      </w:r>
      <w:r w:rsidR="0021258E" w:rsidRPr="00964B81">
        <w:rPr>
          <w:rFonts w:ascii="Arial" w:hAnsi="Arial" w:cs="Arial"/>
        </w:rPr>
        <w:t xml:space="preserve"> </w:t>
      </w:r>
      <w:r w:rsidRPr="00964B81">
        <w:rPr>
          <w:rFonts w:ascii="Arial" w:hAnsi="Arial" w:cs="Arial"/>
        </w:rPr>
        <w:t>d.</w:t>
      </w:r>
    </w:p>
    <w:p w14:paraId="07C14E0C" w14:textId="77777777" w:rsidR="006539FD" w:rsidRPr="00964B81" w:rsidRDefault="006539FD" w:rsidP="00FE46CB">
      <w:pPr>
        <w:tabs>
          <w:tab w:val="left" w:pos="0"/>
        </w:tabs>
        <w:spacing w:line="276" w:lineRule="auto"/>
        <w:jc w:val="center"/>
        <w:rPr>
          <w:rFonts w:ascii="Arial" w:hAnsi="Arial" w:cs="Arial"/>
        </w:rPr>
      </w:pPr>
      <w:r w:rsidRPr="00964B81">
        <w:rPr>
          <w:rFonts w:ascii="Arial" w:hAnsi="Arial" w:cs="Arial"/>
        </w:rPr>
        <w:t>Panevėžys</w:t>
      </w:r>
    </w:p>
    <w:p w14:paraId="16597C66" w14:textId="77777777" w:rsidR="00B06BEE" w:rsidRPr="00964B81" w:rsidRDefault="00B06BEE" w:rsidP="00FE46CB">
      <w:pPr>
        <w:tabs>
          <w:tab w:val="left" w:pos="0"/>
        </w:tabs>
        <w:spacing w:line="276" w:lineRule="auto"/>
        <w:rPr>
          <w:rFonts w:ascii="Arial" w:hAnsi="Arial" w:cs="Arial"/>
        </w:rPr>
      </w:pPr>
    </w:p>
    <w:p w14:paraId="0206151F" w14:textId="77777777" w:rsidR="00D77BCE" w:rsidRPr="00964B81" w:rsidRDefault="00D736F0" w:rsidP="00FE46CB">
      <w:pPr>
        <w:pStyle w:val="Sraopastraipa"/>
        <w:numPr>
          <w:ilvl w:val="0"/>
          <w:numId w:val="6"/>
        </w:numPr>
        <w:spacing w:after="0" w:line="276" w:lineRule="auto"/>
        <w:rPr>
          <w:rFonts w:ascii="Arial" w:hAnsi="Arial"/>
          <w:sz w:val="24"/>
          <w:szCs w:val="24"/>
        </w:rPr>
      </w:pPr>
      <w:r w:rsidRPr="00964B81">
        <w:rPr>
          <w:rFonts w:ascii="Arial" w:hAnsi="Arial"/>
          <w:b/>
          <w:sz w:val="24"/>
          <w:szCs w:val="24"/>
        </w:rPr>
        <w:t>Sprendimo projekto tikslai ir uždaviniai</w:t>
      </w:r>
      <w:r w:rsidR="00E53864" w:rsidRPr="00964B81">
        <w:rPr>
          <w:rFonts w:ascii="Arial" w:hAnsi="Arial"/>
          <w:b/>
          <w:sz w:val="24"/>
          <w:szCs w:val="24"/>
        </w:rPr>
        <w:t>:</w:t>
      </w:r>
      <w:r w:rsidR="00E53864" w:rsidRPr="00964B81">
        <w:rPr>
          <w:rFonts w:ascii="Arial" w:hAnsi="Arial"/>
          <w:sz w:val="24"/>
          <w:szCs w:val="24"/>
        </w:rPr>
        <w:t xml:space="preserve"> </w:t>
      </w:r>
    </w:p>
    <w:p w14:paraId="147EFBA2" w14:textId="033AC3F8" w:rsidR="00A07B1C" w:rsidRPr="00E3179E" w:rsidRDefault="00AB12CF" w:rsidP="00FE46CB">
      <w:pPr>
        <w:spacing w:line="276" w:lineRule="auto"/>
        <w:rPr>
          <w:rFonts w:ascii="Arial" w:hAnsi="Arial" w:cs="Arial"/>
          <w:i/>
        </w:rPr>
      </w:pPr>
      <w:r w:rsidRPr="00964B81">
        <w:rPr>
          <w:rFonts w:ascii="Arial" w:hAnsi="Arial" w:cs="Arial"/>
        </w:rPr>
        <w:t xml:space="preserve">Tikslas - </w:t>
      </w:r>
      <w:r w:rsidRPr="00E3179E">
        <w:rPr>
          <w:rFonts w:ascii="Arial" w:hAnsi="Arial" w:cs="Arial"/>
        </w:rPr>
        <w:t xml:space="preserve">įgyvendinti </w:t>
      </w:r>
      <w:r w:rsidR="007F3E0E" w:rsidRPr="00E3179E">
        <w:rPr>
          <w:rFonts w:ascii="Arial" w:hAnsi="Arial" w:cs="Arial"/>
        </w:rPr>
        <w:t xml:space="preserve">Socialinių paslaugų įstatymo ir </w:t>
      </w:r>
      <w:r w:rsidR="007F3E0E" w:rsidRPr="00E3179E">
        <w:rPr>
          <w:rFonts w:ascii="Arial" w:eastAsia="Calibri" w:hAnsi="Arial" w:cs="Arial"/>
        </w:rPr>
        <w:t>Mokėjimo už socialines paslaugas tvarkos aprašo, patvirtinto Lietuvos Respublikos socialinės apsaugos ir darbo ministro 2024 m. birželio 11 d. įsakymu Nr. A1-397 „Dėl Mokėjimo už socialines paslaugas tvarkos aprašo patvirtinimo“ nuostatas</w:t>
      </w:r>
      <w:r w:rsidR="001F5BA8" w:rsidRPr="00E3179E">
        <w:rPr>
          <w:rFonts w:ascii="Arial" w:hAnsi="Arial" w:cs="Arial"/>
        </w:rPr>
        <w:t>, kuri</w:t>
      </w:r>
      <w:r w:rsidR="00482C24" w:rsidRPr="00E3179E">
        <w:rPr>
          <w:rFonts w:ascii="Arial" w:hAnsi="Arial" w:cs="Arial"/>
        </w:rPr>
        <w:t>o</w:t>
      </w:r>
      <w:r w:rsidR="00907B75" w:rsidRPr="00E3179E">
        <w:rPr>
          <w:rFonts w:ascii="Arial" w:hAnsi="Arial" w:cs="Arial"/>
        </w:rPr>
        <w:t>s</w:t>
      </w:r>
      <w:r w:rsidR="001F5BA8" w:rsidRPr="00E3179E">
        <w:rPr>
          <w:rFonts w:ascii="Arial" w:hAnsi="Arial" w:cs="Arial"/>
        </w:rPr>
        <w:t xml:space="preserve"> įsigalioj</w:t>
      </w:r>
      <w:r w:rsidR="00482C24" w:rsidRPr="00E3179E">
        <w:rPr>
          <w:rFonts w:ascii="Arial" w:hAnsi="Arial" w:cs="Arial"/>
        </w:rPr>
        <w:t>a</w:t>
      </w:r>
      <w:r w:rsidR="001F5BA8" w:rsidRPr="00E3179E">
        <w:rPr>
          <w:rFonts w:ascii="Arial" w:hAnsi="Arial" w:cs="Arial"/>
        </w:rPr>
        <w:t xml:space="preserve"> 2024-0</w:t>
      </w:r>
      <w:r w:rsidR="007F3E0E" w:rsidRPr="00E3179E">
        <w:rPr>
          <w:rFonts w:ascii="Arial" w:hAnsi="Arial" w:cs="Arial"/>
        </w:rPr>
        <w:t>7</w:t>
      </w:r>
      <w:r w:rsidR="001F5BA8" w:rsidRPr="00E3179E">
        <w:rPr>
          <w:rFonts w:ascii="Arial" w:hAnsi="Arial" w:cs="Arial"/>
        </w:rPr>
        <w:t>-01</w:t>
      </w:r>
      <w:r w:rsidR="003B104B" w:rsidRPr="00E3179E">
        <w:rPr>
          <w:rFonts w:ascii="Arial" w:hAnsi="Arial" w:cs="Arial"/>
        </w:rPr>
        <w:t xml:space="preserve"> (toliau – </w:t>
      </w:r>
      <w:r w:rsidR="002F25B8" w:rsidRPr="00E3179E">
        <w:rPr>
          <w:rFonts w:ascii="Arial" w:hAnsi="Arial" w:cs="Arial"/>
        </w:rPr>
        <w:t>M</w:t>
      </w:r>
      <w:r w:rsidR="00964B81" w:rsidRPr="00E3179E">
        <w:rPr>
          <w:rFonts w:ascii="Arial" w:hAnsi="Arial" w:cs="Arial"/>
        </w:rPr>
        <w:t>inisterijos</w:t>
      </w:r>
      <w:r w:rsidR="002F25B8" w:rsidRPr="00E3179E">
        <w:rPr>
          <w:rFonts w:ascii="Arial" w:hAnsi="Arial" w:cs="Arial"/>
        </w:rPr>
        <w:t xml:space="preserve"> </w:t>
      </w:r>
      <w:r w:rsidR="003B104B" w:rsidRPr="00E3179E">
        <w:rPr>
          <w:rFonts w:ascii="Arial" w:hAnsi="Arial" w:cs="Arial"/>
        </w:rPr>
        <w:t xml:space="preserve">aprašas). </w:t>
      </w:r>
    </w:p>
    <w:p w14:paraId="448B254A" w14:textId="3736D1E4" w:rsidR="00DE4BCF" w:rsidRPr="00E3179E" w:rsidRDefault="00592FC7" w:rsidP="00FE46CB">
      <w:pPr>
        <w:spacing w:line="276" w:lineRule="auto"/>
        <w:rPr>
          <w:rFonts w:ascii="Arial" w:hAnsi="Arial" w:cs="Arial"/>
        </w:rPr>
      </w:pPr>
      <w:r w:rsidRPr="00E3179E">
        <w:rPr>
          <w:rFonts w:ascii="Arial" w:hAnsi="Arial" w:cs="Arial"/>
          <w:iCs/>
        </w:rPr>
        <w:t>Uždavinys</w:t>
      </w:r>
      <w:r w:rsidR="00B8031B" w:rsidRPr="00E3179E">
        <w:rPr>
          <w:rFonts w:ascii="Arial" w:hAnsi="Arial" w:cs="Arial"/>
          <w:iCs/>
        </w:rPr>
        <w:t xml:space="preserve"> </w:t>
      </w:r>
      <w:r w:rsidRPr="00E3179E">
        <w:rPr>
          <w:rFonts w:ascii="Arial" w:hAnsi="Arial" w:cs="Arial"/>
          <w:iCs/>
        </w:rPr>
        <w:t>-</w:t>
      </w:r>
      <w:r w:rsidRPr="00E3179E">
        <w:rPr>
          <w:rFonts w:ascii="Arial" w:hAnsi="Arial" w:cs="Arial"/>
        </w:rPr>
        <w:t xml:space="preserve"> pakeisti </w:t>
      </w:r>
      <w:r w:rsidR="00DE284A" w:rsidRPr="00E3179E">
        <w:rPr>
          <w:rFonts w:ascii="Arial" w:hAnsi="Arial" w:cs="Arial"/>
        </w:rPr>
        <w:t xml:space="preserve">Panevėžio miesto savivaldybės tarybos 2015 m. vasario 23 d. sprendimu Nr. 1-34 </w:t>
      </w:r>
      <w:bookmarkStart w:id="0" w:name="_Hlk153966095"/>
      <w:r w:rsidR="00D77BCE" w:rsidRPr="00E3179E">
        <w:rPr>
          <w:rFonts w:ascii="Arial" w:hAnsi="Arial" w:cs="Arial"/>
        </w:rPr>
        <w:t xml:space="preserve">,,Dėl </w:t>
      </w:r>
      <w:r w:rsidR="00DE284A" w:rsidRPr="00E3179E">
        <w:rPr>
          <w:rFonts w:ascii="Arial" w:hAnsi="Arial" w:cs="Arial"/>
        </w:rPr>
        <w:t>Mokėjimo už socialinės paslaugas tvarkos aprašo</w:t>
      </w:r>
      <w:bookmarkEnd w:id="0"/>
      <w:r w:rsidR="00D77BCE" w:rsidRPr="00E3179E">
        <w:rPr>
          <w:rFonts w:ascii="Arial" w:hAnsi="Arial" w:cs="Arial"/>
        </w:rPr>
        <w:t>“ ir Savivaldybės Tarybos 2010 m. rugsėjo 28 d. sprendimo Nr. 1-60-13 1 punkto pripažinimo netekusiu galios“</w:t>
      </w:r>
      <w:r w:rsidR="009F5CF8" w:rsidRPr="00E3179E">
        <w:rPr>
          <w:rFonts w:ascii="Arial" w:hAnsi="Arial" w:cs="Arial"/>
        </w:rPr>
        <w:t xml:space="preserve"> patvirtintą</w:t>
      </w:r>
      <w:r w:rsidR="00D77BCE" w:rsidRPr="00E3179E">
        <w:rPr>
          <w:rFonts w:ascii="Arial" w:hAnsi="Arial" w:cs="Arial"/>
        </w:rPr>
        <w:t xml:space="preserve"> </w:t>
      </w:r>
      <w:r w:rsidR="009F5CF8" w:rsidRPr="00E3179E">
        <w:rPr>
          <w:rFonts w:ascii="Arial" w:hAnsi="Arial" w:cs="Arial"/>
        </w:rPr>
        <w:t xml:space="preserve"> mokėjimo už socialines paslaugas tvarkos aprašą </w:t>
      </w:r>
      <w:r w:rsidR="00D77BCE" w:rsidRPr="00E3179E">
        <w:rPr>
          <w:rFonts w:ascii="Arial" w:hAnsi="Arial" w:cs="Arial"/>
        </w:rPr>
        <w:t xml:space="preserve">(toliau – </w:t>
      </w:r>
      <w:r w:rsidR="002F25B8" w:rsidRPr="00E3179E">
        <w:rPr>
          <w:rFonts w:ascii="Arial" w:hAnsi="Arial" w:cs="Arial"/>
        </w:rPr>
        <w:t>Savivaldybės mokėjimo a</w:t>
      </w:r>
      <w:r w:rsidR="00D77BCE" w:rsidRPr="00E3179E">
        <w:rPr>
          <w:rFonts w:ascii="Arial" w:hAnsi="Arial" w:cs="Arial"/>
        </w:rPr>
        <w:t>prašas)</w:t>
      </w:r>
      <w:r w:rsidR="00957976">
        <w:rPr>
          <w:rFonts w:ascii="Arial" w:hAnsi="Arial" w:cs="Arial"/>
        </w:rPr>
        <w:t xml:space="preserve"> atsižvelgiant į Vyriausybės atstovo pastabas</w:t>
      </w:r>
      <w:r w:rsidR="00D77BCE" w:rsidRPr="00E3179E">
        <w:rPr>
          <w:rFonts w:ascii="Arial" w:hAnsi="Arial" w:cs="Arial"/>
        </w:rPr>
        <w:t xml:space="preserve"> </w:t>
      </w:r>
      <w:r w:rsidR="007F3E0E" w:rsidRPr="00E3179E">
        <w:rPr>
          <w:rFonts w:ascii="Arial" w:hAnsi="Arial" w:cs="Arial"/>
        </w:rPr>
        <w:t>ir jį išdėstyti nauja redakcija.</w:t>
      </w:r>
      <w:r w:rsidR="00DE284A" w:rsidRPr="00E3179E">
        <w:rPr>
          <w:rFonts w:ascii="Arial" w:hAnsi="Arial" w:cs="Arial"/>
        </w:rPr>
        <w:t xml:space="preserve"> </w:t>
      </w:r>
    </w:p>
    <w:p w14:paraId="5FC0FEAF" w14:textId="1505DB0E" w:rsidR="00C13335" w:rsidRPr="00E3179E" w:rsidRDefault="00D736F0" w:rsidP="00FE46CB">
      <w:pPr>
        <w:pStyle w:val="Sraopastraipa"/>
        <w:numPr>
          <w:ilvl w:val="0"/>
          <w:numId w:val="6"/>
        </w:numPr>
        <w:spacing w:after="0" w:line="276" w:lineRule="auto"/>
        <w:rPr>
          <w:rFonts w:ascii="Arial" w:hAnsi="Arial"/>
          <w:color w:val="FF0000"/>
          <w:sz w:val="24"/>
          <w:szCs w:val="24"/>
        </w:rPr>
      </w:pPr>
      <w:r w:rsidRPr="00E3179E">
        <w:rPr>
          <w:rFonts w:ascii="Arial" w:hAnsi="Arial"/>
          <w:b/>
          <w:bCs/>
          <w:sz w:val="24"/>
          <w:szCs w:val="24"/>
        </w:rPr>
        <w:t>Siūlomos teisinio reguliavimo nuostatos</w:t>
      </w:r>
      <w:r w:rsidR="001F5BA8" w:rsidRPr="00E3179E">
        <w:rPr>
          <w:rFonts w:ascii="Arial" w:hAnsi="Arial"/>
          <w:b/>
          <w:bCs/>
          <w:sz w:val="24"/>
          <w:szCs w:val="24"/>
        </w:rPr>
        <w:t>:</w:t>
      </w:r>
    </w:p>
    <w:p w14:paraId="26AFCC05" w14:textId="5DFDCF73" w:rsidR="00DE284A" w:rsidRPr="00E3179E" w:rsidRDefault="00482C24" w:rsidP="00FE46CB">
      <w:pPr>
        <w:tabs>
          <w:tab w:val="left" w:pos="851"/>
        </w:tabs>
        <w:spacing w:line="276" w:lineRule="auto"/>
        <w:rPr>
          <w:rFonts w:ascii="Arial" w:eastAsiaTheme="minorHAnsi" w:hAnsi="Arial" w:cs="Arial"/>
          <w:color w:val="000000"/>
          <w:kern w:val="2"/>
          <w:lang w:eastAsia="en-US"/>
          <w14:ligatures w14:val="standardContextual"/>
        </w:rPr>
      </w:pPr>
      <w:r w:rsidRPr="00E3179E">
        <w:rPr>
          <w:rFonts w:ascii="Arial" w:hAnsi="Arial" w:cs="Arial"/>
        </w:rPr>
        <w:t xml:space="preserve">Nuo </w:t>
      </w:r>
      <w:r w:rsidR="00964B81" w:rsidRPr="00E3179E">
        <w:rPr>
          <w:rFonts w:ascii="Arial" w:hAnsi="Arial" w:cs="Arial"/>
        </w:rPr>
        <w:t>2024 m. liepos 1 d. įsigalio</w:t>
      </w:r>
      <w:r w:rsidRPr="00E3179E">
        <w:rPr>
          <w:rFonts w:ascii="Arial" w:hAnsi="Arial" w:cs="Arial"/>
        </w:rPr>
        <w:t>ja Socialinių paslaugų įstatymas nauja redakcija</w:t>
      </w:r>
      <w:r w:rsidR="009F5CF8" w:rsidRPr="00E3179E">
        <w:rPr>
          <w:rFonts w:ascii="Arial" w:hAnsi="Arial" w:cs="Arial"/>
        </w:rPr>
        <w:t>. S</w:t>
      </w:r>
      <w:r w:rsidR="00964B81" w:rsidRPr="00E3179E">
        <w:rPr>
          <w:rFonts w:ascii="Arial" w:hAnsi="Arial" w:cs="Arial"/>
        </w:rPr>
        <w:t>ocialinių paslaugų įstatymo Nr. X-493 pakeitimo įstatym</w:t>
      </w:r>
      <w:r w:rsidR="009F5CF8" w:rsidRPr="00E3179E">
        <w:rPr>
          <w:rFonts w:ascii="Arial" w:hAnsi="Arial" w:cs="Arial"/>
        </w:rPr>
        <w:t>e</w:t>
      </w:r>
      <w:r w:rsidR="00964B81" w:rsidRPr="00E3179E">
        <w:rPr>
          <w:rFonts w:ascii="Arial" w:hAnsi="Arial" w:cs="Arial"/>
        </w:rPr>
        <w:t xml:space="preserve"> (toliau – SPĮ pakeitimo įstatymas)</w:t>
      </w:r>
      <w:r w:rsidR="009F5CF8" w:rsidRPr="00E3179E">
        <w:rPr>
          <w:rFonts w:ascii="Arial" w:hAnsi="Arial" w:cs="Arial"/>
        </w:rPr>
        <w:t xml:space="preserve"> </w:t>
      </w:r>
      <w:r w:rsidR="00964B81" w:rsidRPr="00E3179E">
        <w:rPr>
          <w:rFonts w:ascii="Arial" w:hAnsi="Arial" w:cs="Arial"/>
        </w:rPr>
        <w:t xml:space="preserve">nurodoma, kad </w:t>
      </w:r>
      <w:r w:rsidR="00964B81" w:rsidRPr="00E3179E">
        <w:rPr>
          <w:rFonts w:ascii="Arial" w:hAnsi="Arial" w:cs="Arial"/>
          <w:color w:val="000000"/>
        </w:rPr>
        <w:t>iki 2024 m. birželio 30 d. Savivaldybės institucijos priima šio įstatymo įgyvendinamuosius teisės aktus</w:t>
      </w:r>
      <w:r w:rsidRPr="00E3179E">
        <w:rPr>
          <w:rFonts w:ascii="Arial" w:hAnsi="Arial" w:cs="Arial"/>
          <w:color w:val="000000"/>
        </w:rPr>
        <w:t>,</w:t>
      </w:r>
      <w:r w:rsidR="00964B81" w:rsidRPr="00E3179E">
        <w:rPr>
          <w:rFonts w:ascii="Arial" w:hAnsi="Arial" w:cs="Arial"/>
          <w:color w:val="000000"/>
        </w:rPr>
        <w:t xml:space="preserve"> o kiekvienos savivaldybės taryba, vadovaudamasi mokėjimo už socialines paslaugas tvarkos aprašu, turi patvirtinti savivaldybės gyventojų mokėjimo už tam tikrų rūšių socialines paslaugas tvarkos aprašą, kuriame būtų nustatyti mokėjimo už šias paslaugas dydžiai, atleidimo nuo mokėjimo už šias paslaugas sąlygos ir atvejai, pagalbos pinigų mokėjimo savivaldybės gyventojams atvejai, finansinių galimybių vertinimo ir kitos sąlygos.</w:t>
      </w:r>
      <w:r w:rsidR="00957976">
        <w:rPr>
          <w:rFonts w:ascii="Arial" w:hAnsi="Arial" w:cs="Arial"/>
          <w:color w:val="000000"/>
        </w:rPr>
        <w:t xml:space="preserve"> Atsižvelgiant į tai, kad SPĮ pakeitimo įstatyme buvo nurodyta, jog savivaldybių institucijos </w:t>
      </w:r>
      <w:r w:rsidR="00957976" w:rsidRPr="00E3179E">
        <w:rPr>
          <w:rFonts w:ascii="Arial" w:hAnsi="Arial" w:cs="Arial"/>
          <w:color w:val="000000"/>
        </w:rPr>
        <w:t>priima šio įstatymo įgyvendinamuosius teisės aktus</w:t>
      </w:r>
      <w:r w:rsidR="00957976">
        <w:rPr>
          <w:rFonts w:ascii="Arial" w:hAnsi="Arial" w:cs="Arial"/>
          <w:color w:val="000000"/>
        </w:rPr>
        <w:t xml:space="preserve"> Savivaldybės mokėjimo aprašas buvo pakeistas iki nustatyto termino (Savivaldybės tarybos </w:t>
      </w:r>
      <w:r w:rsidR="00957976" w:rsidRPr="00957976">
        <w:rPr>
          <w:rFonts w:ascii="Arial" w:hAnsi="Arial" w:cs="Arial"/>
          <w:color w:val="000000"/>
        </w:rPr>
        <w:t>2</w:t>
      </w:r>
      <w:r w:rsidR="00957976">
        <w:rPr>
          <w:rFonts w:ascii="Arial" w:hAnsi="Arial" w:cs="Arial"/>
          <w:color w:val="000000"/>
        </w:rPr>
        <w:t xml:space="preserve">024-06-27 sprendimas Nr. 1-322), tačiau buvo gauta Vyriausybės pastabų. </w:t>
      </w:r>
      <w:r w:rsidR="009F5CF8" w:rsidRPr="00E3179E">
        <w:rPr>
          <w:rFonts w:ascii="Arial" w:eastAsiaTheme="minorHAnsi" w:hAnsi="Arial" w:cs="Arial"/>
          <w:color w:val="000000"/>
          <w:kern w:val="2"/>
          <w:lang w:eastAsia="en-US"/>
          <w14:ligatures w14:val="standardContextual"/>
        </w:rPr>
        <w:t xml:space="preserve"> </w:t>
      </w:r>
      <w:r w:rsidRPr="00E3179E">
        <w:rPr>
          <w:rFonts w:ascii="Arial" w:hAnsi="Arial" w:cs="Arial"/>
        </w:rPr>
        <w:t xml:space="preserve">Atsižvelgiant į aukščiau išdėstytą parengtas šios sprendimo projektas. </w:t>
      </w:r>
    </w:p>
    <w:p w14:paraId="41329FA0" w14:textId="36579256" w:rsidR="00592FC7" w:rsidRPr="00E3179E" w:rsidRDefault="00D736F0" w:rsidP="00FE46CB">
      <w:pPr>
        <w:pStyle w:val="Sraopastraipa"/>
        <w:numPr>
          <w:ilvl w:val="0"/>
          <w:numId w:val="6"/>
        </w:numPr>
        <w:spacing w:after="0" w:line="276" w:lineRule="auto"/>
        <w:rPr>
          <w:rFonts w:ascii="Arial" w:hAnsi="Arial"/>
          <w:bCs/>
          <w:sz w:val="24"/>
          <w:szCs w:val="24"/>
        </w:rPr>
      </w:pPr>
      <w:r w:rsidRPr="00E3179E">
        <w:rPr>
          <w:rFonts w:ascii="Arial" w:hAnsi="Arial"/>
          <w:b/>
          <w:bCs/>
          <w:sz w:val="24"/>
          <w:szCs w:val="24"/>
        </w:rPr>
        <w:t>Lėšų poreikis ir šaltiniai</w:t>
      </w:r>
      <w:r w:rsidR="00D83A57" w:rsidRPr="00E3179E">
        <w:rPr>
          <w:rFonts w:ascii="Arial" w:hAnsi="Arial"/>
          <w:b/>
          <w:bCs/>
          <w:sz w:val="24"/>
          <w:szCs w:val="24"/>
        </w:rPr>
        <w:t>:</w:t>
      </w:r>
      <w:r w:rsidR="00D83A57" w:rsidRPr="00E3179E">
        <w:rPr>
          <w:rFonts w:ascii="Arial" w:hAnsi="Arial"/>
          <w:sz w:val="24"/>
          <w:szCs w:val="24"/>
        </w:rPr>
        <w:t xml:space="preserve"> </w:t>
      </w:r>
    </w:p>
    <w:p w14:paraId="4E5889E5" w14:textId="62119AC2" w:rsidR="00951CD3" w:rsidRPr="00E3179E" w:rsidRDefault="00B8031B" w:rsidP="00FE46CB">
      <w:pPr>
        <w:spacing w:line="276" w:lineRule="auto"/>
        <w:rPr>
          <w:rFonts w:ascii="Arial" w:hAnsi="Arial" w:cs="Arial"/>
          <w:bCs/>
          <w:color w:val="000000" w:themeColor="text1"/>
        </w:rPr>
      </w:pPr>
      <w:r w:rsidRPr="00E3179E">
        <w:rPr>
          <w:rFonts w:ascii="Arial" w:hAnsi="Arial" w:cs="Arial"/>
          <w:bCs/>
          <w:color w:val="000000" w:themeColor="text1"/>
        </w:rPr>
        <w:t xml:space="preserve">Socialinių paslaugų finansavimo šaltiniai </w:t>
      </w:r>
      <w:r w:rsidR="003A55C7" w:rsidRPr="00E3179E">
        <w:rPr>
          <w:rFonts w:ascii="Arial" w:hAnsi="Arial" w:cs="Arial"/>
          <w:bCs/>
          <w:color w:val="000000" w:themeColor="text1"/>
        </w:rPr>
        <w:t xml:space="preserve"> -</w:t>
      </w:r>
      <w:r w:rsidR="008B4925" w:rsidRPr="00E3179E">
        <w:rPr>
          <w:rFonts w:ascii="Arial" w:hAnsi="Arial" w:cs="Arial"/>
          <w:bCs/>
          <w:color w:val="000000" w:themeColor="text1"/>
        </w:rPr>
        <w:t xml:space="preserve"> asmens ir</w:t>
      </w:r>
      <w:r w:rsidR="003A55C7" w:rsidRPr="00E3179E">
        <w:rPr>
          <w:rFonts w:ascii="Arial" w:hAnsi="Arial" w:cs="Arial"/>
          <w:bCs/>
          <w:color w:val="000000" w:themeColor="text1"/>
        </w:rPr>
        <w:t xml:space="preserve"> (ar)</w:t>
      </w:r>
      <w:r w:rsidR="008B4925" w:rsidRPr="00E3179E">
        <w:rPr>
          <w:rFonts w:ascii="Arial" w:hAnsi="Arial" w:cs="Arial"/>
          <w:bCs/>
          <w:color w:val="000000" w:themeColor="text1"/>
        </w:rPr>
        <w:t xml:space="preserve"> Savivaldybės ar Valstybės  biudžeto lėšų</w:t>
      </w:r>
      <w:r w:rsidR="00482C24" w:rsidRPr="00E3179E">
        <w:rPr>
          <w:rFonts w:ascii="Arial" w:hAnsi="Arial" w:cs="Arial"/>
          <w:bCs/>
          <w:color w:val="000000" w:themeColor="text1"/>
        </w:rPr>
        <w:t>.</w:t>
      </w:r>
    </w:p>
    <w:p w14:paraId="76DC0BBE" w14:textId="3AA6F23A" w:rsidR="003B104B" w:rsidRPr="00E3179E" w:rsidRDefault="003B104B" w:rsidP="00FE46CB">
      <w:pPr>
        <w:pStyle w:val="Sraopastraipa"/>
        <w:numPr>
          <w:ilvl w:val="0"/>
          <w:numId w:val="6"/>
        </w:numPr>
        <w:spacing w:after="0" w:line="276" w:lineRule="auto"/>
        <w:rPr>
          <w:rFonts w:ascii="Arial" w:hAnsi="Arial"/>
          <w:b/>
          <w:color w:val="000000" w:themeColor="text1"/>
          <w:sz w:val="24"/>
          <w:szCs w:val="24"/>
        </w:rPr>
      </w:pPr>
      <w:r w:rsidRPr="00E3179E">
        <w:rPr>
          <w:rFonts w:ascii="Arial" w:hAnsi="Arial"/>
          <w:b/>
          <w:color w:val="000000" w:themeColor="text1"/>
          <w:sz w:val="24"/>
          <w:szCs w:val="24"/>
        </w:rPr>
        <w:t>Sprendimui priimti reikalingi pagrindimai, skaičiavimai ar paaiškinimai:</w:t>
      </w:r>
    </w:p>
    <w:p w14:paraId="7480A48B" w14:textId="2301F6E1" w:rsidR="00D220BC" w:rsidRPr="00E3179E" w:rsidRDefault="00957976" w:rsidP="00FE46CB">
      <w:pPr>
        <w:spacing w:line="276" w:lineRule="auto"/>
        <w:ind w:firstLine="851"/>
        <w:jc w:val="both"/>
        <w:rPr>
          <w:rFonts w:ascii="Arial" w:hAnsi="Arial" w:cs="Arial"/>
        </w:rPr>
      </w:pPr>
      <w:r>
        <w:rPr>
          <w:rFonts w:ascii="Arial" w:hAnsi="Arial" w:cs="Arial"/>
          <w:color w:val="000000" w:themeColor="text1"/>
        </w:rPr>
        <w:t>Atsižvelgiant į Vyriausybės atstovo pastabas ir tai, kad Savivaldybės mokėjimo aprašui parengti š. m. birželio mėnesį buvo labai trumpas laikas (,</w:t>
      </w:r>
      <w:r w:rsidRPr="00E3179E">
        <w:rPr>
          <w:rFonts w:ascii="Arial" w:hAnsi="Arial" w:cs="Arial"/>
        </w:rPr>
        <w:t>Ministerijos aprašas</w:t>
      </w:r>
      <w:r>
        <w:rPr>
          <w:rFonts w:ascii="Arial" w:hAnsi="Arial" w:cs="Arial"/>
        </w:rPr>
        <w:t xml:space="preserve"> patvirtintas š. m. birželio mėn. </w:t>
      </w:r>
      <w:r w:rsidRPr="00957976">
        <w:rPr>
          <w:rFonts w:ascii="Arial" w:hAnsi="Arial" w:cs="Arial"/>
        </w:rPr>
        <w:t>11</w:t>
      </w:r>
      <w:r>
        <w:rPr>
          <w:rFonts w:ascii="Arial" w:hAnsi="Arial" w:cs="Arial"/>
        </w:rPr>
        <w:t xml:space="preserve"> d., o  įgyvendinamos nuostatos tur</w:t>
      </w:r>
      <w:r w:rsidR="00132BC7">
        <w:rPr>
          <w:rFonts w:ascii="Arial" w:hAnsi="Arial" w:cs="Arial"/>
        </w:rPr>
        <w:t>ė</w:t>
      </w:r>
      <w:r>
        <w:rPr>
          <w:rFonts w:ascii="Arial" w:hAnsi="Arial" w:cs="Arial"/>
        </w:rPr>
        <w:t>jo b</w:t>
      </w:r>
      <w:r w:rsidR="00132BC7">
        <w:rPr>
          <w:rFonts w:ascii="Arial" w:hAnsi="Arial" w:cs="Arial"/>
        </w:rPr>
        <w:t>ūt</w:t>
      </w:r>
      <w:r>
        <w:rPr>
          <w:rFonts w:ascii="Arial" w:hAnsi="Arial" w:cs="Arial"/>
        </w:rPr>
        <w:t xml:space="preserve">i iki </w:t>
      </w:r>
      <w:r w:rsidR="00132BC7">
        <w:rPr>
          <w:rFonts w:ascii="Arial" w:hAnsi="Arial" w:cs="Arial"/>
        </w:rPr>
        <w:t>š</w:t>
      </w:r>
      <w:r>
        <w:rPr>
          <w:rFonts w:ascii="Arial" w:hAnsi="Arial" w:cs="Arial"/>
        </w:rPr>
        <w:t xml:space="preserve"> m. liepos 1 d.) S</w:t>
      </w:r>
      <w:r>
        <w:rPr>
          <w:rFonts w:ascii="Arial" w:hAnsi="Arial" w:cs="Arial"/>
          <w:color w:val="000000" w:themeColor="text1"/>
        </w:rPr>
        <w:t>avivaldybės administracija Savivaldybės mokėjimo aprašą</w:t>
      </w:r>
      <w:r w:rsidR="00132BC7">
        <w:rPr>
          <w:rFonts w:ascii="Arial" w:hAnsi="Arial" w:cs="Arial"/>
          <w:color w:val="000000" w:themeColor="text1"/>
        </w:rPr>
        <w:t xml:space="preserve"> svarstė ir nagrinėjo naujai, </w:t>
      </w:r>
      <w:r>
        <w:rPr>
          <w:rFonts w:ascii="Arial" w:hAnsi="Arial" w:cs="Arial"/>
          <w:color w:val="000000" w:themeColor="text1"/>
        </w:rPr>
        <w:t xml:space="preserve"> parengė nauja redakcija. </w:t>
      </w:r>
      <w:r w:rsidR="00B8031B" w:rsidRPr="00E3179E">
        <w:rPr>
          <w:rFonts w:ascii="Arial" w:hAnsi="Arial" w:cs="Arial"/>
          <w:color w:val="000000" w:themeColor="text1"/>
        </w:rPr>
        <w:t xml:space="preserve">Sąsajoje su </w:t>
      </w:r>
      <w:r w:rsidR="008D174B" w:rsidRPr="00E3179E">
        <w:rPr>
          <w:rFonts w:ascii="Arial" w:hAnsi="Arial" w:cs="Arial"/>
          <w:color w:val="000000" w:themeColor="text1"/>
        </w:rPr>
        <w:t>Savivaldybės</w:t>
      </w:r>
      <w:r w:rsidR="00B8031B" w:rsidRPr="00E3179E">
        <w:rPr>
          <w:rFonts w:ascii="Arial" w:hAnsi="Arial" w:cs="Arial"/>
          <w:color w:val="000000" w:themeColor="text1"/>
        </w:rPr>
        <w:t xml:space="preserve"> </w:t>
      </w:r>
      <w:r w:rsidR="00D220BC" w:rsidRPr="00E3179E">
        <w:rPr>
          <w:rFonts w:ascii="Arial" w:hAnsi="Arial" w:cs="Arial"/>
          <w:color w:val="000000" w:themeColor="text1"/>
        </w:rPr>
        <w:t xml:space="preserve">mokėjimo tvarkos aprašo keitimu, keičiasi ir kai kurių asmenų, gaunančių </w:t>
      </w:r>
      <w:r w:rsidR="00132BC7">
        <w:rPr>
          <w:rFonts w:ascii="Arial" w:hAnsi="Arial" w:cs="Arial"/>
          <w:color w:val="000000" w:themeColor="text1"/>
        </w:rPr>
        <w:t>transporto organizavimo</w:t>
      </w:r>
      <w:r w:rsidR="00D220BC" w:rsidRPr="00E3179E">
        <w:rPr>
          <w:rFonts w:ascii="Arial" w:hAnsi="Arial" w:cs="Arial"/>
          <w:color w:val="000000" w:themeColor="text1"/>
        </w:rPr>
        <w:t xml:space="preserve"> paslaugas mokėjimo tvarka. </w:t>
      </w:r>
      <w:r w:rsidR="009F5CF8" w:rsidRPr="00E3179E">
        <w:rPr>
          <w:rFonts w:ascii="Arial" w:hAnsi="Arial" w:cs="Arial"/>
          <w:color w:val="000000" w:themeColor="text1"/>
        </w:rPr>
        <w:t xml:space="preserve">Socialinės priežiūros paslaugas gaunantiems asmenims mokėjimo už socialines paslaugas </w:t>
      </w:r>
      <w:r w:rsidR="009F5CF8" w:rsidRPr="00E3179E">
        <w:rPr>
          <w:rFonts w:ascii="Arial" w:hAnsi="Arial" w:cs="Arial"/>
          <w:color w:val="000000" w:themeColor="text1"/>
        </w:rPr>
        <w:lastRenderedPageBreak/>
        <w:t>nesikeičia (moka nuo asmens pajamų), asmenims su negalia mokėjimas už socialines paslaugas keičiasi -  šie asmenys moka n</w:t>
      </w:r>
      <w:r w:rsidR="00285057" w:rsidRPr="00E3179E">
        <w:rPr>
          <w:rFonts w:ascii="Arial" w:hAnsi="Arial" w:cs="Arial"/>
          <w:color w:val="000000" w:themeColor="text1"/>
        </w:rPr>
        <w:t>e nuo asmens pajamų, o nuo jiems skirtų individualiosios priežiūros kompensacijų.</w:t>
      </w:r>
      <w:r w:rsidR="00BA2633" w:rsidRPr="00E3179E">
        <w:rPr>
          <w:rFonts w:ascii="Arial" w:hAnsi="Arial" w:cs="Arial"/>
          <w:color w:val="000000" w:themeColor="text1"/>
        </w:rPr>
        <w:t xml:space="preserve"> Taip pat keičiasi sutarčių dėl mokėjimo už socialines paslaugas nuostatos</w:t>
      </w:r>
      <w:r w:rsidR="00132BC7">
        <w:rPr>
          <w:rFonts w:ascii="Arial" w:hAnsi="Arial" w:cs="Arial"/>
          <w:color w:val="000000" w:themeColor="text1"/>
        </w:rPr>
        <w:t>,</w:t>
      </w:r>
      <w:r w:rsidR="00BA2633" w:rsidRPr="00E3179E">
        <w:rPr>
          <w:rFonts w:ascii="Arial" w:hAnsi="Arial" w:cs="Arial"/>
          <w:color w:val="000000" w:themeColor="text1"/>
        </w:rPr>
        <w:t xml:space="preserve"> papildytos</w:t>
      </w:r>
      <w:r w:rsidR="00132BC7">
        <w:rPr>
          <w:rFonts w:ascii="Arial" w:hAnsi="Arial" w:cs="Arial"/>
          <w:color w:val="000000" w:themeColor="text1"/>
        </w:rPr>
        <w:t xml:space="preserve"> (patikslintos)</w:t>
      </w:r>
      <w:r w:rsidR="00BA2633" w:rsidRPr="00E3179E">
        <w:rPr>
          <w:rFonts w:ascii="Arial" w:hAnsi="Arial" w:cs="Arial"/>
          <w:color w:val="000000" w:themeColor="text1"/>
        </w:rPr>
        <w:t xml:space="preserve"> nuostatos dėl pagalbos pinigų mokėjimo</w:t>
      </w:r>
      <w:r w:rsidR="00132BC7">
        <w:rPr>
          <w:rFonts w:ascii="Arial" w:hAnsi="Arial" w:cs="Arial"/>
          <w:color w:val="000000" w:themeColor="text1"/>
        </w:rPr>
        <w:t>.</w:t>
      </w:r>
    </w:p>
    <w:p w14:paraId="12C84347" w14:textId="1951EC1E" w:rsidR="001F5BA8" w:rsidRPr="00964B81" w:rsidRDefault="00592FC7" w:rsidP="00FE46CB">
      <w:pPr>
        <w:pStyle w:val="Sraopastraipa"/>
        <w:numPr>
          <w:ilvl w:val="0"/>
          <w:numId w:val="6"/>
        </w:numPr>
        <w:tabs>
          <w:tab w:val="left" w:pos="0"/>
        </w:tabs>
        <w:spacing w:after="0" w:line="276" w:lineRule="auto"/>
        <w:rPr>
          <w:rFonts w:ascii="Arial" w:hAnsi="Arial"/>
          <w:color w:val="000000" w:themeColor="text1"/>
          <w:sz w:val="24"/>
          <w:szCs w:val="24"/>
        </w:rPr>
      </w:pPr>
      <w:r w:rsidRPr="00964B81">
        <w:rPr>
          <w:rFonts w:ascii="Arial" w:hAnsi="Arial"/>
          <w:b/>
          <w:color w:val="000000" w:themeColor="text1"/>
          <w:sz w:val="24"/>
          <w:szCs w:val="24"/>
        </w:rPr>
        <w:t xml:space="preserve">Kieno iniciatyva parengtas sprendimo projektas: </w:t>
      </w:r>
    </w:p>
    <w:p w14:paraId="1428ACF0" w14:textId="20AFE2B0" w:rsidR="00427CD3" w:rsidRPr="00964B81" w:rsidRDefault="001F5BA8" w:rsidP="00FE46CB">
      <w:pPr>
        <w:tabs>
          <w:tab w:val="left" w:pos="0"/>
        </w:tabs>
        <w:spacing w:line="276" w:lineRule="auto"/>
        <w:rPr>
          <w:rFonts w:ascii="Arial" w:hAnsi="Arial" w:cs="Arial"/>
          <w:color w:val="000000" w:themeColor="text1"/>
        </w:rPr>
      </w:pPr>
      <w:r w:rsidRPr="00964B81">
        <w:rPr>
          <w:rFonts w:ascii="Arial" w:hAnsi="Arial" w:cs="Arial"/>
          <w:color w:val="000000" w:themeColor="text1"/>
        </w:rPr>
        <w:t>Panevėžio miesto s</w:t>
      </w:r>
      <w:r w:rsidR="00592FC7" w:rsidRPr="00964B81">
        <w:rPr>
          <w:rFonts w:ascii="Arial" w:hAnsi="Arial" w:cs="Arial"/>
          <w:color w:val="000000" w:themeColor="text1"/>
        </w:rPr>
        <w:t>avivaldybės administracijos Socialinių reikalų skyriaus iniciatyva</w:t>
      </w:r>
    </w:p>
    <w:p w14:paraId="62C7B0FB" w14:textId="77777777" w:rsidR="004B3A0B" w:rsidRPr="00964B81" w:rsidRDefault="004B3A0B" w:rsidP="00FE46CB">
      <w:pPr>
        <w:tabs>
          <w:tab w:val="left" w:pos="0"/>
        </w:tabs>
        <w:spacing w:line="276" w:lineRule="auto"/>
        <w:rPr>
          <w:rFonts w:ascii="Arial" w:hAnsi="Arial" w:cs="Arial"/>
          <w:color w:val="000000" w:themeColor="text1"/>
        </w:rPr>
      </w:pPr>
    </w:p>
    <w:p w14:paraId="087B3DEE" w14:textId="77777777" w:rsidR="00222C1A" w:rsidRPr="00964B81" w:rsidRDefault="00222C1A" w:rsidP="00FE46CB">
      <w:pPr>
        <w:tabs>
          <w:tab w:val="left" w:pos="0"/>
        </w:tabs>
        <w:spacing w:line="276" w:lineRule="auto"/>
        <w:rPr>
          <w:rFonts w:ascii="Arial" w:hAnsi="Arial" w:cs="Arial"/>
          <w:color w:val="000000" w:themeColor="text1"/>
        </w:rPr>
      </w:pPr>
    </w:p>
    <w:p w14:paraId="72A0DCA2" w14:textId="7FB5F0DB" w:rsidR="004B3A0B" w:rsidRPr="00964B81" w:rsidRDefault="004B3A0B" w:rsidP="00FE46CB">
      <w:pPr>
        <w:tabs>
          <w:tab w:val="left" w:pos="0"/>
        </w:tabs>
        <w:spacing w:line="276" w:lineRule="auto"/>
        <w:rPr>
          <w:rFonts w:ascii="Arial" w:hAnsi="Arial" w:cs="Arial"/>
          <w:color w:val="000000" w:themeColor="text1"/>
        </w:rPr>
      </w:pPr>
      <w:r w:rsidRPr="00964B81">
        <w:rPr>
          <w:rFonts w:ascii="Arial" w:hAnsi="Arial" w:cs="Arial"/>
          <w:color w:val="000000" w:themeColor="text1"/>
        </w:rPr>
        <w:t xml:space="preserve">Socialinių paslaugų poskyrio </w:t>
      </w:r>
      <w:r w:rsidR="007F3E0E" w:rsidRPr="00964B81">
        <w:rPr>
          <w:rFonts w:ascii="Arial" w:hAnsi="Arial" w:cs="Arial"/>
          <w:color w:val="000000" w:themeColor="text1"/>
        </w:rPr>
        <w:t>vedėja</w:t>
      </w:r>
      <w:r w:rsidR="007F3E0E" w:rsidRPr="00964B81">
        <w:rPr>
          <w:rFonts w:ascii="Arial" w:hAnsi="Arial" w:cs="Arial"/>
          <w:color w:val="000000" w:themeColor="text1"/>
        </w:rPr>
        <w:tab/>
      </w:r>
      <w:r w:rsidR="007F3E0E" w:rsidRPr="00964B81">
        <w:rPr>
          <w:rFonts w:ascii="Arial" w:hAnsi="Arial" w:cs="Arial"/>
          <w:color w:val="000000" w:themeColor="text1"/>
        </w:rPr>
        <w:tab/>
      </w:r>
      <w:r w:rsidR="007F3E0E" w:rsidRPr="00964B81">
        <w:rPr>
          <w:rFonts w:ascii="Arial" w:hAnsi="Arial" w:cs="Arial"/>
          <w:color w:val="000000" w:themeColor="text1"/>
        </w:rPr>
        <w:tab/>
        <w:t>Rasa Urbonavičienė</w:t>
      </w:r>
    </w:p>
    <w:p w14:paraId="58AFCDE0" w14:textId="0A624A6E" w:rsidR="001F5BA8" w:rsidRPr="00964B81" w:rsidRDefault="001F5BA8" w:rsidP="00FE46CB">
      <w:pPr>
        <w:tabs>
          <w:tab w:val="left" w:pos="0"/>
        </w:tabs>
        <w:spacing w:line="276" w:lineRule="auto"/>
        <w:rPr>
          <w:color w:val="000000" w:themeColor="text1"/>
        </w:rPr>
      </w:pPr>
    </w:p>
    <w:sectPr w:rsidR="001F5BA8" w:rsidRPr="00964B81"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F4FE2" w14:textId="77777777" w:rsidR="00B1282B" w:rsidRDefault="00B1282B" w:rsidP="00A52524">
      <w:r>
        <w:separator/>
      </w:r>
    </w:p>
  </w:endnote>
  <w:endnote w:type="continuationSeparator" w:id="0">
    <w:p w14:paraId="1D3C3412" w14:textId="77777777" w:rsidR="00B1282B" w:rsidRDefault="00B1282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719E2" w14:textId="77777777" w:rsidR="00B1282B" w:rsidRDefault="00B1282B" w:rsidP="00A52524">
      <w:r>
        <w:separator/>
      </w:r>
    </w:p>
  </w:footnote>
  <w:footnote w:type="continuationSeparator" w:id="0">
    <w:p w14:paraId="09488260" w14:textId="77777777" w:rsidR="00B1282B" w:rsidRDefault="00B1282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BA80"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64476AC"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1F11"/>
    <w:multiLevelType w:val="hybridMultilevel"/>
    <w:tmpl w:val="0918507E"/>
    <w:lvl w:ilvl="0" w:tplc="4796C6E0">
      <w:start w:val="1"/>
      <w:numFmt w:val="decimal"/>
      <w:lvlText w:val="%1."/>
      <w:lvlJc w:val="left"/>
      <w:pPr>
        <w:ind w:left="1463"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933C21"/>
    <w:multiLevelType w:val="hybridMultilevel"/>
    <w:tmpl w:val="35AC8808"/>
    <w:lvl w:ilvl="0" w:tplc="38569C9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7" w15:restartNumberingAfterBreak="0">
    <w:nsid w:val="63463849"/>
    <w:multiLevelType w:val="hybridMultilevel"/>
    <w:tmpl w:val="23F83B3E"/>
    <w:lvl w:ilvl="0" w:tplc="3C6ECC10">
      <w:start w:val="1"/>
      <w:numFmt w:val="decimal"/>
      <w:lvlText w:val="%1."/>
      <w:lvlJc w:val="left"/>
      <w:pPr>
        <w:ind w:left="360" w:hanging="360"/>
      </w:pPr>
      <w:rPr>
        <w:rFonts w:hint="default"/>
        <w:b/>
        <w:color w:val="auto"/>
      </w:rPr>
    </w:lvl>
    <w:lvl w:ilvl="1" w:tplc="04270019" w:tentative="1">
      <w:start w:val="1"/>
      <w:numFmt w:val="lowerLetter"/>
      <w:lvlText w:val="%2."/>
      <w:lvlJc w:val="left"/>
      <w:pPr>
        <w:ind w:left="1233" w:hanging="360"/>
      </w:pPr>
    </w:lvl>
    <w:lvl w:ilvl="2" w:tplc="0427001B" w:tentative="1">
      <w:start w:val="1"/>
      <w:numFmt w:val="lowerRoman"/>
      <w:lvlText w:val="%3."/>
      <w:lvlJc w:val="right"/>
      <w:pPr>
        <w:ind w:left="1953" w:hanging="180"/>
      </w:pPr>
    </w:lvl>
    <w:lvl w:ilvl="3" w:tplc="0427000F" w:tentative="1">
      <w:start w:val="1"/>
      <w:numFmt w:val="decimal"/>
      <w:lvlText w:val="%4."/>
      <w:lvlJc w:val="left"/>
      <w:pPr>
        <w:ind w:left="2673" w:hanging="360"/>
      </w:pPr>
    </w:lvl>
    <w:lvl w:ilvl="4" w:tplc="04270019" w:tentative="1">
      <w:start w:val="1"/>
      <w:numFmt w:val="lowerLetter"/>
      <w:lvlText w:val="%5."/>
      <w:lvlJc w:val="left"/>
      <w:pPr>
        <w:ind w:left="3393" w:hanging="360"/>
      </w:pPr>
    </w:lvl>
    <w:lvl w:ilvl="5" w:tplc="0427001B" w:tentative="1">
      <w:start w:val="1"/>
      <w:numFmt w:val="lowerRoman"/>
      <w:lvlText w:val="%6."/>
      <w:lvlJc w:val="right"/>
      <w:pPr>
        <w:ind w:left="4113" w:hanging="180"/>
      </w:pPr>
    </w:lvl>
    <w:lvl w:ilvl="6" w:tplc="0427000F" w:tentative="1">
      <w:start w:val="1"/>
      <w:numFmt w:val="decimal"/>
      <w:lvlText w:val="%7."/>
      <w:lvlJc w:val="left"/>
      <w:pPr>
        <w:ind w:left="4833" w:hanging="360"/>
      </w:pPr>
    </w:lvl>
    <w:lvl w:ilvl="7" w:tplc="04270019" w:tentative="1">
      <w:start w:val="1"/>
      <w:numFmt w:val="lowerLetter"/>
      <w:lvlText w:val="%8."/>
      <w:lvlJc w:val="left"/>
      <w:pPr>
        <w:ind w:left="5553" w:hanging="360"/>
      </w:pPr>
    </w:lvl>
    <w:lvl w:ilvl="8" w:tplc="0427001B" w:tentative="1">
      <w:start w:val="1"/>
      <w:numFmt w:val="lowerRoman"/>
      <w:lvlText w:val="%9."/>
      <w:lvlJc w:val="right"/>
      <w:pPr>
        <w:ind w:left="6273" w:hanging="180"/>
      </w:pPr>
    </w:lvl>
  </w:abstractNum>
  <w:num w:numId="1" w16cid:durableId="192868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312066">
    <w:abstractNumId w:val="4"/>
  </w:num>
  <w:num w:numId="3" w16cid:durableId="1282764184">
    <w:abstractNumId w:val="6"/>
  </w:num>
  <w:num w:numId="4" w16cid:durableId="70585237">
    <w:abstractNumId w:val="0"/>
  </w:num>
  <w:num w:numId="5" w16cid:durableId="1569222442">
    <w:abstractNumId w:val="5"/>
  </w:num>
  <w:num w:numId="6" w16cid:durableId="633802391">
    <w:abstractNumId w:val="7"/>
  </w:num>
  <w:num w:numId="7" w16cid:durableId="252933086">
    <w:abstractNumId w:val="2"/>
  </w:num>
  <w:num w:numId="8" w16cid:durableId="20941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5144"/>
    <w:rsid w:val="00065A99"/>
    <w:rsid w:val="00066E6B"/>
    <w:rsid w:val="00066EF6"/>
    <w:rsid w:val="00070FD7"/>
    <w:rsid w:val="00081D67"/>
    <w:rsid w:val="00082032"/>
    <w:rsid w:val="000913B9"/>
    <w:rsid w:val="000C3941"/>
    <w:rsid w:val="000D4A32"/>
    <w:rsid w:val="000E2F3E"/>
    <w:rsid w:val="000F47FD"/>
    <w:rsid w:val="00104049"/>
    <w:rsid w:val="00114AEB"/>
    <w:rsid w:val="00117E43"/>
    <w:rsid w:val="00132BC7"/>
    <w:rsid w:val="00133661"/>
    <w:rsid w:val="001352EF"/>
    <w:rsid w:val="001453E9"/>
    <w:rsid w:val="0014744F"/>
    <w:rsid w:val="00155035"/>
    <w:rsid w:val="00155DE4"/>
    <w:rsid w:val="00163CB6"/>
    <w:rsid w:val="0017148A"/>
    <w:rsid w:val="001744F5"/>
    <w:rsid w:val="00174D0E"/>
    <w:rsid w:val="00185F27"/>
    <w:rsid w:val="001868E5"/>
    <w:rsid w:val="00192CD8"/>
    <w:rsid w:val="001A19E8"/>
    <w:rsid w:val="001A3516"/>
    <w:rsid w:val="001B1B5A"/>
    <w:rsid w:val="001B7CE4"/>
    <w:rsid w:val="001C4A37"/>
    <w:rsid w:val="001C7E22"/>
    <w:rsid w:val="001D0CFA"/>
    <w:rsid w:val="001D2243"/>
    <w:rsid w:val="001D340A"/>
    <w:rsid w:val="001D610D"/>
    <w:rsid w:val="001D7D66"/>
    <w:rsid w:val="001E2E0C"/>
    <w:rsid w:val="001F5BA8"/>
    <w:rsid w:val="001F6739"/>
    <w:rsid w:val="00201025"/>
    <w:rsid w:val="00207563"/>
    <w:rsid w:val="002078F7"/>
    <w:rsid w:val="00210927"/>
    <w:rsid w:val="0021258E"/>
    <w:rsid w:val="00213AB9"/>
    <w:rsid w:val="002225AF"/>
    <w:rsid w:val="00222C1A"/>
    <w:rsid w:val="00224D53"/>
    <w:rsid w:val="002265FB"/>
    <w:rsid w:val="00244FC7"/>
    <w:rsid w:val="00250B20"/>
    <w:rsid w:val="00252546"/>
    <w:rsid w:val="00265C97"/>
    <w:rsid w:val="0026732C"/>
    <w:rsid w:val="00267684"/>
    <w:rsid w:val="00270237"/>
    <w:rsid w:val="00272359"/>
    <w:rsid w:val="00283C28"/>
    <w:rsid w:val="00285057"/>
    <w:rsid w:val="002872EB"/>
    <w:rsid w:val="00291057"/>
    <w:rsid w:val="002914C2"/>
    <w:rsid w:val="0029446D"/>
    <w:rsid w:val="00294868"/>
    <w:rsid w:val="002A3891"/>
    <w:rsid w:val="002A6222"/>
    <w:rsid w:val="002A6898"/>
    <w:rsid w:val="002A73A9"/>
    <w:rsid w:val="002B3A6A"/>
    <w:rsid w:val="002B502F"/>
    <w:rsid w:val="002B772E"/>
    <w:rsid w:val="002C6BD3"/>
    <w:rsid w:val="002D7495"/>
    <w:rsid w:val="002E1C63"/>
    <w:rsid w:val="002F02BD"/>
    <w:rsid w:val="002F25B8"/>
    <w:rsid w:val="002F294E"/>
    <w:rsid w:val="003167E2"/>
    <w:rsid w:val="003301AE"/>
    <w:rsid w:val="00333D1B"/>
    <w:rsid w:val="0037426A"/>
    <w:rsid w:val="003762B9"/>
    <w:rsid w:val="003854E9"/>
    <w:rsid w:val="003A55C7"/>
    <w:rsid w:val="003B104B"/>
    <w:rsid w:val="003B3161"/>
    <w:rsid w:val="003B3767"/>
    <w:rsid w:val="003B5D5D"/>
    <w:rsid w:val="003B6813"/>
    <w:rsid w:val="003B69B1"/>
    <w:rsid w:val="003C36C1"/>
    <w:rsid w:val="003D3883"/>
    <w:rsid w:val="003D3B6D"/>
    <w:rsid w:val="003D6483"/>
    <w:rsid w:val="003E23AE"/>
    <w:rsid w:val="003E3032"/>
    <w:rsid w:val="004022A3"/>
    <w:rsid w:val="00404560"/>
    <w:rsid w:val="00413ACE"/>
    <w:rsid w:val="00421857"/>
    <w:rsid w:val="004231B5"/>
    <w:rsid w:val="00427CD3"/>
    <w:rsid w:val="00434584"/>
    <w:rsid w:val="00441287"/>
    <w:rsid w:val="00450256"/>
    <w:rsid w:val="00462829"/>
    <w:rsid w:val="00470651"/>
    <w:rsid w:val="00482C24"/>
    <w:rsid w:val="00485F02"/>
    <w:rsid w:val="004A5AF0"/>
    <w:rsid w:val="004B1BA5"/>
    <w:rsid w:val="004B3A0B"/>
    <w:rsid w:val="004B7BC3"/>
    <w:rsid w:val="004C20A3"/>
    <w:rsid w:val="004D23C1"/>
    <w:rsid w:val="004D3C2F"/>
    <w:rsid w:val="004E51DD"/>
    <w:rsid w:val="004E5D2B"/>
    <w:rsid w:val="004F24E2"/>
    <w:rsid w:val="005107B6"/>
    <w:rsid w:val="0051563A"/>
    <w:rsid w:val="00520C5A"/>
    <w:rsid w:val="00531FD1"/>
    <w:rsid w:val="005336FE"/>
    <w:rsid w:val="00536F4F"/>
    <w:rsid w:val="00573BD9"/>
    <w:rsid w:val="00576615"/>
    <w:rsid w:val="00591718"/>
    <w:rsid w:val="00592FC7"/>
    <w:rsid w:val="0059465A"/>
    <w:rsid w:val="005A1C79"/>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870F2"/>
    <w:rsid w:val="006961FD"/>
    <w:rsid w:val="006A041A"/>
    <w:rsid w:val="006A3AC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67DAF"/>
    <w:rsid w:val="00771CC1"/>
    <w:rsid w:val="00782050"/>
    <w:rsid w:val="0078280A"/>
    <w:rsid w:val="00783235"/>
    <w:rsid w:val="00783F03"/>
    <w:rsid w:val="00786128"/>
    <w:rsid w:val="00786E45"/>
    <w:rsid w:val="0079663E"/>
    <w:rsid w:val="007A163E"/>
    <w:rsid w:val="007A3BDE"/>
    <w:rsid w:val="007C601B"/>
    <w:rsid w:val="007D0623"/>
    <w:rsid w:val="007D0BE7"/>
    <w:rsid w:val="007D7B8A"/>
    <w:rsid w:val="007F3E0E"/>
    <w:rsid w:val="007F60AF"/>
    <w:rsid w:val="00807B2C"/>
    <w:rsid w:val="00812E50"/>
    <w:rsid w:val="00817123"/>
    <w:rsid w:val="008201B6"/>
    <w:rsid w:val="00821D84"/>
    <w:rsid w:val="0083069B"/>
    <w:rsid w:val="008310AE"/>
    <w:rsid w:val="0084293C"/>
    <w:rsid w:val="008449A7"/>
    <w:rsid w:val="00845E4A"/>
    <w:rsid w:val="008674C1"/>
    <w:rsid w:val="00874356"/>
    <w:rsid w:val="008801C6"/>
    <w:rsid w:val="00883E7D"/>
    <w:rsid w:val="0089215A"/>
    <w:rsid w:val="008B24D5"/>
    <w:rsid w:val="008B4925"/>
    <w:rsid w:val="008C6757"/>
    <w:rsid w:val="008D174B"/>
    <w:rsid w:val="008D23DF"/>
    <w:rsid w:val="008D6C97"/>
    <w:rsid w:val="008F3269"/>
    <w:rsid w:val="008F3CEE"/>
    <w:rsid w:val="008F7A51"/>
    <w:rsid w:val="009022A5"/>
    <w:rsid w:val="00907B75"/>
    <w:rsid w:val="009129F1"/>
    <w:rsid w:val="009177AB"/>
    <w:rsid w:val="00921FE1"/>
    <w:rsid w:val="0092588B"/>
    <w:rsid w:val="00931AEB"/>
    <w:rsid w:val="00931EE1"/>
    <w:rsid w:val="00951CD3"/>
    <w:rsid w:val="00957976"/>
    <w:rsid w:val="00964813"/>
    <w:rsid w:val="00964B81"/>
    <w:rsid w:val="00965126"/>
    <w:rsid w:val="0097074B"/>
    <w:rsid w:val="00994919"/>
    <w:rsid w:val="009A020D"/>
    <w:rsid w:val="009A5FF0"/>
    <w:rsid w:val="009B0353"/>
    <w:rsid w:val="009B0664"/>
    <w:rsid w:val="009B2B15"/>
    <w:rsid w:val="009B4236"/>
    <w:rsid w:val="009C41D2"/>
    <w:rsid w:val="009D143C"/>
    <w:rsid w:val="009E54C7"/>
    <w:rsid w:val="009E685B"/>
    <w:rsid w:val="009E6D9A"/>
    <w:rsid w:val="009F21B3"/>
    <w:rsid w:val="009F21F7"/>
    <w:rsid w:val="009F5CF8"/>
    <w:rsid w:val="00A00395"/>
    <w:rsid w:val="00A07B1C"/>
    <w:rsid w:val="00A11261"/>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A18CF"/>
    <w:rsid w:val="00AA299B"/>
    <w:rsid w:val="00AA781A"/>
    <w:rsid w:val="00AB12CF"/>
    <w:rsid w:val="00AB796F"/>
    <w:rsid w:val="00AC1F11"/>
    <w:rsid w:val="00AC2FFA"/>
    <w:rsid w:val="00AD5374"/>
    <w:rsid w:val="00AE31BB"/>
    <w:rsid w:val="00AE703E"/>
    <w:rsid w:val="00AF58BA"/>
    <w:rsid w:val="00B0021B"/>
    <w:rsid w:val="00B03B39"/>
    <w:rsid w:val="00B068B5"/>
    <w:rsid w:val="00B06BEE"/>
    <w:rsid w:val="00B1282B"/>
    <w:rsid w:val="00B1346D"/>
    <w:rsid w:val="00B15200"/>
    <w:rsid w:val="00B332F8"/>
    <w:rsid w:val="00B3422D"/>
    <w:rsid w:val="00B42A26"/>
    <w:rsid w:val="00B503AA"/>
    <w:rsid w:val="00B72FC6"/>
    <w:rsid w:val="00B7349A"/>
    <w:rsid w:val="00B8031B"/>
    <w:rsid w:val="00B813E5"/>
    <w:rsid w:val="00B86A53"/>
    <w:rsid w:val="00B90CD2"/>
    <w:rsid w:val="00B96026"/>
    <w:rsid w:val="00BA1BE5"/>
    <w:rsid w:val="00BA2633"/>
    <w:rsid w:val="00BB1560"/>
    <w:rsid w:val="00BB7453"/>
    <w:rsid w:val="00BB7698"/>
    <w:rsid w:val="00BD1257"/>
    <w:rsid w:val="00BD74AC"/>
    <w:rsid w:val="00BF2481"/>
    <w:rsid w:val="00BF268C"/>
    <w:rsid w:val="00BF739D"/>
    <w:rsid w:val="00C000DF"/>
    <w:rsid w:val="00C04247"/>
    <w:rsid w:val="00C043B7"/>
    <w:rsid w:val="00C06F03"/>
    <w:rsid w:val="00C11539"/>
    <w:rsid w:val="00C13335"/>
    <w:rsid w:val="00C23689"/>
    <w:rsid w:val="00C25760"/>
    <w:rsid w:val="00C37FE0"/>
    <w:rsid w:val="00C41AA1"/>
    <w:rsid w:val="00C5176B"/>
    <w:rsid w:val="00C6045F"/>
    <w:rsid w:val="00C639D6"/>
    <w:rsid w:val="00C65618"/>
    <w:rsid w:val="00C661EB"/>
    <w:rsid w:val="00C76A01"/>
    <w:rsid w:val="00C7700A"/>
    <w:rsid w:val="00C808B3"/>
    <w:rsid w:val="00C83388"/>
    <w:rsid w:val="00C83D58"/>
    <w:rsid w:val="00C85359"/>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3998"/>
    <w:rsid w:val="00CF4233"/>
    <w:rsid w:val="00CF451D"/>
    <w:rsid w:val="00D174C7"/>
    <w:rsid w:val="00D21554"/>
    <w:rsid w:val="00D220BC"/>
    <w:rsid w:val="00D25E94"/>
    <w:rsid w:val="00D26D28"/>
    <w:rsid w:val="00D27DAE"/>
    <w:rsid w:val="00D432A9"/>
    <w:rsid w:val="00D536E3"/>
    <w:rsid w:val="00D56D4E"/>
    <w:rsid w:val="00D627C1"/>
    <w:rsid w:val="00D736F0"/>
    <w:rsid w:val="00D767EA"/>
    <w:rsid w:val="00D77BCE"/>
    <w:rsid w:val="00D82483"/>
    <w:rsid w:val="00D83A57"/>
    <w:rsid w:val="00D872F8"/>
    <w:rsid w:val="00D93128"/>
    <w:rsid w:val="00D96B8F"/>
    <w:rsid w:val="00DA31DC"/>
    <w:rsid w:val="00DA4550"/>
    <w:rsid w:val="00DB1804"/>
    <w:rsid w:val="00DB3C73"/>
    <w:rsid w:val="00DC1E3B"/>
    <w:rsid w:val="00DE284A"/>
    <w:rsid w:val="00DE4BCF"/>
    <w:rsid w:val="00DE6688"/>
    <w:rsid w:val="00DE6F9B"/>
    <w:rsid w:val="00E01918"/>
    <w:rsid w:val="00E129C4"/>
    <w:rsid w:val="00E3179E"/>
    <w:rsid w:val="00E3241C"/>
    <w:rsid w:val="00E34311"/>
    <w:rsid w:val="00E350BE"/>
    <w:rsid w:val="00E36855"/>
    <w:rsid w:val="00E46647"/>
    <w:rsid w:val="00E53864"/>
    <w:rsid w:val="00E53CC3"/>
    <w:rsid w:val="00E54BAF"/>
    <w:rsid w:val="00E57C7E"/>
    <w:rsid w:val="00E61173"/>
    <w:rsid w:val="00E74C4A"/>
    <w:rsid w:val="00E80E6E"/>
    <w:rsid w:val="00E86C4C"/>
    <w:rsid w:val="00E87C54"/>
    <w:rsid w:val="00E909FE"/>
    <w:rsid w:val="00E90E21"/>
    <w:rsid w:val="00E936DD"/>
    <w:rsid w:val="00EA2E59"/>
    <w:rsid w:val="00EA6E14"/>
    <w:rsid w:val="00EB3D70"/>
    <w:rsid w:val="00EC1D0F"/>
    <w:rsid w:val="00ED0D98"/>
    <w:rsid w:val="00ED441B"/>
    <w:rsid w:val="00ED54EC"/>
    <w:rsid w:val="00ED7CF4"/>
    <w:rsid w:val="00EE06A7"/>
    <w:rsid w:val="00EF5EB5"/>
    <w:rsid w:val="00F15095"/>
    <w:rsid w:val="00F56BB8"/>
    <w:rsid w:val="00F75D09"/>
    <w:rsid w:val="00F80AE7"/>
    <w:rsid w:val="00F86497"/>
    <w:rsid w:val="00F86A79"/>
    <w:rsid w:val="00F86A89"/>
    <w:rsid w:val="00F903A6"/>
    <w:rsid w:val="00FA082B"/>
    <w:rsid w:val="00FA6480"/>
    <w:rsid w:val="00FA67D5"/>
    <w:rsid w:val="00FA7A31"/>
    <w:rsid w:val="00FB0925"/>
    <w:rsid w:val="00FC09F8"/>
    <w:rsid w:val="00FC2218"/>
    <w:rsid w:val="00FC3D61"/>
    <w:rsid w:val="00FD05E7"/>
    <w:rsid w:val="00FD646F"/>
    <w:rsid w:val="00FE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D7C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05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77516504">
      <w:bodyDiv w:val="1"/>
      <w:marLeft w:val="0"/>
      <w:marRight w:val="0"/>
      <w:marTop w:val="0"/>
      <w:marBottom w:val="0"/>
      <w:divBdr>
        <w:top w:val="none" w:sz="0" w:space="0" w:color="auto"/>
        <w:left w:val="none" w:sz="0" w:space="0" w:color="auto"/>
        <w:bottom w:val="none" w:sz="0" w:space="0" w:color="auto"/>
        <w:right w:val="none" w:sz="0" w:space="0" w:color="auto"/>
      </w:divBdr>
      <w:divsChild>
        <w:div w:id="148446893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3182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2024-10-10T12:39:00Z</dcterms:created>
  <dcterms:modified xsi:type="dcterms:W3CDTF">2024-10-10T12:39:00Z</dcterms:modified>
</cp:coreProperties>
</file>