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C283C" w14:textId="77777777" w:rsidR="00EA0D94" w:rsidRDefault="008A5F9E">
      <w:pPr>
        <w:jc w:val="center"/>
        <w:rPr>
          <w:szCs w:val="24"/>
        </w:rPr>
      </w:pPr>
      <w:r>
        <w:rPr>
          <w:noProof/>
          <w:lang w:eastAsia="lt-LT"/>
        </w:rPr>
        <w:drawing>
          <wp:inline distT="0" distB="0" distL="0" distR="0" wp14:anchorId="056C2854" wp14:editId="056C2855">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056C283D" w14:textId="77777777" w:rsidR="00EA0D94" w:rsidRDefault="00EA0D94">
      <w:pPr>
        <w:jc w:val="center"/>
        <w:rPr>
          <w:szCs w:val="24"/>
        </w:rPr>
      </w:pPr>
    </w:p>
    <w:p w14:paraId="056C283E" w14:textId="77777777" w:rsidR="00EA0D94" w:rsidRDefault="008A5F9E">
      <w:pPr>
        <w:jc w:val="center"/>
        <w:rPr>
          <w:b/>
          <w:sz w:val="28"/>
        </w:rPr>
      </w:pPr>
      <w:r>
        <w:rPr>
          <w:b/>
          <w:sz w:val="28"/>
        </w:rPr>
        <w:t>PANEVĖŽIO MIESTO SAVIVALDYBĖS TARYBA</w:t>
      </w:r>
    </w:p>
    <w:p w14:paraId="056C283F" w14:textId="77777777" w:rsidR="00EA0D94" w:rsidRDefault="00EA0D94">
      <w:pPr>
        <w:keepNext/>
        <w:jc w:val="center"/>
        <w:outlineLvl w:val="1"/>
        <w:rPr>
          <w:b/>
          <w:sz w:val="28"/>
        </w:rPr>
      </w:pPr>
    </w:p>
    <w:p w14:paraId="056C2840" w14:textId="77777777" w:rsidR="00EA0D94" w:rsidRDefault="00EA0D94">
      <w:pPr>
        <w:keepNext/>
        <w:jc w:val="center"/>
        <w:outlineLvl w:val="1"/>
      </w:pPr>
    </w:p>
    <w:p w14:paraId="056C2841" w14:textId="77777777" w:rsidR="00EA0D94" w:rsidRDefault="008A5F9E">
      <w:pPr>
        <w:keepNext/>
        <w:jc w:val="center"/>
        <w:outlineLvl w:val="1"/>
        <w:rPr>
          <w:b/>
        </w:rPr>
      </w:pPr>
      <w:r>
        <w:rPr>
          <w:b/>
        </w:rPr>
        <w:t>SPRENDIMAS</w:t>
      </w:r>
    </w:p>
    <w:p w14:paraId="056C2842" w14:textId="77777777" w:rsidR="00EA0D94" w:rsidRDefault="008A5F9E">
      <w:pPr>
        <w:tabs>
          <w:tab w:val="left" w:pos="81"/>
        </w:tabs>
        <w:jc w:val="center"/>
        <w:rPr>
          <w:b/>
        </w:rPr>
      </w:pPr>
      <w:r>
        <w:rPr>
          <w:b/>
        </w:rPr>
        <w:t xml:space="preserve">DĖL PRITARIMO PROJEKTO „ENERGIJOS KAUPIMO ĮRENGINIŲ ĮRENGIMAS“ ĮGYVENDINIMUI, </w:t>
      </w:r>
      <w:r>
        <w:rPr>
          <w:b/>
          <w:bCs/>
          <w:szCs w:val="24"/>
          <w:lang w:eastAsia="lt-LT"/>
        </w:rPr>
        <w:t xml:space="preserve">ATSINAUJINANČIŲ ENERGIJOS IŠTEKLIŲ (SAULĖS) ĮRENGINIŲ ĮRENGIMO DARBŲ VIEŠAJAM </w:t>
      </w:r>
      <w:r>
        <w:rPr>
          <w:b/>
        </w:rPr>
        <w:t xml:space="preserve">PIRKIMUI IR SAVIVALDYBĖS TARYBOS </w:t>
      </w:r>
      <w:r>
        <w:rPr>
          <w:b/>
          <w:lang w:val="en-US"/>
        </w:rPr>
        <w:t xml:space="preserve">2022 M. LIEPOS 11 D. </w:t>
      </w:r>
      <w:r>
        <w:rPr>
          <w:b/>
        </w:rPr>
        <w:t>SPRENDIMO NR. 1-275 PRIPAŽINIMO NETEKUSIU GALIOS</w:t>
      </w:r>
    </w:p>
    <w:p w14:paraId="056C2843" w14:textId="77777777" w:rsidR="00EA0D94" w:rsidRDefault="00EA0D94">
      <w:pPr>
        <w:tabs>
          <w:tab w:val="left" w:pos="81"/>
        </w:tabs>
        <w:jc w:val="center"/>
        <w:rPr>
          <w:b/>
        </w:rPr>
      </w:pPr>
    </w:p>
    <w:p w14:paraId="056C2844" w14:textId="77777777" w:rsidR="00EA0D94" w:rsidRDefault="008A5F9E">
      <w:pPr>
        <w:jc w:val="center"/>
      </w:pPr>
      <w:r>
        <w:rPr>
          <w:rStyle w:val="Style3"/>
        </w:rPr>
        <w:t>2024 m. vasario 29 d.</w:t>
      </w:r>
      <w:r>
        <w:t xml:space="preserve"> Nr. 1-48</w:t>
      </w:r>
    </w:p>
    <w:p w14:paraId="056C2845" w14:textId="77777777" w:rsidR="00EA0D94" w:rsidRDefault="008A5F9E">
      <w:pPr>
        <w:keepNext/>
        <w:jc w:val="center"/>
        <w:outlineLvl w:val="2"/>
        <w:rPr>
          <w:b/>
        </w:rPr>
      </w:pPr>
      <w:r>
        <w:t>Panevėžys</w:t>
      </w:r>
    </w:p>
    <w:p w14:paraId="056C2846" w14:textId="77777777" w:rsidR="00EA0D94" w:rsidRDefault="00EA0D94">
      <w:pPr>
        <w:jc w:val="center"/>
        <w:rPr>
          <w:b/>
        </w:rPr>
      </w:pPr>
    </w:p>
    <w:p w14:paraId="056C2847" w14:textId="77777777" w:rsidR="00EA0D94" w:rsidRDefault="00EA0D94">
      <w:pPr>
        <w:jc w:val="center"/>
      </w:pPr>
    </w:p>
    <w:p w14:paraId="056C2848" w14:textId="77777777" w:rsidR="00EA0D94" w:rsidRDefault="008A5F9E">
      <w:pPr>
        <w:pStyle w:val="Antrat3"/>
        <w:shd w:val="clear" w:color="auto" w:fill="FFFFFF"/>
        <w:spacing w:before="0" w:after="0" w:line="360" w:lineRule="auto"/>
        <w:ind w:firstLine="851"/>
        <w:jc w:val="both"/>
      </w:pPr>
      <w:r>
        <w:rPr>
          <w:rFonts w:ascii="Times New Roman" w:hAnsi="Times New Roman"/>
          <w:b w:val="0"/>
          <w:sz w:val="24"/>
          <w:szCs w:val="20"/>
        </w:rPr>
        <w:t>Vadovaudamasi Lietuvos Respublikos vietos savivaldos įstatymo 1</w:t>
      </w:r>
      <w:r>
        <w:rPr>
          <w:rFonts w:ascii="Times New Roman" w:hAnsi="Times New Roman"/>
          <w:b w:val="0"/>
          <w:sz w:val="24"/>
          <w:szCs w:val="20"/>
          <w:lang w:val="en-US"/>
        </w:rPr>
        <w:t>5</w:t>
      </w:r>
      <w:r>
        <w:rPr>
          <w:rFonts w:ascii="Times New Roman" w:hAnsi="Times New Roman"/>
          <w:b w:val="0"/>
          <w:sz w:val="24"/>
          <w:szCs w:val="20"/>
        </w:rPr>
        <w:t xml:space="preserve"> straipsnio 2 dalies 16, 19 punktais, 16 straipsnio 1 dalimi, Panevėžio miesto savivaldybės tarybos 2023 m. birželio 22 d. sprendimu Nr. 1-186 „Dėl Panevėžio nekilnojamojo turto valdymo centro įsteigimo“ ir </w:t>
      </w:r>
      <w:r>
        <w:rPr>
          <w:rFonts w:ascii="Times New Roman" w:hAnsi="Times New Roman"/>
          <w:b w:val="0"/>
          <w:sz w:val="24"/>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w:t>
      </w:r>
      <w:r>
        <w:rPr>
          <w:rFonts w:ascii="Times New Roman" w:hAnsi="Times New Roman"/>
          <w:b w:val="0"/>
          <w:sz w:val="24"/>
          <w:szCs w:val="24"/>
        </w:rPr>
        <w:t>ekusiu galios“, 189 punktu,</w:t>
      </w:r>
      <w:r>
        <w:rPr>
          <w:rFonts w:ascii="Times New Roman" w:hAnsi="Times New Roman"/>
          <w:b w:val="0"/>
          <w:sz w:val="24"/>
          <w:szCs w:val="20"/>
        </w:rPr>
        <w:t xml:space="preserve"> Panevėžio miesto savivaldybės taryba n u s p r e n d ž i a:</w:t>
      </w:r>
    </w:p>
    <w:p w14:paraId="056C2849" w14:textId="77777777" w:rsidR="00EA0D94" w:rsidRDefault="008A5F9E">
      <w:pPr>
        <w:numPr>
          <w:ilvl w:val="0"/>
          <w:numId w:val="2"/>
        </w:numPr>
        <w:tabs>
          <w:tab w:val="left" w:pos="1134"/>
        </w:tabs>
        <w:spacing w:line="360" w:lineRule="auto"/>
        <w:ind w:left="0" w:firstLine="851"/>
        <w:jc w:val="both"/>
        <w:rPr>
          <w:szCs w:val="24"/>
          <w:lang w:eastAsia="lt-LT"/>
        </w:rPr>
      </w:pPr>
      <w:r>
        <w:rPr>
          <w:szCs w:val="24"/>
          <w:lang w:eastAsia="lt-LT"/>
        </w:rPr>
        <w:t xml:space="preserve">Pritarti projekto „Energijos kaupimo įrenginių įrengimas“ (toliau – Projektas) įgyvendinimui. </w:t>
      </w:r>
    </w:p>
    <w:p w14:paraId="056C284A" w14:textId="77777777" w:rsidR="00EA0D94" w:rsidRDefault="008A5F9E">
      <w:pPr>
        <w:numPr>
          <w:ilvl w:val="0"/>
          <w:numId w:val="2"/>
        </w:numPr>
        <w:tabs>
          <w:tab w:val="left" w:pos="1134"/>
        </w:tabs>
        <w:spacing w:line="360" w:lineRule="auto"/>
        <w:ind w:left="0" w:firstLine="851"/>
        <w:jc w:val="both"/>
        <w:rPr>
          <w:szCs w:val="24"/>
          <w:lang w:eastAsia="lt-LT"/>
        </w:rPr>
      </w:pPr>
      <w:r>
        <w:rPr>
          <w:szCs w:val="24"/>
          <w:lang w:eastAsia="lt-LT"/>
        </w:rPr>
        <w:t>Pritarti atsinaujinančių energijos išteklių (saulės) įrenginių įrengimo darbų viešajam pirkimui (toliau – Pirkimas) numatant finansavimą 2024 m. Panevėžio miesto savivaldybės biudžete.</w:t>
      </w:r>
    </w:p>
    <w:p w14:paraId="056C284B" w14:textId="77777777" w:rsidR="00EA0D94" w:rsidRDefault="008A5F9E">
      <w:pPr>
        <w:numPr>
          <w:ilvl w:val="0"/>
          <w:numId w:val="2"/>
        </w:numPr>
        <w:tabs>
          <w:tab w:val="left" w:pos="1134"/>
        </w:tabs>
        <w:spacing w:line="360" w:lineRule="auto"/>
        <w:ind w:left="0" w:firstLine="851"/>
        <w:jc w:val="both"/>
      </w:pPr>
      <w:r>
        <w:rPr>
          <w:szCs w:val="24"/>
          <w:lang w:eastAsia="lt-LT"/>
        </w:rPr>
        <w:t xml:space="preserve">Pavesti Panevėžio nekilnojamo turto valdymo centrui (toliau – PNTVC) įgyvendinti </w:t>
      </w:r>
      <w:r>
        <w:rPr>
          <w:szCs w:val="24"/>
          <w:lang w:val="en-US" w:eastAsia="lt-LT"/>
        </w:rPr>
        <w:t>1 </w:t>
      </w:r>
      <w:r>
        <w:rPr>
          <w:szCs w:val="24"/>
          <w:lang w:eastAsia="lt-LT"/>
        </w:rPr>
        <w:t>punkte minimą Projektą.</w:t>
      </w:r>
    </w:p>
    <w:p w14:paraId="056C284C" w14:textId="77777777" w:rsidR="00EA0D94" w:rsidRDefault="008A5F9E">
      <w:pPr>
        <w:numPr>
          <w:ilvl w:val="0"/>
          <w:numId w:val="2"/>
        </w:numPr>
        <w:tabs>
          <w:tab w:val="left" w:pos="1134"/>
        </w:tabs>
        <w:spacing w:line="360" w:lineRule="auto"/>
        <w:ind w:left="0" w:firstLine="851"/>
        <w:jc w:val="both"/>
        <w:rPr>
          <w:szCs w:val="24"/>
          <w:lang w:eastAsia="lt-LT"/>
        </w:rPr>
      </w:pPr>
      <w:r>
        <w:rPr>
          <w:szCs w:val="24"/>
          <w:lang w:eastAsia="lt-LT"/>
        </w:rPr>
        <w:t xml:space="preserve">Padengti nenumatytas ar netinkamas finansuoti, tačiau Projektui įgyvendinti būtinas išlaidas ir tinkamų išlaidų dalį, kurių nepadengia Projektui skiriamas finansavimas, iš Panevėžio miesto savivaldybės biudžeto. </w:t>
      </w:r>
    </w:p>
    <w:p w14:paraId="056C284D" w14:textId="77777777" w:rsidR="00EA0D94" w:rsidRDefault="008A5F9E">
      <w:pPr>
        <w:numPr>
          <w:ilvl w:val="0"/>
          <w:numId w:val="2"/>
        </w:numPr>
        <w:tabs>
          <w:tab w:val="left" w:pos="1134"/>
        </w:tabs>
        <w:spacing w:line="360" w:lineRule="auto"/>
        <w:ind w:left="0" w:firstLine="851"/>
        <w:jc w:val="both"/>
        <w:rPr>
          <w:highlight w:val="white"/>
        </w:rPr>
      </w:pPr>
      <w:r>
        <w:rPr>
          <w:shd w:val="clear" w:color="auto" w:fill="FFFFFF"/>
        </w:rPr>
        <w:t xml:space="preserve">Įpareigoti PNTVC direktorių pasirašyti 2 punkte minimo Pirkimo sutartį, kitus dokumentus ir atlikti kitus veiksmus, susijusius su Pirkimu ir Projekto įgyvendinimu. </w:t>
      </w:r>
    </w:p>
    <w:p w14:paraId="056C284E" w14:textId="77777777" w:rsidR="00EA0D94" w:rsidRDefault="008A5F9E">
      <w:pPr>
        <w:numPr>
          <w:ilvl w:val="0"/>
          <w:numId w:val="2"/>
        </w:numPr>
        <w:tabs>
          <w:tab w:val="left" w:pos="1134"/>
        </w:tabs>
        <w:spacing w:line="360" w:lineRule="auto"/>
        <w:ind w:left="0" w:firstLine="851"/>
        <w:jc w:val="both"/>
        <w:rPr>
          <w:highlight w:val="white"/>
        </w:rPr>
      </w:pPr>
      <w:r>
        <w:rPr>
          <w:color w:val="000000"/>
          <w:shd w:val="clear" w:color="auto" w:fill="FFFFFF"/>
        </w:rPr>
        <w:t>Įpareigoti PNTVC Projekto metu įrengtą elektros energijos kaupimo įrenginį ir jame kaupiamą elektros energiją 5 metus pasibaigus projektui vartoti savo reikmėms.</w:t>
      </w:r>
    </w:p>
    <w:p w14:paraId="056C284F" w14:textId="77777777" w:rsidR="00EA0D94" w:rsidRDefault="008A5F9E">
      <w:pPr>
        <w:numPr>
          <w:ilvl w:val="0"/>
          <w:numId w:val="2"/>
        </w:numPr>
        <w:tabs>
          <w:tab w:val="left" w:pos="1134"/>
        </w:tabs>
        <w:spacing w:line="360" w:lineRule="auto"/>
        <w:ind w:left="0" w:firstLine="851"/>
        <w:jc w:val="both"/>
      </w:pPr>
      <w:r>
        <w:lastRenderedPageBreak/>
        <w:t xml:space="preserve">Pripažinti netekusiu galios Panevėžio miesto savivaldybės tarybos 2022 m. liepos 11 d. sprendimą Nr. 1-275 „Dėl pritarimo projekto „Atsinaujinančių energijos išteklių (saulės) panaudojimas Panevėžio sporto centro „Aukštaitijos“ sporto komplekse ir universaliojoje sporto arenoje“ teikimui, įgyvendinimui ir projekto dalinio finansavimo“. </w:t>
      </w:r>
    </w:p>
    <w:p w14:paraId="056C2850" w14:textId="77777777" w:rsidR="00EA0D94" w:rsidRDefault="008A5F9E">
      <w:pPr>
        <w:numPr>
          <w:ilvl w:val="0"/>
          <w:numId w:val="2"/>
        </w:numPr>
        <w:tabs>
          <w:tab w:val="left" w:pos="1134"/>
        </w:tabs>
        <w:spacing w:line="360" w:lineRule="auto"/>
        <w:ind w:left="0" w:firstLine="851"/>
        <w:jc w:val="both"/>
        <w:rPr>
          <w:highlight w:val="white"/>
        </w:rPr>
      </w:pPr>
      <w:r>
        <w:t xml:space="preserve">Nurodyti, kad šis sprendimas per vieną mėnesį gali būti skundžiamas Lietuvos administracinių ginčų komisijos Panevėžio apygardos skyriui </w:t>
      </w:r>
      <w:r>
        <w:t>(Respublikos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6C2851" w14:textId="77777777" w:rsidR="00EA0D94" w:rsidRDefault="00EA0D94">
      <w:pPr>
        <w:jc w:val="both"/>
        <w:rPr>
          <w:szCs w:val="24"/>
          <w:highlight w:val="white"/>
        </w:rPr>
      </w:pPr>
    </w:p>
    <w:p w14:paraId="056C2852" w14:textId="77777777" w:rsidR="00EA0D94" w:rsidRDefault="00EA0D94">
      <w:pPr>
        <w:jc w:val="both"/>
        <w:rPr>
          <w:szCs w:val="24"/>
        </w:rPr>
      </w:pPr>
    </w:p>
    <w:p w14:paraId="056C2853" w14:textId="77777777" w:rsidR="00EA0D94" w:rsidRDefault="008A5F9E">
      <w:pPr>
        <w:tabs>
          <w:tab w:val="left" w:pos="6663"/>
        </w:tabs>
      </w:pPr>
      <w:r>
        <w:rPr>
          <w:rFonts w:eastAsia="Calibri"/>
          <w:szCs w:val="24"/>
        </w:rPr>
        <w:t>Savivaldybės meras</w:t>
      </w:r>
      <w:r>
        <w:rPr>
          <w:rFonts w:eastAsia="Calibri"/>
          <w:szCs w:val="24"/>
        </w:rPr>
        <w:tab/>
        <w:t>Rytis Mykolas Račkauskas</w:t>
      </w:r>
    </w:p>
    <w:sectPr w:rsidR="00EA0D94">
      <w:headerReference w:type="default" r:id="rId8"/>
      <w:footerReference w:type="default" r:id="rId9"/>
      <w:headerReference w:type="first" r:id="rId10"/>
      <w:footerReference w:type="first" r:id="rId11"/>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C2866" w14:textId="77777777" w:rsidR="008A5F9E" w:rsidRDefault="008A5F9E">
      <w:r>
        <w:separator/>
      </w:r>
    </w:p>
  </w:endnote>
  <w:endnote w:type="continuationSeparator" w:id="0">
    <w:p w14:paraId="056C2868" w14:textId="77777777" w:rsidR="008A5F9E" w:rsidRDefault="008A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TimesLT;Times New Roman">
    <w:panose1 w:val="00000000000000000000"/>
    <w:charset w:val="00"/>
    <w:family w:val="roman"/>
    <w:notTrueType/>
    <w:pitch w:val="default"/>
  </w:font>
  <w:font w:name="HelveticaL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285A" w14:textId="77777777" w:rsidR="00EA0D94" w:rsidRDefault="008A5F9E">
    <w:pPr>
      <w:tabs>
        <w:tab w:val="left" w:pos="8445"/>
      </w:tabs>
    </w:pPr>
    <w:r>
      <w:tab/>
    </w:r>
  </w:p>
  <w:p w14:paraId="056C285B" w14:textId="77777777" w:rsidR="00EA0D94" w:rsidRDefault="00EA0D94"/>
  <w:p w14:paraId="056C285C" w14:textId="77777777" w:rsidR="00EA0D94" w:rsidRDefault="00EA0D94">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285E" w14:textId="77777777" w:rsidR="00EA0D94" w:rsidRDefault="00EA0D94">
    <w:pPr>
      <w:pStyle w:val="Porat"/>
    </w:pPr>
  </w:p>
  <w:p w14:paraId="056C285F" w14:textId="77777777" w:rsidR="00EA0D94" w:rsidRDefault="00EA0D94">
    <w:pPr>
      <w:pStyle w:val="Porat"/>
    </w:pPr>
  </w:p>
  <w:p w14:paraId="056C2860" w14:textId="77777777" w:rsidR="00EA0D94" w:rsidRDefault="00EA0D94">
    <w:pPr>
      <w:pStyle w:val="Porat"/>
    </w:pPr>
  </w:p>
  <w:p w14:paraId="056C2861" w14:textId="77777777" w:rsidR="00EA0D94" w:rsidRDefault="00EA0D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C2862" w14:textId="77777777" w:rsidR="008A5F9E" w:rsidRDefault="008A5F9E">
      <w:r>
        <w:separator/>
      </w:r>
    </w:p>
  </w:footnote>
  <w:footnote w:type="continuationSeparator" w:id="0">
    <w:p w14:paraId="056C2864" w14:textId="77777777" w:rsidR="008A5F9E" w:rsidRDefault="008A5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2856" w14:textId="77777777" w:rsidR="00EA0D94" w:rsidRDefault="00EA0D94">
    <w:pPr>
      <w:pStyle w:val="Antrats"/>
      <w:jc w:val="center"/>
    </w:pPr>
  </w:p>
  <w:p w14:paraId="056C2857" w14:textId="77777777" w:rsidR="00EA0D94" w:rsidRDefault="00EA0D94">
    <w:pPr>
      <w:pStyle w:val="Antrats"/>
      <w:jc w:val="center"/>
    </w:pPr>
  </w:p>
  <w:p w14:paraId="056C2858" w14:textId="77777777" w:rsidR="00EA0D94" w:rsidRDefault="008A5F9E">
    <w:pPr>
      <w:pStyle w:val="Antrats"/>
      <w:jc w:val="center"/>
      <w:rPr>
        <w:lang w:val="en-US" w:eastAsia="en-US"/>
      </w:rPr>
    </w:pPr>
    <w:r>
      <w:fldChar w:fldCharType="begin"/>
    </w:r>
    <w:r>
      <w:instrText>PAGE</w:instrText>
    </w:r>
    <w:r>
      <w:fldChar w:fldCharType="separate"/>
    </w:r>
    <w:r>
      <w:t>2</w:t>
    </w:r>
    <w:r>
      <w:fldChar w:fldCharType="end"/>
    </w:r>
  </w:p>
  <w:p w14:paraId="056C2859" w14:textId="77777777" w:rsidR="00EA0D94" w:rsidRDefault="00EA0D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285D" w14:textId="77777777" w:rsidR="00EA0D94" w:rsidRDefault="00EA0D94">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F1C2A"/>
    <w:multiLevelType w:val="multilevel"/>
    <w:tmpl w:val="77D6CB4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884FE2"/>
    <w:multiLevelType w:val="multilevel"/>
    <w:tmpl w:val="C0B21D42"/>
    <w:lvl w:ilvl="0">
      <w:start w:val="1"/>
      <w:numFmt w:val="decimal"/>
      <w:lvlText w:val="%1."/>
      <w:lvlJc w:val="left"/>
      <w:pPr>
        <w:ind w:left="360" w:hanging="360"/>
      </w:pPr>
      <w:rPr>
        <w:color w:val="000000"/>
        <w:szCs w:val="24"/>
        <w:lang w:eastAsia="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085051">
    <w:abstractNumId w:val="0"/>
  </w:num>
  <w:num w:numId="2" w16cid:durableId="118556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94"/>
    <w:rsid w:val="008A5F9E"/>
    <w:rsid w:val="009F651D"/>
    <w:rsid w:val="00EA0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056C283C"/>
  <w15:docId w15:val="{D013A582-39E7-4806-B608-FE465B9B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unhideWhenUsed/>
    <w:qFormat/>
    <w:pPr>
      <w:keepNext/>
      <w:numPr>
        <w:ilvl w:val="1"/>
        <w:numId w:val="1"/>
      </w:numPr>
      <w:spacing w:before="240" w:after="60"/>
      <w:outlineLvl w:val="1"/>
    </w:pPr>
    <w:rPr>
      <w:rFonts w:ascii="Calibri Light" w:hAnsi="Calibri Light" w:cs="Calibri Light"/>
      <w:b/>
      <w:i/>
      <w:sz w:val="28"/>
    </w:rPr>
  </w:style>
  <w:style w:type="paragraph" w:styleId="Antrat3">
    <w:name w:val="heading 3"/>
    <w:basedOn w:val="prastasis"/>
    <w:next w:val="prastasis"/>
    <w:uiPriority w:val="9"/>
    <w:unhideWhenUsed/>
    <w:qFormat/>
    <w:pPr>
      <w:keepNext/>
      <w:numPr>
        <w:ilvl w:val="2"/>
        <w:numId w:val="1"/>
      </w:numPr>
      <w:spacing w:before="240" w:after="60"/>
      <w:outlineLvl w:val="2"/>
    </w:pPr>
    <w:rPr>
      <w:rFonts w:ascii="Calibri Light" w:hAnsi="Calibri Light"/>
      <w:b/>
      <w:bCs/>
      <w:sz w:val="26"/>
      <w:szCs w:val="26"/>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color w:val="000000"/>
      <w:szCs w:val="24"/>
      <w:lang w:eastAsia="lt-LT"/>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customStyle="1" w:styleId="Antrat3Diagrama">
    <w:name w:val="Antraštė 3 Diagrama"/>
    <w:qFormat/>
    <w:rPr>
      <w:rFonts w:ascii="Calibri Light" w:eastAsia="Times New Roman" w:hAnsi="Calibri Light" w:cs="Times New Roman"/>
      <w:b/>
      <w:bCs/>
      <w:sz w:val="26"/>
      <w:szCs w:val="2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styleId="Pataisymai">
    <w:name w:val="Revision"/>
    <w:qFormat/>
    <w:rPr>
      <w:rFonts w:ascii="Times New Roman" w:eastAsia="Times New Roman" w:hAnsi="Times New Roman" w:cs="Times New Roman"/>
      <w:sz w:val="24"/>
      <w:szCs w:val="20"/>
      <w:lang w:val="lt-LT" w:bidi="ar-SA"/>
    </w:rPr>
  </w:style>
  <w:style w:type="paragraph" w:customStyle="1" w:styleId="HeaderLeft">
    <w:name w:val="Header Left"/>
    <w:basedOn w:val="Antrats"/>
    <w:qFormat/>
    <w:pPr>
      <w:suppressLineNumbers/>
      <w:tabs>
        <w:tab w:val="center" w:pos="4819"/>
        <w:tab w:val="right" w:pos="9638"/>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1764</Words>
  <Characters>1007</Characters>
  <Application>Microsoft Office Word</Application>
  <DocSecurity>4</DocSecurity>
  <Lines>8</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2024-02-12T09:56:00Z</cp:lastPrinted>
  <dcterms:created xsi:type="dcterms:W3CDTF">2024-11-07T13:25:00Z</dcterms:created>
  <dcterms:modified xsi:type="dcterms:W3CDTF">2024-11-07T13:25:00Z</dcterms:modified>
  <dc:language>en-US</dc:language>
</cp:coreProperties>
</file>