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CFE49" w14:textId="714BD27E" w:rsidR="00611242" w:rsidRPr="00074B08" w:rsidRDefault="00611242" w:rsidP="00611242">
      <w:pPr>
        <w:jc w:val="center"/>
        <w:rPr>
          <w:b/>
        </w:rPr>
      </w:pPr>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77A32B35" w:rsidR="00611242" w:rsidRDefault="00611242" w:rsidP="00611242">
      <w:pPr>
        <w:jc w:val="center"/>
      </w:pPr>
    </w:p>
    <w:p w14:paraId="49BD9720" w14:textId="77777777" w:rsidR="000227C6" w:rsidRPr="00074B08" w:rsidRDefault="000227C6" w:rsidP="00611242">
      <w:pPr>
        <w:jc w:val="center"/>
      </w:pPr>
    </w:p>
    <w:p w14:paraId="68835845" w14:textId="77777777" w:rsidR="00611242" w:rsidRPr="00074B08" w:rsidRDefault="00611242" w:rsidP="00611242">
      <w:pPr>
        <w:jc w:val="center"/>
        <w:rPr>
          <w:b/>
        </w:rPr>
      </w:pPr>
      <w:r w:rsidRPr="00074B08">
        <w:rPr>
          <w:b/>
        </w:rPr>
        <w:t>SPRENDIMAS</w:t>
      </w:r>
    </w:p>
    <w:p w14:paraId="53F1A5E9" w14:textId="50D613CC" w:rsidR="00CA5D25" w:rsidRPr="00922F17" w:rsidRDefault="00611242" w:rsidP="00922F17">
      <w:pPr>
        <w:jc w:val="center"/>
        <w:rPr>
          <w:b/>
          <w:bCs/>
          <w:iCs/>
        </w:rPr>
      </w:pPr>
      <w:r w:rsidRPr="00074B08">
        <w:rPr>
          <w:b/>
        </w:rPr>
        <w:t>DĖL</w:t>
      </w:r>
      <w:r w:rsidR="00495090" w:rsidRPr="00074B08">
        <w:rPr>
          <w:b/>
        </w:rPr>
        <w:t xml:space="preserve"> </w:t>
      </w:r>
      <w:bookmarkStart w:id="0" w:name="Nr"/>
      <w:r w:rsidR="005C19EC">
        <w:rPr>
          <w:b/>
        </w:rPr>
        <w:t>SAVIVALDYBĖS TARYBOS 2023</w:t>
      </w:r>
      <w:r w:rsidR="00CB3F66">
        <w:rPr>
          <w:b/>
        </w:rPr>
        <w:t xml:space="preserve"> M. RUGSĖJO 28 D. SPRENDIMO NR.</w:t>
      </w:r>
      <w:r w:rsidR="00762FC8">
        <w:rPr>
          <w:b/>
        </w:rPr>
        <w:t xml:space="preserve"> </w:t>
      </w:r>
      <w:r w:rsidR="00CB3F66">
        <w:rPr>
          <w:b/>
        </w:rPr>
        <w:t xml:space="preserve">1-299 „DĖL </w:t>
      </w:r>
      <w:r w:rsidR="00CA5D25" w:rsidRPr="00CA5D25">
        <w:rPr>
          <w:b/>
          <w:kern w:val="3"/>
          <w:lang w:eastAsia="en-US"/>
        </w:rPr>
        <w:t>LEIDIMO</w:t>
      </w:r>
      <w:r w:rsidR="00922F17">
        <w:rPr>
          <w:b/>
          <w:lang w:eastAsia="en-US"/>
        </w:rPr>
        <w:t xml:space="preserve"> </w:t>
      </w:r>
      <w:r w:rsidR="007C707A">
        <w:rPr>
          <w:b/>
          <w:kern w:val="3"/>
          <w:lang w:eastAsia="en-US"/>
        </w:rPr>
        <w:t>JAUNUOLIŲ DIENOS CENTRUI</w:t>
      </w:r>
      <w:r w:rsidR="00E327E6">
        <w:rPr>
          <w:b/>
          <w:kern w:val="3"/>
          <w:lang w:eastAsia="en-US"/>
        </w:rPr>
        <w:t xml:space="preserve"> ĮSIGYTI</w:t>
      </w:r>
      <w:r w:rsidR="00CA5D25" w:rsidRPr="00CA5D25">
        <w:rPr>
          <w:b/>
          <w:kern w:val="3"/>
          <w:lang w:eastAsia="en-US"/>
        </w:rPr>
        <w:t xml:space="preserve"> </w:t>
      </w:r>
      <w:r w:rsidR="007C707A">
        <w:rPr>
          <w:b/>
          <w:kern w:val="3"/>
          <w:lang w:eastAsia="en-US"/>
        </w:rPr>
        <w:t>TRANSPORTO PRIEMONĘ</w:t>
      </w:r>
      <w:r w:rsidR="00CB3F66">
        <w:rPr>
          <w:b/>
          <w:kern w:val="3"/>
          <w:lang w:eastAsia="en-US"/>
        </w:rPr>
        <w:t>“ PAKEITIMO</w:t>
      </w:r>
    </w:p>
    <w:bookmarkEnd w:id="0"/>
    <w:p w14:paraId="16C230B1" w14:textId="77777777" w:rsidR="00611242" w:rsidRPr="00074B08" w:rsidRDefault="00611242" w:rsidP="00611242">
      <w:pPr>
        <w:jc w:val="center"/>
        <w:rPr>
          <w:b/>
        </w:rPr>
      </w:pPr>
    </w:p>
    <w:p w14:paraId="491A2AD5" w14:textId="77777777" w:rsidR="00762FC8" w:rsidRPr="00A562AA" w:rsidRDefault="00762FC8" w:rsidP="00762FC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lapkričio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TSP-544</w:t>
      </w:r>
      <w:r>
        <w:fldChar w:fldCharType="end"/>
      </w:r>
      <w:bookmarkEnd w:id="2"/>
    </w:p>
    <w:p w14:paraId="5906EF19" w14:textId="77777777" w:rsidR="00611242" w:rsidRPr="00074B08" w:rsidRDefault="00611242" w:rsidP="00611242">
      <w:pPr>
        <w:jc w:val="center"/>
      </w:pPr>
      <w:r w:rsidRPr="00074B08">
        <w:t>Panevėžys</w:t>
      </w:r>
    </w:p>
    <w:p w14:paraId="7A0F7F40" w14:textId="095B7EAB" w:rsidR="00611242" w:rsidRDefault="00611242" w:rsidP="00611242">
      <w:pPr>
        <w:jc w:val="center"/>
      </w:pPr>
    </w:p>
    <w:p w14:paraId="16172A02" w14:textId="77777777" w:rsidR="000227C6" w:rsidRPr="00074B08" w:rsidRDefault="000227C6" w:rsidP="00611242">
      <w:pPr>
        <w:jc w:val="center"/>
      </w:pPr>
    </w:p>
    <w:p w14:paraId="0D5BA5DF" w14:textId="2C0E0EF1" w:rsidR="006D6D05" w:rsidRPr="00A95A5F" w:rsidRDefault="006D6D05" w:rsidP="00762FC8">
      <w:pPr>
        <w:spacing w:line="360" w:lineRule="auto"/>
        <w:ind w:firstLine="851"/>
        <w:jc w:val="both"/>
        <w:rPr>
          <w:lang w:eastAsia="en-US"/>
        </w:rPr>
      </w:pPr>
      <w:r w:rsidRPr="00A95A5F">
        <w:rPr>
          <w:lang w:eastAsia="en-US"/>
        </w:rPr>
        <w:t xml:space="preserve">Vadovaudamasi Lietuvos Respublikos </w:t>
      </w:r>
      <w:r w:rsidR="003A4999" w:rsidRPr="00A95A5F">
        <w:rPr>
          <w:lang w:eastAsia="en-US"/>
        </w:rPr>
        <w:t xml:space="preserve">vietos savivaldos įstatymo 15 straipsnio 4 dalimi, </w:t>
      </w:r>
      <w:r w:rsidRPr="00A95A5F">
        <w:rPr>
          <w:lang w:eastAsia="en-US"/>
        </w:rPr>
        <w:t xml:space="preserve">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A95A5F">
          <w:rPr>
            <w:lang w:eastAsia="en-US"/>
          </w:rPr>
          <w:t>2013 m</w:t>
        </w:r>
      </w:smartTag>
      <w:r w:rsidRPr="00A95A5F">
        <w:rPr>
          <w:lang w:eastAsia="en-US"/>
        </w:rPr>
        <w:t>. gegužės 30 d. sprendimu Nr. 1-164 „Dėl Tarnybinių lengvųjų automobilių įsigijimo, nuomos ir naudojimo Panevėžio miesto savivaldybės biudžetinėse įstaigose tvarkos aprašo patvirtinimo“, 5 punkt</w:t>
      </w:r>
      <w:r w:rsidR="00622136" w:rsidRPr="00A95A5F">
        <w:rPr>
          <w:lang w:eastAsia="en-US"/>
        </w:rPr>
        <w:t>u</w:t>
      </w:r>
      <w:r w:rsidR="00A95A5F" w:rsidRPr="00A95A5F">
        <w:rPr>
          <w:rFonts w:eastAsia="Lucida Sans Unicode"/>
          <w:lang w:eastAsia="en-US"/>
        </w:rPr>
        <w:t>, Panevėžio miesto s</w:t>
      </w:r>
      <w:r w:rsidR="00A95A5F" w:rsidRPr="00A95A5F">
        <w:t>avivaldybės tarybos 2020</w:t>
      </w:r>
      <w:r w:rsidR="00D55970">
        <w:t xml:space="preserve"> m. rugpjūčio </w:t>
      </w:r>
      <w:r w:rsidR="00A95A5F" w:rsidRPr="00A95A5F">
        <w:t xml:space="preserve">27 </w:t>
      </w:r>
      <w:r w:rsidR="00D55970">
        <w:t xml:space="preserve">d. </w:t>
      </w:r>
      <w:r w:rsidR="00A95A5F" w:rsidRPr="00A95A5F">
        <w:t xml:space="preserve">sprendimo Nr. 1-248 „Dėl pritarimo projekto „Kompleksinių paslaugų centro „Harmonijos miestas“ vaikams, turintiems negalią, ir jų šeimos nariams statyba Panevėžio mieste“ teikimui Europos Sąjungos fondų investicijoms gauti, įgyvendinimo ir projekto dalinio finansavimo“ 2 punktu, </w:t>
      </w:r>
      <w:r w:rsidRPr="00A95A5F">
        <w:rPr>
          <w:lang w:eastAsia="en-US"/>
        </w:rPr>
        <w:t>Panevėžio miesto savivaldybės taryba n u s p r e n d ž i a:</w:t>
      </w:r>
    </w:p>
    <w:p w14:paraId="0360AA08" w14:textId="49F7AF22" w:rsidR="00762FC8" w:rsidRDefault="00CB3F66" w:rsidP="00762FC8">
      <w:pPr>
        <w:numPr>
          <w:ilvl w:val="0"/>
          <w:numId w:val="5"/>
        </w:numPr>
        <w:tabs>
          <w:tab w:val="left" w:pos="1134"/>
        </w:tabs>
        <w:spacing w:line="360" w:lineRule="auto"/>
        <w:ind w:left="0" w:firstLine="851"/>
        <w:jc w:val="both"/>
        <w:rPr>
          <w:lang w:eastAsia="en-US"/>
        </w:rPr>
      </w:pPr>
      <w:r>
        <w:rPr>
          <w:lang w:eastAsia="en-US"/>
        </w:rPr>
        <w:t>Pakeisti Panevėžio miesto savivaldybės</w:t>
      </w:r>
      <w:r w:rsidR="00762FC8">
        <w:rPr>
          <w:lang w:eastAsia="en-US"/>
        </w:rPr>
        <w:t xml:space="preserve"> tarybos</w:t>
      </w:r>
      <w:r>
        <w:rPr>
          <w:lang w:eastAsia="en-US"/>
        </w:rPr>
        <w:t xml:space="preserve"> 2023 m. rugsėjo 28 d. sprendimo </w:t>
      </w:r>
      <w:r w:rsidR="00762FC8">
        <w:rPr>
          <w:lang w:eastAsia="en-US"/>
        </w:rPr>
        <w:br/>
      </w:r>
      <w:r>
        <w:rPr>
          <w:lang w:eastAsia="en-US"/>
        </w:rPr>
        <w:t>Nr. 1-299</w:t>
      </w:r>
      <w:r w:rsidR="00A31B2F" w:rsidRPr="00A31B2F">
        <w:rPr>
          <w:lang w:eastAsia="en-US"/>
        </w:rPr>
        <w:t xml:space="preserve"> </w:t>
      </w:r>
      <w:r w:rsidR="00762FC8" w:rsidRPr="00762FC8">
        <w:rPr>
          <w:lang w:eastAsia="en-US"/>
        </w:rPr>
        <w:t xml:space="preserve">„Dėl leidimo Jaunuolių dienos centrui įsigyti transporto priemonę“ </w:t>
      </w:r>
      <w:r>
        <w:rPr>
          <w:lang w:eastAsia="en-US"/>
        </w:rPr>
        <w:t xml:space="preserve">1 punktą </w:t>
      </w:r>
      <w:r w:rsidR="00762FC8">
        <w:rPr>
          <w:lang w:eastAsia="en-US"/>
        </w:rPr>
        <w:t>ir išdėstyti jį taip:</w:t>
      </w:r>
    </w:p>
    <w:p w14:paraId="1322048A" w14:textId="3A3D4FBD" w:rsidR="00762FC8" w:rsidRDefault="00762FC8" w:rsidP="00762FC8">
      <w:pPr>
        <w:pStyle w:val="Sraopastraipa"/>
        <w:tabs>
          <w:tab w:val="left" w:pos="1134"/>
        </w:tabs>
        <w:spacing w:after="0" w:line="360" w:lineRule="auto"/>
        <w:ind w:left="0" w:firstLine="851"/>
        <w:jc w:val="both"/>
      </w:pPr>
      <w:r>
        <w:rPr>
          <w:rFonts w:ascii="Times New Roman" w:eastAsia="Times New Roman" w:hAnsi="Times New Roman"/>
          <w:sz w:val="24"/>
          <w:szCs w:val="24"/>
        </w:rPr>
        <w:t xml:space="preserve">„1. </w:t>
      </w:r>
      <w:r w:rsidRPr="00762FC8">
        <w:rPr>
          <w:rFonts w:ascii="Times New Roman" w:eastAsia="Times New Roman" w:hAnsi="Times New Roman"/>
          <w:sz w:val="24"/>
          <w:szCs w:val="24"/>
        </w:rPr>
        <w:t>Leisti Jaunuolių dienos centrui, vadovaujantis Lietuvos Respublikos viešųjų pirkimų įstatymo nustatyta tvarka, įsigyti tikslinę transporto priemonę iki 3,5 tonos, pritaikytą judėjimo negalią turintiems asmenims</w:t>
      </w:r>
      <w:r w:rsidR="00E06303">
        <w:rPr>
          <w:rFonts w:ascii="Times New Roman" w:eastAsia="Times New Roman" w:hAnsi="Times New Roman"/>
          <w:sz w:val="24"/>
          <w:szCs w:val="24"/>
        </w:rPr>
        <w:t xml:space="preserve">, </w:t>
      </w:r>
      <w:r w:rsidR="00E06303" w:rsidRPr="00E06303">
        <w:rPr>
          <w:rFonts w:ascii="Times New Roman" w:eastAsia="Times New Roman" w:hAnsi="Times New Roman"/>
          <w:sz w:val="24"/>
          <w:szCs w:val="24"/>
        </w:rPr>
        <w:t>ne brangesnę kaip 73 990 eurų (su PVM).“</w:t>
      </w:r>
    </w:p>
    <w:p w14:paraId="235BE23E" w14:textId="2FE60D56" w:rsidR="00A31B2F" w:rsidRPr="00A31B2F" w:rsidRDefault="00A31B2F" w:rsidP="00762FC8">
      <w:pPr>
        <w:numPr>
          <w:ilvl w:val="0"/>
          <w:numId w:val="5"/>
        </w:numPr>
        <w:tabs>
          <w:tab w:val="left" w:pos="1134"/>
        </w:tabs>
        <w:spacing w:line="360" w:lineRule="auto"/>
        <w:ind w:left="0" w:firstLine="851"/>
        <w:contextualSpacing/>
        <w:jc w:val="both"/>
        <w:rPr>
          <w:rFonts w:eastAsia="Calibri"/>
          <w:color w:val="000000"/>
          <w:szCs w:val="22"/>
          <w:lang w:eastAsia="en-US"/>
        </w:rPr>
      </w:pPr>
      <w:r w:rsidRPr="00A31B2F">
        <w:rPr>
          <w:rFonts w:eastAsia="Calibri"/>
          <w:lang w:eastAsia="en-US"/>
        </w:rPr>
        <w:t xml:space="preserve">Nurodyti, kad </w:t>
      </w:r>
      <w:r w:rsidRPr="00A31B2F">
        <w:rPr>
          <w:rFonts w:eastAsia="Calibri"/>
          <w:color w:val="000000"/>
          <w:szCs w:val="22"/>
          <w:lang w:eastAsia="en-US"/>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B89FA24" w14:textId="77777777" w:rsidR="00611242" w:rsidRPr="00074B08" w:rsidRDefault="00611242" w:rsidP="000227C6">
      <w:pPr>
        <w:jc w:val="both"/>
      </w:pPr>
    </w:p>
    <w:p w14:paraId="074E2201" w14:textId="6F27EE8C" w:rsidR="00611242" w:rsidRPr="007C707A" w:rsidRDefault="00611242" w:rsidP="00611242">
      <w:pPr>
        <w:jc w:val="both"/>
        <w:rPr>
          <w:rFonts w:ascii="Arial" w:hAnsi="Arial" w:cs="Arial"/>
          <w:sz w:val="20"/>
          <w:szCs w:val="20"/>
        </w:rPr>
      </w:pPr>
    </w:p>
    <w:p w14:paraId="7A52378A" w14:textId="0E5B1A63" w:rsidR="005222F3" w:rsidRDefault="00526904" w:rsidP="00526904">
      <w:pPr>
        <w:tabs>
          <w:tab w:val="left" w:pos="6804"/>
        </w:tabs>
      </w:pPr>
      <w:r w:rsidRPr="00526904">
        <w:t>Mero pareigas laikinai einantis Savivaldybės tarybos narys</w:t>
      </w:r>
      <w:r>
        <w:tab/>
      </w:r>
      <w:r>
        <w:tab/>
      </w:r>
      <w:r w:rsidRPr="00526904">
        <w:t xml:space="preserve"> Petras </w:t>
      </w:r>
      <w:proofErr w:type="spellStart"/>
      <w:r w:rsidRPr="00526904">
        <w:t>Luomanas</w:t>
      </w:r>
      <w:proofErr w:type="spellEnd"/>
    </w:p>
    <w:sectPr w:rsidR="005222F3" w:rsidSect="0067360B">
      <w:headerReference w:type="default" r:id="rId9"/>
      <w:pgSz w:w="11906" w:h="16838"/>
      <w:pgMar w:top="1134" w:right="566"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D1611" w14:textId="77777777" w:rsidR="00E6212B" w:rsidRDefault="00E6212B">
      <w:r>
        <w:separator/>
      </w:r>
    </w:p>
  </w:endnote>
  <w:endnote w:type="continuationSeparator" w:id="0">
    <w:p w14:paraId="159B97B3" w14:textId="77777777" w:rsidR="00E6212B" w:rsidRDefault="00E6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A5EB3" w14:textId="77777777" w:rsidR="00E6212B" w:rsidRDefault="00E6212B">
      <w:r>
        <w:separator/>
      </w:r>
    </w:p>
  </w:footnote>
  <w:footnote w:type="continuationSeparator" w:id="0">
    <w:p w14:paraId="39FFACFF" w14:textId="77777777" w:rsidR="00E6212B" w:rsidRDefault="00E6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wps:txbx>
                    <wps:bodyPr lIns="0" tIns="0" rIns="0" bIns="0" anchor="t">
                      <a:spAutoFit/>
                    </wps:bodyPr>
                  </wps:wsp>
                </a:graphicData>
              </a:graphic>
            </wp:anchor>
          </w:drawing>
        </mc:Choice>
        <mc:Fallback>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1lPjoQEAAEMDAAAOAAAAZHJzL2Uyb0RvYy54bWysUsFu2zAMvQ/YPwi6L0pSNC2MOMXWIkWB YRvQ7QNkWYoFyKIgqrHz96PkOCm22zAfZJKiHvkeuX0Ye8eOOqIFX/PVYsmZ9gpa6w81//Vz/+me M0zSt9KB1zU/aeQPu48ftkOo9Bo6cK2OjEA8VkOoeZdSqIRA1ele4gKC9nRpIPYykRsPoo1yIPTe ifVyuREDxDZEUBqRok/TJd8VfGO0St+NQZ2Yqzn1lsoZy9nkU+y2sjpEGTqrzm3If+iil9ZT0QvU k0ySvUX7F1RvVQQEkxYKegHGWKULB2KzWv7B5rWTQRcuJA6Gi0z4/2DVt+Nr+BFZGr/ASAPMggwB K6Rg5jOa2Oc/dcroniQ8XWTTY2KKgneb+5tbzhTdrO5u15uiqri+DRHTs4aeZaPmkYZStJLHr5io HqXOKbkUgrPt3jpXnHhoHl1kR0kD3JdveutCJ6foXA6n1IL3DkNc6WQrjc145thAeyLq7sWToHk5 ZiPORjMb0qsOaG2mxjF8fkuwt6X5DDohUeXs0KRKD+etyqvw3i9Z193f/QYAAP//AwBQSwMEFAAG AAgAAAAhACttIDLZAAAAAwEAAA8AAABkcnMvZG93bnJldi54bWxMj81OwzAQhO9IvIO1SNyoQw4U QpyqQopEBeKnwN21lySqvY68bhveHucEp9XsrGa+rVeTd+KIkYdACq4XBQgkE+xAnYLPj/bqFgQn TVa7QKjgBxlWzflZrSsbTvSOx23qRA4hrrSCPqWxkpJNj17zIoxI2fsO0euUZeykjfqUw72TZVHc SK8Hyg29HvGhR7PfHrwCbvf8+rKOj29fd45as3nehCej1OXFtL4HkXBKf8cw42d0aDLTLhzIsnAK 8iNp3orZK/PcKSiXS5BNLf+zN78AAAD//wMAUEsBAi0AFAAGAAgAAAAhALaDOJL+AAAA4QEAABMA AAAAAAAAAAAAAAAAAAAAAFtDb250ZW50X1R5cGVzXS54bWxQSwECLQAUAAYACAAAACEAOP0h/9YA AACUAQAACwAAAAAAAAAAAAAAAAAvAQAAX3JlbHMvLnJlbHNQSwECLQAUAAYACAAAACEAtdZT46EB AABDAwAADgAAAAAAAAAAAAAAAAAuAgAAZHJzL2Uyb0RvYy54bWxQSwECLQAUAAYACAAAACEAK20g MtkAAAADAQAADwAAAAAAAAAAAAAAAAD7AwAAZHJzL2Rvd25yZXYueG1sUEsFBgAAAAAEAAQA8wAA AAEFA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D30D2"/>
    <w:multiLevelType w:val="hybridMultilevel"/>
    <w:tmpl w:val="5F50D9B8"/>
    <w:lvl w:ilvl="0" w:tplc="D3B2DC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C6A6A27"/>
    <w:multiLevelType w:val="hybridMultilevel"/>
    <w:tmpl w:val="EDAA567C"/>
    <w:lvl w:ilvl="0" w:tplc="34E802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5"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303647">
    <w:abstractNumId w:val="2"/>
  </w:num>
  <w:num w:numId="2" w16cid:durableId="235866780">
    <w:abstractNumId w:val="1"/>
  </w:num>
  <w:num w:numId="3" w16cid:durableId="171168489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008553">
    <w:abstractNumId w:val="0"/>
  </w:num>
  <w:num w:numId="5" w16cid:durableId="1299186045">
    <w:abstractNumId w:val="5"/>
  </w:num>
  <w:num w:numId="6" w16cid:durableId="23575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B5"/>
    <w:rsid w:val="000227C6"/>
    <w:rsid w:val="00022F3F"/>
    <w:rsid w:val="000321F3"/>
    <w:rsid w:val="000340AB"/>
    <w:rsid w:val="00050922"/>
    <w:rsid w:val="000551E0"/>
    <w:rsid w:val="00074B08"/>
    <w:rsid w:val="00096C75"/>
    <w:rsid w:val="000A53BC"/>
    <w:rsid w:val="000C7787"/>
    <w:rsid w:val="000D19EE"/>
    <w:rsid w:val="000D369C"/>
    <w:rsid w:val="000D4809"/>
    <w:rsid w:val="000D5391"/>
    <w:rsid w:val="000D7BA5"/>
    <w:rsid w:val="000E4E20"/>
    <w:rsid w:val="000F1E0C"/>
    <w:rsid w:val="00107B7E"/>
    <w:rsid w:val="00120693"/>
    <w:rsid w:val="00125658"/>
    <w:rsid w:val="00125B9F"/>
    <w:rsid w:val="00146094"/>
    <w:rsid w:val="001473C6"/>
    <w:rsid w:val="00156A6B"/>
    <w:rsid w:val="00157271"/>
    <w:rsid w:val="00161284"/>
    <w:rsid w:val="00161A7F"/>
    <w:rsid w:val="00185693"/>
    <w:rsid w:val="00185D34"/>
    <w:rsid w:val="001922B5"/>
    <w:rsid w:val="001A22F9"/>
    <w:rsid w:val="001B510C"/>
    <w:rsid w:val="002231AB"/>
    <w:rsid w:val="00240181"/>
    <w:rsid w:val="002721B3"/>
    <w:rsid w:val="00273448"/>
    <w:rsid w:val="00296738"/>
    <w:rsid w:val="002A501C"/>
    <w:rsid w:val="002B1CF1"/>
    <w:rsid w:val="002B6F99"/>
    <w:rsid w:val="002C0C61"/>
    <w:rsid w:val="002D10ED"/>
    <w:rsid w:val="002E44C0"/>
    <w:rsid w:val="002E45DA"/>
    <w:rsid w:val="002E75BA"/>
    <w:rsid w:val="00314930"/>
    <w:rsid w:val="00315599"/>
    <w:rsid w:val="003203BC"/>
    <w:rsid w:val="00321F07"/>
    <w:rsid w:val="003360D7"/>
    <w:rsid w:val="0034039D"/>
    <w:rsid w:val="00345557"/>
    <w:rsid w:val="0034607F"/>
    <w:rsid w:val="00356B7F"/>
    <w:rsid w:val="00363FBA"/>
    <w:rsid w:val="00376AC6"/>
    <w:rsid w:val="003A4999"/>
    <w:rsid w:val="003B7B29"/>
    <w:rsid w:val="003C12AE"/>
    <w:rsid w:val="003C3A6F"/>
    <w:rsid w:val="003E3F49"/>
    <w:rsid w:val="003F5F6E"/>
    <w:rsid w:val="00416EAE"/>
    <w:rsid w:val="00432564"/>
    <w:rsid w:val="004357A5"/>
    <w:rsid w:val="00436B8D"/>
    <w:rsid w:val="00470A72"/>
    <w:rsid w:val="004731EC"/>
    <w:rsid w:val="0047679C"/>
    <w:rsid w:val="004918B0"/>
    <w:rsid w:val="00492CC7"/>
    <w:rsid w:val="00495090"/>
    <w:rsid w:val="004970FF"/>
    <w:rsid w:val="004A110D"/>
    <w:rsid w:val="004C08B5"/>
    <w:rsid w:val="004C0EAC"/>
    <w:rsid w:val="004D2FA4"/>
    <w:rsid w:val="005023D9"/>
    <w:rsid w:val="005107FE"/>
    <w:rsid w:val="005222F3"/>
    <w:rsid w:val="00526904"/>
    <w:rsid w:val="005439F9"/>
    <w:rsid w:val="00563B4A"/>
    <w:rsid w:val="00565814"/>
    <w:rsid w:val="005C19EC"/>
    <w:rsid w:val="00611242"/>
    <w:rsid w:val="00616334"/>
    <w:rsid w:val="00622136"/>
    <w:rsid w:val="006234D6"/>
    <w:rsid w:val="00624B33"/>
    <w:rsid w:val="00631C85"/>
    <w:rsid w:val="00634F11"/>
    <w:rsid w:val="00640100"/>
    <w:rsid w:val="00645C84"/>
    <w:rsid w:val="006619D9"/>
    <w:rsid w:val="006654F8"/>
    <w:rsid w:val="0067360B"/>
    <w:rsid w:val="006B00D5"/>
    <w:rsid w:val="006B41BB"/>
    <w:rsid w:val="006B61C7"/>
    <w:rsid w:val="006C1705"/>
    <w:rsid w:val="006C6966"/>
    <w:rsid w:val="006D65BD"/>
    <w:rsid w:val="006D6A78"/>
    <w:rsid w:val="006D6D05"/>
    <w:rsid w:val="006F198E"/>
    <w:rsid w:val="006F22AE"/>
    <w:rsid w:val="006F4A3F"/>
    <w:rsid w:val="006F5B86"/>
    <w:rsid w:val="006F5CA2"/>
    <w:rsid w:val="007322A5"/>
    <w:rsid w:val="00734EC0"/>
    <w:rsid w:val="00760D7E"/>
    <w:rsid w:val="00762FC8"/>
    <w:rsid w:val="007651ED"/>
    <w:rsid w:val="0077045F"/>
    <w:rsid w:val="0078076A"/>
    <w:rsid w:val="00793084"/>
    <w:rsid w:val="007A1D2A"/>
    <w:rsid w:val="007B0574"/>
    <w:rsid w:val="007B7C97"/>
    <w:rsid w:val="007C707A"/>
    <w:rsid w:val="007D56DE"/>
    <w:rsid w:val="007D7840"/>
    <w:rsid w:val="007F314E"/>
    <w:rsid w:val="0081003C"/>
    <w:rsid w:val="008114A7"/>
    <w:rsid w:val="008146EE"/>
    <w:rsid w:val="00835123"/>
    <w:rsid w:val="008514AB"/>
    <w:rsid w:val="00853425"/>
    <w:rsid w:val="008577E1"/>
    <w:rsid w:val="008621C2"/>
    <w:rsid w:val="008627E5"/>
    <w:rsid w:val="008772C4"/>
    <w:rsid w:val="0089146B"/>
    <w:rsid w:val="00892E6B"/>
    <w:rsid w:val="00893B27"/>
    <w:rsid w:val="008A71F5"/>
    <w:rsid w:val="008F6F5A"/>
    <w:rsid w:val="009065D6"/>
    <w:rsid w:val="00915086"/>
    <w:rsid w:val="00915111"/>
    <w:rsid w:val="00917D17"/>
    <w:rsid w:val="00922F17"/>
    <w:rsid w:val="00927B15"/>
    <w:rsid w:val="009410A4"/>
    <w:rsid w:val="00950BB2"/>
    <w:rsid w:val="0096250D"/>
    <w:rsid w:val="00983BC7"/>
    <w:rsid w:val="009849E5"/>
    <w:rsid w:val="009A1FEC"/>
    <w:rsid w:val="009A277D"/>
    <w:rsid w:val="009A2EC1"/>
    <w:rsid w:val="009B2DED"/>
    <w:rsid w:val="009B5660"/>
    <w:rsid w:val="009D752F"/>
    <w:rsid w:val="009E76F2"/>
    <w:rsid w:val="00A232A9"/>
    <w:rsid w:val="00A27530"/>
    <w:rsid w:val="00A31B2F"/>
    <w:rsid w:val="00A32A3A"/>
    <w:rsid w:val="00A331E0"/>
    <w:rsid w:val="00A47E92"/>
    <w:rsid w:val="00A75C18"/>
    <w:rsid w:val="00A92BAF"/>
    <w:rsid w:val="00A94A72"/>
    <w:rsid w:val="00A95A5F"/>
    <w:rsid w:val="00AA1560"/>
    <w:rsid w:val="00AB5F4C"/>
    <w:rsid w:val="00AB74AB"/>
    <w:rsid w:val="00AE739B"/>
    <w:rsid w:val="00B06E46"/>
    <w:rsid w:val="00B10389"/>
    <w:rsid w:val="00B1209E"/>
    <w:rsid w:val="00B3078E"/>
    <w:rsid w:val="00B36B51"/>
    <w:rsid w:val="00B44144"/>
    <w:rsid w:val="00B44903"/>
    <w:rsid w:val="00B50E89"/>
    <w:rsid w:val="00B703F9"/>
    <w:rsid w:val="00B70AB1"/>
    <w:rsid w:val="00B837D5"/>
    <w:rsid w:val="00B84691"/>
    <w:rsid w:val="00BD3F6A"/>
    <w:rsid w:val="00BF4FFA"/>
    <w:rsid w:val="00BF5763"/>
    <w:rsid w:val="00C06580"/>
    <w:rsid w:val="00C13FD0"/>
    <w:rsid w:val="00C201B7"/>
    <w:rsid w:val="00C20A94"/>
    <w:rsid w:val="00C23CB7"/>
    <w:rsid w:val="00C2505E"/>
    <w:rsid w:val="00C27026"/>
    <w:rsid w:val="00C41241"/>
    <w:rsid w:val="00C42FF0"/>
    <w:rsid w:val="00C443E2"/>
    <w:rsid w:val="00C44D79"/>
    <w:rsid w:val="00C55373"/>
    <w:rsid w:val="00C60F06"/>
    <w:rsid w:val="00C855E8"/>
    <w:rsid w:val="00C85EE9"/>
    <w:rsid w:val="00C97826"/>
    <w:rsid w:val="00CA5D25"/>
    <w:rsid w:val="00CA6971"/>
    <w:rsid w:val="00CB3F66"/>
    <w:rsid w:val="00CE3DD9"/>
    <w:rsid w:val="00D127CC"/>
    <w:rsid w:val="00D55970"/>
    <w:rsid w:val="00D56934"/>
    <w:rsid w:val="00D86A35"/>
    <w:rsid w:val="00DA0F9B"/>
    <w:rsid w:val="00DD7BA2"/>
    <w:rsid w:val="00DE3B8E"/>
    <w:rsid w:val="00E06303"/>
    <w:rsid w:val="00E20166"/>
    <w:rsid w:val="00E327E6"/>
    <w:rsid w:val="00E42E0C"/>
    <w:rsid w:val="00E6212B"/>
    <w:rsid w:val="00E62E57"/>
    <w:rsid w:val="00E6358C"/>
    <w:rsid w:val="00E709D5"/>
    <w:rsid w:val="00E77693"/>
    <w:rsid w:val="00E91CA7"/>
    <w:rsid w:val="00EA5748"/>
    <w:rsid w:val="00EB7166"/>
    <w:rsid w:val="00EC04D7"/>
    <w:rsid w:val="00EC2CDD"/>
    <w:rsid w:val="00ED3B66"/>
    <w:rsid w:val="00ED66AC"/>
    <w:rsid w:val="00F16857"/>
    <w:rsid w:val="00F27BE9"/>
    <w:rsid w:val="00F3028B"/>
    <w:rsid w:val="00F319D0"/>
    <w:rsid w:val="00F3499C"/>
    <w:rsid w:val="00F448CE"/>
    <w:rsid w:val="00F5150D"/>
    <w:rsid w:val="00F55A18"/>
    <w:rsid w:val="00F67B2B"/>
    <w:rsid w:val="00F84028"/>
    <w:rsid w:val="00F844CF"/>
    <w:rsid w:val="00F923CD"/>
    <w:rsid w:val="00FB6C9E"/>
    <w:rsid w:val="00FC1652"/>
    <w:rsid w:val="00FC26EC"/>
    <w:rsid w:val="00FC42A8"/>
    <w:rsid w:val="00FD12F4"/>
    <w:rsid w:val="00FD14ED"/>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 w:type="paragraph" w:customStyle="1" w:styleId="Standard">
    <w:name w:val="Standard"/>
    <w:uiPriority w:val="99"/>
    <w:rsid w:val="00CA5D25"/>
    <w:pPr>
      <w:suppressAutoHyphens/>
      <w:autoSpaceDN w:val="0"/>
      <w:textAlignment w:val="baseline"/>
    </w:pPr>
    <w:rPr>
      <w:rFonts w:ascii="Times New Roman" w:eastAsia="Times New Roman" w:hAnsi="Times New Roman" w:cs="Times New Roman"/>
      <w:kern w:val="3"/>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07379488">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79622073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 w:id="1334383478">
      <w:bodyDiv w:val="1"/>
      <w:marLeft w:val="0"/>
      <w:marRight w:val="0"/>
      <w:marTop w:val="0"/>
      <w:marBottom w:val="0"/>
      <w:divBdr>
        <w:top w:val="none" w:sz="0" w:space="0" w:color="auto"/>
        <w:left w:val="none" w:sz="0" w:space="0" w:color="auto"/>
        <w:bottom w:val="none" w:sz="0" w:space="0" w:color="auto"/>
        <w:right w:val="none" w:sz="0" w:space="0" w:color="auto"/>
      </w:divBdr>
    </w:div>
    <w:div w:id="192637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5D86-937B-41B7-90A0-CA988355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1342</Words>
  <Characters>766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Diana Brazdžiunienė</cp:lastModifiedBy>
  <cp:revision>2</cp:revision>
  <cp:lastPrinted>2024-10-10T05:16:00Z</cp:lastPrinted>
  <dcterms:created xsi:type="dcterms:W3CDTF">2024-11-08T09:35:00Z</dcterms:created>
  <dcterms:modified xsi:type="dcterms:W3CDTF">2024-11-08T09:35:00Z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