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D64B0" w14:textId="5D2E79AE" w:rsidR="007C13A3" w:rsidRDefault="007C13A3" w:rsidP="007C13A3">
      <w:pPr>
        <w:tabs>
          <w:tab w:val="center" w:pos="4819"/>
          <w:tab w:val="right" w:pos="9638"/>
        </w:tabs>
        <w:jc w:val="center"/>
        <w:rPr>
          <w:szCs w:val="24"/>
        </w:rPr>
      </w:pPr>
      <w:r>
        <w:rPr>
          <w:noProof/>
          <w:lang w:eastAsia="lt-LT"/>
        </w:rPr>
        <w:drawing>
          <wp:inline distT="0" distB="0" distL="0" distR="0" wp14:anchorId="045147D5" wp14:editId="631FFCB4">
            <wp:extent cx="495300" cy="600075"/>
            <wp:effectExtent l="0" t="0" r="0" b="9525"/>
            <wp:docPr id="161298323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4C8825" w14:textId="77777777" w:rsidR="007C13A3" w:rsidRDefault="007C13A3" w:rsidP="007C13A3">
      <w:pPr>
        <w:jc w:val="center"/>
        <w:rPr>
          <w:szCs w:val="24"/>
        </w:rPr>
      </w:pPr>
    </w:p>
    <w:p w14:paraId="4E0FEAA7" w14:textId="77777777" w:rsidR="007C13A3" w:rsidRDefault="007C13A3" w:rsidP="007C13A3">
      <w:pPr>
        <w:jc w:val="center"/>
        <w:rPr>
          <w:sz w:val="16"/>
          <w:szCs w:val="16"/>
        </w:rPr>
      </w:pPr>
    </w:p>
    <w:p w14:paraId="53A9E235" w14:textId="77777777" w:rsidR="007C13A3" w:rsidRDefault="007C13A3" w:rsidP="007C13A3">
      <w:pPr>
        <w:jc w:val="center"/>
        <w:rPr>
          <w:b/>
          <w:sz w:val="28"/>
          <w:szCs w:val="28"/>
        </w:rPr>
      </w:pPr>
      <w:r>
        <w:rPr>
          <w:b/>
          <w:sz w:val="28"/>
          <w:szCs w:val="28"/>
        </w:rPr>
        <w:t>PANEVĖŽIO MIESTO SAVIVALDYBĖS</w:t>
      </w:r>
    </w:p>
    <w:p w14:paraId="4255B762" w14:textId="16749625" w:rsidR="007C13A3" w:rsidRDefault="007C13A3" w:rsidP="007C13A3">
      <w:pPr>
        <w:jc w:val="center"/>
        <w:rPr>
          <w:szCs w:val="24"/>
        </w:rPr>
      </w:pPr>
      <w:r>
        <w:rPr>
          <w:b/>
          <w:sz w:val="28"/>
          <w:szCs w:val="28"/>
        </w:rPr>
        <w:t>TARYBA</w:t>
      </w:r>
    </w:p>
    <w:p w14:paraId="6D68F753" w14:textId="77777777" w:rsidR="007C13A3" w:rsidRDefault="007C13A3" w:rsidP="007C13A3">
      <w:pPr>
        <w:jc w:val="center"/>
        <w:rPr>
          <w:szCs w:val="24"/>
        </w:rPr>
      </w:pPr>
    </w:p>
    <w:p w14:paraId="326130B4" w14:textId="77777777" w:rsidR="00D474A4" w:rsidRDefault="00D474A4" w:rsidP="007C13A3">
      <w:pPr>
        <w:jc w:val="center"/>
        <w:rPr>
          <w:szCs w:val="24"/>
        </w:rPr>
      </w:pPr>
    </w:p>
    <w:p w14:paraId="6EE52B5A" w14:textId="77777777" w:rsidR="007C13A3" w:rsidRDefault="007C13A3" w:rsidP="007C13A3">
      <w:pPr>
        <w:jc w:val="center"/>
        <w:rPr>
          <w:b/>
          <w:szCs w:val="24"/>
        </w:rPr>
      </w:pPr>
      <w:r>
        <w:rPr>
          <w:b/>
          <w:szCs w:val="24"/>
        </w:rPr>
        <w:t>SPRENDIMAS</w:t>
      </w:r>
    </w:p>
    <w:p w14:paraId="5175F885" w14:textId="0CD537F7" w:rsidR="00933038" w:rsidRDefault="00933038" w:rsidP="007C13A3">
      <w:pPr>
        <w:jc w:val="center"/>
        <w:rPr>
          <w:b/>
          <w:szCs w:val="24"/>
        </w:rPr>
      </w:pPr>
      <w:r w:rsidRPr="00636857">
        <w:rPr>
          <w:b/>
          <w:szCs w:val="24"/>
        </w:rPr>
        <w:t xml:space="preserve">DĖL SAVIVALDYBĖS TARYBOS 2024 M. BIRŽELIO 27 D. SPRENDIMO NR. 1-321 </w:t>
      </w:r>
      <w:r w:rsidR="00636857" w:rsidRPr="00636857">
        <w:rPr>
          <w:b/>
          <w:szCs w:val="24"/>
        </w:rPr>
        <w:t>„</w:t>
      </w:r>
      <w:r w:rsidRPr="00636857">
        <w:rPr>
          <w:b/>
          <w:szCs w:val="24"/>
        </w:rPr>
        <w:t>DĖL FINANSAVIMO SUTARČIŲ SU ŠEIMYNA TVARKOS NUSTATYMO</w:t>
      </w:r>
      <w:r w:rsidR="00BB33C1" w:rsidRPr="00636857">
        <w:rPr>
          <w:b/>
          <w:szCs w:val="24"/>
        </w:rPr>
        <w:t xml:space="preserve">“ </w:t>
      </w:r>
      <w:r w:rsidR="00636857" w:rsidRPr="00636857">
        <w:rPr>
          <w:b/>
          <w:szCs w:val="24"/>
        </w:rPr>
        <w:t>PAKEITIMO</w:t>
      </w:r>
      <w:r w:rsidR="00BB33C1">
        <w:rPr>
          <w:b/>
          <w:szCs w:val="24"/>
        </w:rPr>
        <w:t xml:space="preserve"> </w:t>
      </w:r>
    </w:p>
    <w:p w14:paraId="3D02E072" w14:textId="77777777" w:rsidR="00933038" w:rsidRDefault="00933038" w:rsidP="007C13A3">
      <w:pPr>
        <w:jc w:val="center"/>
        <w:rPr>
          <w:b/>
          <w:szCs w:val="24"/>
        </w:rPr>
      </w:pPr>
    </w:p>
    <w:p w14:paraId="1506AE83" w14:textId="77777777" w:rsidR="00636857" w:rsidRPr="00A562AA" w:rsidRDefault="00636857" w:rsidP="00636857">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11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TSP-553</w:t>
      </w:r>
      <w:r>
        <w:fldChar w:fldCharType="end"/>
      </w:r>
      <w:bookmarkEnd w:id="1"/>
    </w:p>
    <w:p w14:paraId="0CBF2E5B" w14:textId="11B0D3EC" w:rsidR="007C13A3" w:rsidRDefault="007C13A3" w:rsidP="007C13A3">
      <w:pPr>
        <w:jc w:val="center"/>
        <w:rPr>
          <w:szCs w:val="24"/>
        </w:rPr>
      </w:pPr>
      <w:r>
        <w:rPr>
          <w:szCs w:val="24"/>
        </w:rPr>
        <w:t>Panevėžys</w:t>
      </w:r>
    </w:p>
    <w:p w14:paraId="1D621DC5" w14:textId="77777777" w:rsidR="007C13A3" w:rsidRDefault="007C13A3" w:rsidP="007C13A3">
      <w:pPr>
        <w:jc w:val="center"/>
        <w:rPr>
          <w:szCs w:val="24"/>
        </w:rPr>
      </w:pPr>
    </w:p>
    <w:p w14:paraId="7CD54BAF" w14:textId="77777777" w:rsidR="00D474A4" w:rsidRDefault="00D474A4" w:rsidP="007C13A3">
      <w:pPr>
        <w:jc w:val="center"/>
        <w:rPr>
          <w:szCs w:val="24"/>
        </w:rPr>
      </w:pPr>
    </w:p>
    <w:p w14:paraId="581CD7B2" w14:textId="027EA715" w:rsidR="007C13A3" w:rsidRPr="005F0C82" w:rsidRDefault="004A48A7" w:rsidP="00252145">
      <w:pPr>
        <w:spacing w:line="360" w:lineRule="auto"/>
        <w:ind w:firstLine="720"/>
        <w:jc w:val="both"/>
        <w:rPr>
          <w:szCs w:val="24"/>
        </w:rPr>
      </w:pPr>
      <w:r w:rsidRPr="00327CCC">
        <w:t>Vadovaudamasi Lietuvos Respublikos vietos savivaldos įstatymo 6 straipsnio 12 punktu</w:t>
      </w:r>
      <w:r w:rsidR="007C13A3">
        <w:rPr>
          <w:szCs w:val="24"/>
        </w:rPr>
        <w:t xml:space="preserve">,  Lietuvos Respublikos šeimynų įstatymo 7 straipsnio 3 dalies 1 punktu ir 15 straipsnio </w:t>
      </w:r>
      <w:r w:rsidR="00BB33C1">
        <w:rPr>
          <w:szCs w:val="24"/>
        </w:rPr>
        <w:t>4</w:t>
      </w:r>
      <w:r w:rsidR="007C13A3">
        <w:rPr>
          <w:szCs w:val="24"/>
        </w:rPr>
        <w:t xml:space="preserve"> dalimi, </w:t>
      </w:r>
      <w:r w:rsidR="007C13A3">
        <w:t>Šeimynų nuostatų</w:t>
      </w:r>
      <w:r w:rsidR="007C13A3">
        <w:rPr>
          <w:szCs w:val="24"/>
        </w:rPr>
        <w:t>, patvirtintų Lietuvos Respublikos socialinės apsaugos ir darbo ministro 2010 m. birželio 28 d. įsakymu Nr. A1-294 „Dėl Šeimynų nuostatų patvirtinimo“</w:t>
      </w:r>
      <w:r w:rsidR="00D474A4">
        <w:rPr>
          <w:szCs w:val="24"/>
        </w:rPr>
        <w:t>,</w:t>
      </w:r>
      <w:r w:rsidR="007C13A3">
        <w:t xml:space="preserve"> 13</w:t>
      </w:r>
      <w:r w:rsidR="002B0219">
        <w:t xml:space="preserve"> punktu, </w:t>
      </w:r>
      <w:r w:rsidR="002B0219" w:rsidRPr="002B0219">
        <w:t>Socialinių paslaugų finansavimo ir lėšų apskaičiavimo metodikos</w:t>
      </w:r>
      <w:r w:rsidR="00D474A4">
        <w:t>,</w:t>
      </w:r>
      <w:r w:rsidR="002B0219" w:rsidRPr="002B0219">
        <w:t xml:space="preserve"> patvirtintos </w:t>
      </w:r>
      <w:r w:rsidR="002B0219">
        <w:rPr>
          <w:color w:val="000000"/>
          <w:szCs w:val="24"/>
          <w:lang w:eastAsia="lt-LT"/>
        </w:rPr>
        <w:t>L</w:t>
      </w:r>
      <w:r w:rsidR="002B0219" w:rsidRPr="00BD6D2A">
        <w:rPr>
          <w:color w:val="000000"/>
          <w:szCs w:val="24"/>
          <w:lang w:eastAsia="lt-LT"/>
        </w:rPr>
        <w:t>ietuvos</w:t>
      </w:r>
      <w:r w:rsidR="002B0219">
        <w:rPr>
          <w:color w:val="000000"/>
          <w:szCs w:val="24"/>
          <w:lang w:eastAsia="lt-LT"/>
        </w:rPr>
        <w:t xml:space="preserve"> R</w:t>
      </w:r>
      <w:r w:rsidR="002B0219" w:rsidRPr="00BD6D2A">
        <w:rPr>
          <w:color w:val="000000"/>
          <w:szCs w:val="24"/>
          <w:lang w:eastAsia="lt-LT"/>
        </w:rPr>
        <w:t>espublikos</w:t>
      </w:r>
      <w:r w:rsidR="002B0219">
        <w:rPr>
          <w:color w:val="000000"/>
          <w:szCs w:val="24"/>
          <w:lang w:eastAsia="lt-LT"/>
        </w:rPr>
        <w:t xml:space="preserve"> </w:t>
      </w:r>
      <w:r w:rsidR="002B0219" w:rsidRPr="00BD6D2A">
        <w:rPr>
          <w:color w:val="000000"/>
          <w:szCs w:val="24"/>
          <w:lang w:eastAsia="lt-LT"/>
        </w:rPr>
        <w:t>socialinės apsaugos ir darbo ministr</w:t>
      </w:r>
      <w:r w:rsidR="002B0219">
        <w:rPr>
          <w:color w:val="000000"/>
          <w:szCs w:val="24"/>
          <w:lang w:eastAsia="lt-LT"/>
        </w:rPr>
        <w:t xml:space="preserve">o </w:t>
      </w:r>
      <w:r w:rsidR="002B0219" w:rsidRPr="002B0219">
        <w:t xml:space="preserve">2024 m. birželio 25 d. įsakymu  Nr. A1-426 </w:t>
      </w:r>
      <w:r w:rsidR="00D474A4">
        <w:t>„</w:t>
      </w:r>
      <w:r w:rsidR="00D474A4" w:rsidRPr="00D474A4">
        <w:t>Dėl Socialinių paslaugų finansavimo ir lėšų apskaičiavimo metodikos patvirtinimo</w:t>
      </w:r>
      <w:r w:rsidR="00D474A4">
        <w:t xml:space="preserve">“, </w:t>
      </w:r>
      <w:r w:rsidR="002B0219" w:rsidRPr="002B0219">
        <w:t>13 punktu</w:t>
      </w:r>
      <w:r w:rsidR="002B0219">
        <w:t xml:space="preserve">, </w:t>
      </w:r>
      <w:r w:rsidR="007C13A3">
        <w:rPr>
          <w:szCs w:val="24"/>
        </w:rPr>
        <w:t xml:space="preserve">Panevėžio miesto savivaldybės taryba  </w:t>
      </w:r>
      <w:r w:rsidR="007C13A3">
        <w:rPr>
          <w:spacing w:val="60"/>
          <w:szCs w:val="24"/>
        </w:rPr>
        <w:t>nusprendži</w:t>
      </w:r>
      <w:r w:rsidR="007C13A3">
        <w:rPr>
          <w:szCs w:val="24"/>
        </w:rPr>
        <w:t>a:</w:t>
      </w:r>
    </w:p>
    <w:p w14:paraId="658BAC4A" w14:textId="19BFE897" w:rsidR="007C13A3" w:rsidRPr="00636857" w:rsidRDefault="00636857" w:rsidP="00D474A4">
      <w:pPr>
        <w:pStyle w:val="Sraopastraipa"/>
        <w:numPr>
          <w:ilvl w:val="0"/>
          <w:numId w:val="3"/>
        </w:numPr>
        <w:spacing w:line="360" w:lineRule="auto"/>
        <w:ind w:left="0" w:firstLine="851"/>
        <w:jc w:val="both"/>
        <w:rPr>
          <w:rFonts w:ascii="Times New Roman" w:hAnsi="Times New Roman"/>
          <w:bCs/>
          <w:sz w:val="24"/>
          <w:szCs w:val="28"/>
        </w:rPr>
      </w:pPr>
      <w:r w:rsidRPr="00636857">
        <w:rPr>
          <w:rFonts w:ascii="Times New Roman" w:hAnsi="Times New Roman"/>
          <w:sz w:val="24"/>
          <w:szCs w:val="24"/>
        </w:rPr>
        <w:t>Pakeisti</w:t>
      </w:r>
      <w:r w:rsidR="00BB33C1" w:rsidRPr="00636857">
        <w:rPr>
          <w:rFonts w:ascii="Times New Roman" w:hAnsi="Times New Roman"/>
          <w:sz w:val="24"/>
          <w:szCs w:val="24"/>
        </w:rPr>
        <w:t xml:space="preserve"> </w:t>
      </w:r>
      <w:r w:rsidR="00BB33C1" w:rsidRPr="00636857">
        <w:rPr>
          <w:rFonts w:ascii="Times New Roman" w:hAnsi="Times New Roman"/>
          <w:bCs/>
          <w:sz w:val="24"/>
          <w:szCs w:val="24"/>
        </w:rPr>
        <w:t>Panevėžio miesto savivaldybės tarybos 2024 m. birželio 27 d. sprendim</w:t>
      </w:r>
      <w:r>
        <w:rPr>
          <w:rFonts w:ascii="Times New Roman" w:hAnsi="Times New Roman"/>
          <w:bCs/>
          <w:sz w:val="24"/>
          <w:szCs w:val="24"/>
        </w:rPr>
        <w:t>ą</w:t>
      </w:r>
      <w:r w:rsidR="00BB33C1" w:rsidRPr="00636857">
        <w:rPr>
          <w:rFonts w:ascii="Times New Roman" w:hAnsi="Times New Roman"/>
          <w:bCs/>
          <w:sz w:val="24"/>
          <w:szCs w:val="24"/>
        </w:rPr>
        <w:t xml:space="preserve"> </w:t>
      </w:r>
      <w:r w:rsidR="009443FA">
        <w:rPr>
          <w:rFonts w:ascii="Times New Roman" w:hAnsi="Times New Roman"/>
          <w:bCs/>
          <w:sz w:val="24"/>
          <w:szCs w:val="24"/>
        </w:rPr>
        <w:br/>
      </w:r>
      <w:r w:rsidR="00BB33C1" w:rsidRPr="00636857">
        <w:rPr>
          <w:rFonts w:ascii="Times New Roman" w:hAnsi="Times New Roman"/>
          <w:bCs/>
          <w:sz w:val="24"/>
          <w:szCs w:val="28"/>
        </w:rPr>
        <w:t>Nr.</w:t>
      </w:r>
      <w:r>
        <w:rPr>
          <w:rFonts w:ascii="Times New Roman" w:hAnsi="Times New Roman"/>
          <w:bCs/>
          <w:sz w:val="24"/>
          <w:szCs w:val="28"/>
        </w:rPr>
        <w:t> </w:t>
      </w:r>
      <w:r w:rsidR="00BB33C1" w:rsidRPr="00636857">
        <w:rPr>
          <w:rFonts w:ascii="Times New Roman" w:hAnsi="Times New Roman"/>
          <w:bCs/>
          <w:sz w:val="24"/>
          <w:szCs w:val="28"/>
        </w:rPr>
        <w:t xml:space="preserve">1-321 </w:t>
      </w:r>
      <w:r w:rsidRPr="00636857">
        <w:rPr>
          <w:rFonts w:ascii="Times New Roman" w:hAnsi="Times New Roman"/>
          <w:bCs/>
          <w:sz w:val="24"/>
          <w:szCs w:val="28"/>
        </w:rPr>
        <w:t>„Dėl finansavimo sutarčių su šeimyna tvarkos nustatymo“</w:t>
      </w:r>
      <w:r>
        <w:rPr>
          <w:rFonts w:ascii="Times New Roman" w:hAnsi="Times New Roman"/>
          <w:bCs/>
          <w:sz w:val="24"/>
          <w:szCs w:val="28"/>
        </w:rPr>
        <w:t xml:space="preserve"> ir papildyti jį </w:t>
      </w:r>
      <w:r w:rsidR="00BB33C1" w:rsidRPr="00636857">
        <w:rPr>
          <w:rFonts w:ascii="Times New Roman" w:hAnsi="Times New Roman"/>
          <w:bCs/>
          <w:sz w:val="24"/>
          <w:szCs w:val="28"/>
        </w:rPr>
        <w:t>1.2</w:t>
      </w:r>
      <w:r>
        <w:rPr>
          <w:rFonts w:ascii="Times New Roman" w:hAnsi="Times New Roman"/>
          <w:bCs/>
          <w:sz w:val="24"/>
          <w:szCs w:val="28"/>
        </w:rPr>
        <w:t>.4</w:t>
      </w:r>
      <w:r w:rsidR="00BB33C1" w:rsidRPr="00636857">
        <w:rPr>
          <w:rFonts w:ascii="Times New Roman" w:hAnsi="Times New Roman"/>
          <w:bCs/>
          <w:sz w:val="24"/>
          <w:szCs w:val="28"/>
        </w:rPr>
        <w:t xml:space="preserve"> papunk</w:t>
      </w:r>
      <w:r>
        <w:rPr>
          <w:rFonts w:ascii="Times New Roman" w:hAnsi="Times New Roman"/>
          <w:bCs/>
          <w:sz w:val="24"/>
          <w:szCs w:val="28"/>
        </w:rPr>
        <w:t>čiu</w:t>
      </w:r>
      <w:r w:rsidR="00BB33C1" w:rsidRPr="00636857">
        <w:rPr>
          <w:rFonts w:ascii="Times New Roman" w:hAnsi="Times New Roman"/>
          <w:bCs/>
          <w:sz w:val="24"/>
          <w:szCs w:val="28"/>
        </w:rPr>
        <w:t>:</w:t>
      </w:r>
    </w:p>
    <w:p w14:paraId="304F53F8" w14:textId="54258AFD" w:rsidR="00B62C51" w:rsidRDefault="00636857" w:rsidP="00D474A4">
      <w:pPr>
        <w:spacing w:line="360" w:lineRule="auto"/>
        <w:ind w:firstLine="851"/>
        <w:jc w:val="both"/>
        <w:rPr>
          <w:color w:val="000000"/>
          <w:szCs w:val="24"/>
          <w:lang w:eastAsia="lt-LT"/>
        </w:rPr>
      </w:pPr>
      <w:r>
        <w:rPr>
          <w:rFonts w:eastAsia="Calibri"/>
          <w:bCs/>
          <w:szCs w:val="24"/>
        </w:rPr>
        <w:t>„</w:t>
      </w:r>
      <w:r w:rsidR="00BB33C1">
        <w:rPr>
          <w:rFonts w:eastAsia="Calibri"/>
          <w:bCs/>
          <w:szCs w:val="24"/>
        </w:rPr>
        <w:t xml:space="preserve">1.2.4. </w:t>
      </w:r>
      <w:r w:rsidR="0013315F">
        <w:rPr>
          <w:rFonts w:eastAsia="Calibri"/>
          <w:bCs/>
          <w:szCs w:val="24"/>
        </w:rPr>
        <w:t xml:space="preserve">kita finansinė </w:t>
      </w:r>
      <w:r w:rsidR="0013315F" w:rsidRPr="00B02A1D">
        <w:rPr>
          <w:rFonts w:eastAsia="Calibri"/>
          <w:bCs/>
          <w:szCs w:val="24"/>
        </w:rPr>
        <w:t>pagalba</w:t>
      </w:r>
      <w:r w:rsidR="00B02A1D">
        <w:rPr>
          <w:rFonts w:eastAsia="Calibri"/>
          <w:bCs/>
          <w:szCs w:val="24"/>
        </w:rPr>
        <w:t xml:space="preserve"> skiriama </w:t>
      </w:r>
      <w:r w:rsidR="009443FA">
        <w:rPr>
          <w:rFonts w:eastAsia="Calibri"/>
          <w:bCs/>
          <w:szCs w:val="24"/>
        </w:rPr>
        <w:t>š</w:t>
      </w:r>
      <w:r w:rsidR="00B02A1D" w:rsidRPr="00B02A1D">
        <w:rPr>
          <w:rFonts w:eastAsia="Calibri"/>
          <w:bCs/>
          <w:szCs w:val="24"/>
        </w:rPr>
        <w:t>eimynoje globojam</w:t>
      </w:r>
      <w:r w:rsidR="00D474A4">
        <w:rPr>
          <w:rFonts w:eastAsia="Calibri"/>
          <w:bCs/>
          <w:szCs w:val="24"/>
        </w:rPr>
        <w:t>ų</w:t>
      </w:r>
      <w:r w:rsidR="00B02A1D" w:rsidRPr="00B02A1D">
        <w:rPr>
          <w:rFonts w:eastAsia="Calibri"/>
          <w:bCs/>
          <w:szCs w:val="24"/>
        </w:rPr>
        <w:t xml:space="preserve"> (rūpinam</w:t>
      </w:r>
      <w:r w:rsidR="00D474A4">
        <w:rPr>
          <w:rFonts w:eastAsia="Calibri"/>
          <w:bCs/>
          <w:szCs w:val="24"/>
        </w:rPr>
        <w:t>ų</w:t>
      </w:r>
      <w:r w:rsidR="00B02A1D" w:rsidRPr="00B02A1D">
        <w:rPr>
          <w:rFonts w:eastAsia="Calibri"/>
          <w:bCs/>
          <w:szCs w:val="24"/>
        </w:rPr>
        <w:t>) vaik</w:t>
      </w:r>
      <w:r w:rsidR="00D474A4">
        <w:rPr>
          <w:rFonts w:eastAsia="Calibri"/>
          <w:bCs/>
          <w:szCs w:val="24"/>
        </w:rPr>
        <w:t>ų</w:t>
      </w:r>
      <w:r w:rsidR="002D746C">
        <w:rPr>
          <w:rFonts w:eastAsia="Calibri"/>
          <w:bCs/>
          <w:szCs w:val="24"/>
        </w:rPr>
        <w:t>,</w:t>
      </w:r>
      <w:r w:rsidR="00B02A1D" w:rsidRPr="00B02A1D">
        <w:rPr>
          <w:rFonts w:eastAsia="Calibri"/>
          <w:bCs/>
          <w:szCs w:val="24"/>
        </w:rPr>
        <w:t xml:space="preserve"> likusi</w:t>
      </w:r>
      <w:r w:rsidR="00D474A4">
        <w:rPr>
          <w:rFonts w:eastAsia="Calibri"/>
          <w:bCs/>
          <w:szCs w:val="24"/>
        </w:rPr>
        <w:t>ų</w:t>
      </w:r>
      <w:r w:rsidR="00B02A1D" w:rsidRPr="00B02A1D">
        <w:rPr>
          <w:rFonts w:eastAsia="Calibri"/>
          <w:bCs/>
          <w:szCs w:val="24"/>
        </w:rPr>
        <w:t xml:space="preserve"> be tėvų globos Panevėžio miesto savivaldybės teritorijoje, ir vaik</w:t>
      </w:r>
      <w:r w:rsidR="00D474A4">
        <w:rPr>
          <w:rFonts w:eastAsia="Calibri"/>
          <w:bCs/>
          <w:szCs w:val="24"/>
        </w:rPr>
        <w:t>ų</w:t>
      </w:r>
      <w:r w:rsidR="00B02A1D" w:rsidRPr="00B02A1D">
        <w:rPr>
          <w:rFonts w:eastAsia="Calibri"/>
          <w:bCs/>
          <w:szCs w:val="24"/>
        </w:rPr>
        <w:t>, apgyvendint</w:t>
      </w:r>
      <w:r w:rsidR="00D474A4">
        <w:rPr>
          <w:rFonts w:eastAsia="Calibri"/>
          <w:bCs/>
          <w:szCs w:val="24"/>
        </w:rPr>
        <w:t>ų</w:t>
      </w:r>
      <w:r w:rsidR="00B02A1D" w:rsidRPr="00B02A1D">
        <w:rPr>
          <w:rFonts w:eastAsia="Calibri"/>
          <w:bCs/>
          <w:szCs w:val="24"/>
        </w:rPr>
        <w:t xml:space="preserve"> šeimynoje</w:t>
      </w:r>
      <w:r w:rsidR="00D474A4">
        <w:rPr>
          <w:rFonts w:eastAsia="Calibri"/>
          <w:bCs/>
          <w:szCs w:val="24"/>
        </w:rPr>
        <w:t>,</w:t>
      </w:r>
      <w:r w:rsidR="002D746C">
        <w:rPr>
          <w:rFonts w:eastAsia="Calibri"/>
          <w:bCs/>
          <w:szCs w:val="24"/>
        </w:rPr>
        <w:t xml:space="preserve"> </w:t>
      </w:r>
      <w:r w:rsidR="0013315F">
        <w:rPr>
          <w:color w:val="000000"/>
          <w:szCs w:val="24"/>
          <w:lang w:eastAsia="lt-LT"/>
        </w:rPr>
        <w:t>poreiki</w:t>
      </w:r>
      <w:r w:rsidR="00D474A4">
        <w:rPr>
          <w:color w:val="000000"/>
          <w:szCs w:val="24"/>
          <w:lang w:eastAsia="lt-LT"/>
        </w:rPr>
        <w:t>ams</w:t>
      </w:r>
      <w:r w:rsidR="0013315F">
        <w:rPr>
          <w:color w:val="000000"/>
          <w:szCs w:val="24"/>
          <w:lang w:eastAsia="lt-LT"/>
        </w:rPr>
        <w:t xml:space="preserve"> tenkin</w:t>
      </w:r>
      <w:r w:rsidR="00D474A4">
        <w:rPr>
          <w:color w:val="000000"/>
          <w:szCs w:val="24"/>
          <w:lang w:eastAsia="lt-LT"/>
        </w:rPr>
        <w:t>t</w:t>
      </w:r>
      <w:r w:rsidR="002D746C">
        <w:rPr>
          <w:color w:val="000000"/>
          <w:szCs w:val="24"/>
          <w:lang w:eastAsia="lt-LT"/>
        </w:rPr>
        <w:t xml:space="preserve">i ir </w:t>
      </w:r>
      <w:r w:rsidR="0013315F">
        <w:rPr>
          <w:color w:val="000000"/>
          <w:szCs w:val="24"/>
          <w:lang w:eastAsia="lt-LT"/>
        </w:rPr>
        <w:t>šeimynos veikl</w:t>
      </w:r>
      <w:r w:rsidR="00D474A4">
        <w:rPr>
          <w:color w:val="000000"/>
          <w:szCs w:val="24"/>
          <w:lang w:eastAsia="lt-LT"/>
        </w:rPr>
        <w:t>ai</w:t>
      </w:r>
      <w:r w:rsidR="0013315F">
        <w:rPr>
          <w:color w:val="000000"/>
          <w:szCs w:val="24"/>
          <w:lang w:eastAsia="lt-LT"/>
        </w:rPr>
        <w:t xml:space="preserve"> užtikrin</w:t>
      </w:r>
      <w:r w:rsidR="00D474A4">
        <w:rPr>
          <w:color w:val="000000"/>
          <w:szCs w:val="24"/>
          <w:lang w:eastAsia="lt-LT"/>
        </w:rPr>
        <w:t>t</w:t>
      </w:r>
      <w:r w:rsidR="002D746C">
        <w:rPr>
          <w:color w:val="000000"/>
          <w:szCs w:val="24"/>
          <w:lang w:eastAsia="lt-LT"/>
        </w:rPr>
        <w:t>i</w:t>
      </w:r>
      <w:r w:rsidR="00B62C51">
        <w:rPr>
          <w:color w:val="000000"/>
          <w:szCs w:val="24"/>
          <w:lang w:eastAsia="lt-LT"/>
        </w:rPr>
        <w:t>:</w:t>
      </w:r>
    </w:p>
    <w:p w14:paraId="2C79143C" w14:textId="679185ED" w:rsidR="00B62C51" w:rsidRPr="00D474A4" w:rsidRDefault="00D474A4" w:rsidP="00D474A4">
      <w:pPr>
        <w:pStyle w:val="Sraopastraipa"/>
        <w:numPr>
          <w:ilvl w:val="3"/>
          <w:numId w:val="3"/>
        </w:numPr>
        <w:tabs>
          <w:tab w:val="left" w:pos="1701"/>
        </w:tabs>
        <w:spacing w:line="360" w:lineRule="auto"/>
        <w:ind w:left="0" w:firstLine="851"/>
        <w:jc w:val="both"/>
        <w:rPr>
          <w:szCs w:val="24"/>
        </w:rPr>
      </w:pPr>
      <w:r w:rsidRPr="00D474A4">
        <w:rPr>
          <w:rFonts w:ascii="Times New Roman" w:hAnsi="Times New Roman"/>
          <w:sz w:val="24"/>
          <w:szCs w:val="24"/>
        </w:rPr>
        <w:t xml:space="preserve"> </w:t>
      </w:r>
      <w:r w:rsidR="00B62C51" w:rsidRPr="00D474A4">
        <w:rPr>
          <w:rFonts w:ascii="Times New Roman" w:hAnsi="Times New Roman"/>
          <w:sz w:val="24"/>
          <w:szCs w:val="24"/>
        </w:rPr>
        <w:t>vaik</w:t>
      </w:r>
      <w:r>
        <w:rPr>
          <w:rFonts w:ascii="Times New Roman" w:hAnsi="Times New Roman"/>
          <w:sz w:val="24"/>
          <w:szCs w:val="24"/>
        </w:rPr>
        <w:t>ui</w:t>
      </w:r>
      <w:r w:rsidR="00B62C51" w:rsidRPr="00D474A4">
        <w:rPr>
          <w:rFonts w:ascii="Times New Roman" w:hAnsi="Times New Roman"/>
          <w:sz w:val="24"/>
          <w:szCs w:val="24"/>
        </w:rPr>
        <w:t xml:space="preserve"> nuo gimimo iki 3 metų amžiaus – 5 bazinių socialinių išmokų (toliau – BSI)</w:t>
      </w:r>
      <w:r w:rsidRPr="00D474A4">
        <w:rPr>
          <w:rFonts w:ascii="Times New Roman" w:hAnsi="Times New Roman"/>
          <w:sz w:val="24"/>
          <w:szCs w:val="24"/>
        </w:rPr>
        <w:t xml:space="preserve"> </w:t>
      </w:r>
      <w:r w:rsidR="00B62C51" w:rsidRPr="00D474A4">
        <w:rPr>
          <w:rFonts w:ascii="Times New Roman" w:hAnsi="Times New Roman"/>
          <w:sz w:val="24"/>
          <w:szCs w:val="24"/>
        </w:rPr>
        <w:t>dydžio per mėnesį;</w:t>
      </w:r>
      <w:bookmarkStart w:id="2" w:name="part_b51837a14bda4080827618c0678c1654"/>
      <w:bookmarkEnd w:id="2"/>
    </w:p>
    <w:p w14:paraId="3C0A0C5A" w14:textId="1D89D629" w:rsidR="00B62C51" w:rsidRPr="00B62C51" w:rsidRDefault="00D474A4" w:rsidP="00D474A4">
      <w:pPr>
        <w:pStyle w:val="Sraopastraipa"/>
        <w:numPr>
          <w:ilvl w:val="3"/>
          <w:numId w:val="3"/>
        </w:numPr>
        <w:tabs>
          <w:tab w:val="left" w:pos="1701"/>
        </w:tabs>
        <w:spacing w:line="360" w:lineRule="auto"/>
        <w:ind w:left="0" w:firstLine="851"/>
        <w:jc w:val="both"/>
        <w:rPr>
          <w:rFonts w:ascii="Times New Roman" w:hAnsi="Times New Roman"/>
          <w:sz w:val="24"/>
          <w:szCs w:val="24"/>
        </w:rPr>
      </w:pPr>
      <w:r>
        <w:rPr>
          <w:rFonts w:ascii="Times New Roman" w:hAnsi="Times New Roman"/>
          <w:sz w:val="24"/>
          <w:szCs w:val="24"/>
        </w:rPr>
        <w:t xml:space="preserve"> </w:t>
      </w:r>
      <w:r w:rsidRPr="00D474A4">
        <w:rPr>
          <w:rFonts w:ascii="Times New Roman" w:hAnsi="Times New Roman"/>
          <w:sz w:val="24"/>
          <w:szCs w:val="24"/>
        </w:rPr>
        <w:t>vaik</w:t>
      </w:r>
      <w:r>
        <w:rPr>
          <w:rFonts w:ascii="Times New Roman" w:hAnsi="Times New Roman"/>
          <w:sz w:val="24"/>
          <w:szCs w:val="24"/>
        </w:rPr>
        <w:t>ui</w:t>
      </w:r>
      <w:r w:rsidRPr="00D474A4">
        <w:rPr>
          <w:rFonts w:ascii="Times New Roman" w:hAnsi="Times New Roman"/>
          <w:sz w:val="24"/>
          <w:szCs w:val="24"/>
        </w:rPr>
        <w:t xml:space="preserve"> </w:t>
      </w:r>
      <w:r w:rsidR="00B62C51" w:rsidRPr="00B62C51">
        <w:rPr>
          <w:rFonts w:ascii="Times New Roman" w:hAnsi="Times New Roman"/>
          <w:sz w:val="24"/>
          <w:szCs w:val="24"/>
        </w:rPr>
        <w:t>nuo 3 iki 12 metų amžiaus – 6 BSI dydžio per mėnesį;</w:t>
      </w:r>
    </w:p>
    <w:p w14:paraId="6888A844" w14:textId="7E424D24" w:rsidR="00B62C51" w:rsidRPr="00D474A4" w:rsidRDefault="00D474A4" w:rsidP="00D474A4">
      <w:pPr>
        <w:pStyle w:val="Sraopastraipa"/>
        <w:numPr>
          <w:ilvl w:val="3"/>
          <w:numId w:val="3"/>
        </w:numPr>
        <w:tabs>
          <w:tab w:val="left" w:pos="1701"/>
        </w:tabs>
        <w:spacing w:line="360" w:lineRule="auto"/>
        <w:ind w:left="0" w:firstLine="851"/>
        <w:jc w:val="both"/>
        <w:rPr>
          <w:rFonts w:ascii="Times New Roman" w:hAnsi="Times New Roman"/>
          <w:sz w:val="24"/>
          <w:szCs w:val="24"/>
        </w:rPr>
      </w:pPr>
      <w:bookmarkStart w:id="3" w:name="part_33c0b7ac976d4585977aaf31bd7b8229"/>
      <w:bookmarkEnd w:id="3"/>
      <w:r w:rsidRPr="00D474A4">
        <w:rPr>
          <w:rFonts w:ascii="Times New Roman" w:hAnsi="Times New Roman"/>
          <w:sz w:val="24"/>
          <w:szCs w:val="24"/>
        </w:rPr>
        <w:t xml:space="preserve"> vaik</w:t>
      </w:r>
      <w:r>
        <w:rPr>
          <w:rFonts w:ascii="Times New Roman" w:hAnsi="Times New Roman"/>
          <w:sz w:val="24"/>
          <w:szCs w:val="24"/>
        </w:rPr>
        <w:t>ui</w:t>
      </w:r>
      <w:r w:rsidRPr="00D474A4">
        <w:rPr>
          <w:rFonts w:ascii="Times New Roman" w:hAnsi="Times New Roman"/>
          <w:sz w:val="24"/>
          <w:szCs w:val="24"/>
        </w:rPr>
        <w:t xml:space="preserve"> </w:t>
      </w:r>
      <w:r w:rsidR="00B62C51" w:rsidRPr="00D474A4">
        <w:rPr>
          <w:rFonts w:ascii="Times New Roman" w:hAnsi="Times New Roman"/>
          <w:sz w:val="24"/>
          <w:szCs w:val="24"/>
        </w:rPr>
        <w:t>nuo 12 iki 18 metų ir vyresni</w:t>
      </w:r>
      <w:r>
        <w:rPr>
          <w:rFonts w:ascii="Times New Roman" w:hAnsi="Times New Roman"/>
          <w:sz w:val="24"/>
          <w:szCs w:val="24"/>
        </w:rPr>
        <w:t>am</w:t>
      </w:r>
      <w:r w:rsidR="00B62C51" w:rsidRPr="00D474A4">
        <w:rPr>
          <w:rFonts w:ascii="Times New Roman" w:hAnsi="Times New Roman"/>
          <w:sz w:val="24"/>
          <w:szCs w:val="24"/>
        </w:rPr>
        <w:t>, jeigu jis mokosi pagal bendrojo ugdymo</w:t>
      </w:r>
      <w:r w:rsidRPr="00D474A4">
        <w:rPr>
          <w:rFonts w:ascii="Times New Roman" w:hAnsi="Times New Roman"/>
          <w:sz w:val="24"/>
          <w:szCs w:val="24"/>
        </w:rPr>
        <w:t xml:space="preserve"> </w:t>
      </w:r>
      <w:r w:rsidR="00B62C51" w:rsidRPr="00D474A4">
        <w:rPr>
          <w:rFonts w:ascii="Times New Roman" w:hAnsi="Times New Roman"/>
          <w:sz w:val="24"/>
          <w:szCs w:val="24"/>
        </w:rPr>
        <w:t xml:space="preserve"> programą,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 bet ne ilgiau, iki jam sukaks 24 metai, – 8 </w:t>
      </w:r>
      <w:r w:rsidR="00F20884" w:rsidRPr="00D474A4">
        <w:rPr>
          <w:rFonts w:ascii="Times New Roman" w:hAnsi="Times New Roman"/>
          <w:sz w:val="24"/>
          <w:szCs w:val="24"/>
        </w:rPr>
        <w:t>BSI</w:t>
      </w:r>
      <w:r w:rsidR="00B62C51" w:rsidRPr="00D474A4">
        <w:rPr>
          <w:rFonts w:ascii="Times New Roman" w:hAnsi="Times New Roman"/>
          <w:sz w:val="24"/>
          <w:szCs w:val="24"/>
        </w:rPr>
        <w:t xml:space="preserve"> dydžio per mėnesį;</w:t>
      </w:r>
      <w:bookmarkStart w:id="4" w:name="part_b1ecdb34e6e446cebd97eb49738260b7"/>
      <w:bookmarkEnd w:id="4"/>
    </w:p>
    <w:p w14:paraId="278CCF2B" w14:textId="2927434A" w:rsidR="00F20884" w:rsidRPr="00D474A4" w:rsidRDefault="00D474A4" w:rsidP="00D474A4">
      <w:pPr>
        <w:spacing w:line="360" w:lineRule="auto"/>
        <w:jc w:val="both"/>
        <w:rPr>
          <w:szCs w:val="24"/>
        </w:rPr>
      </w:pPr>
      <w:r w:rsidRPr="00D474A4">
        <w:rPr>
          <w:szCs w:val="24"/>
        </w:rPr>
        <w:t xml:space="preserve"> </w:t>
      </w:r>
      <w:r w:rsidRPr="00D474A4">
        <w:rPr>
          <w:szCs w:val="24"/>
        </w:rPr>
        <w:tab/>
      </w:r>
      <w:r>
        <w:rPr>
          <w:szCs w:val="24"/>
        </w:rPr>
        <w:t xml:space="preserve">1.2.4.4. </w:t>
      </w:r>
      <w:r w:rsidRPr="00D474A4">
        <w:rPr>
          <w:szCs w:val="24"/>
        </w:rPr>
        <w:t xml:space="preserve">vaikui </w:t>
      </w:r>
      <w:r w:rsidR="00B62C51" w:rsidRPr="00D474A4">
        <w:rPr>
          <w:szCs w:val="24"/>
        </w:rPr>
        <w:t xml:space="preserve">su negalia, – 10 </w:t>
      </w:r>
      <w:r w:rsidR="00F20884" w:rsidRPr="00D474A4">
        <w:rPr>
          <w:szCs w:val="24"/>
        </w:rPr>
        <w:t>BSI</w:t>
      </w:r>
      <w:r w:rsidR="00B62C51" w:rsidRPr="00D474A4">
        <w:rPr>
          <w:szCs w:val="24"/>
        </w:rPr>
        <w:t xml:space="preserve"> dydžio per mėnesį.</w:t>
      </w:r>
      <w:r w:rsidR="00F20884" w:rsidRPr="00D474A4">
        <w:rPr>
          <w:szCs w:val="24"/>
        </w:rPr>
        <w:t>“</w:t>
      </w:r>
    </w:p>
    <w:p w14:paraId="1E059F8E" w14:textId="77777777" w:rsidR="00D474A4" w:rsidRPr="00D474A4" w:rsidRDefault="00D474A4" w:rsidP="00D474A4"/>
    <w:p w14:paraId="2BB7170D" w14:textId="5A9BD6D0" w:rsidR="00A42B80" w:rsidRDefault="00636857" w:rsidP="00D474A4">
      <w:pPr>
        <w:spacing w:line="360" w:lineRule="auto"/>
        <w:ind w:firstLine="720"/>
        <w:jc w:val="both"/>
        <w:rPr>
          <w:szCs w:val="24"/>
        </w:rPr>
      </w:pPr>
      <w:r>
        <w:lastRenderedPageBreak/>
        <w:t>2</w:t>
      </w:r>
      <w:r w:rsidR="007C13A3">
        <w:t>.</w:t>
      </w:r>
      <w:r w:rsidR="00A42B80">
        <w:rPr>
          <w:szCs w:val="24"/>
        </w:rPr>
        <w:t xml:space="preserve"> Nustatyti, kad šis sprendimas:</w:t>
      </w:r>
    </w:p>
    <w:p w14:paraId="29FC1954" w14:textId="0BA6E532" w:rsidR="00A42B80" w:rsidRDefault="00636857" w:rsidP="00D474A4">
      <w:pPr>
        <w:spacing w:line="360" w:lineRule="auto"/>
        <w:ind w:firstLine="720"/>
        <w:jc w:val="both"/>
        <w:rPr>
          <w:szCs w:val="24"/>
        </w:rPr>
      </w:pPr>
      <w:r>
        <w:rPr>
          <w:szCs w:val="24"/>
        </w:rPr>
        <w:t>2</w:t>
      </w:r>
      <w:r w:rsidR="00A42B80">
        <w:rPr>
          <w:szCs w:val="24"/>
        </w:rPr>
        <w:t>.1. skelbiamas Teisės aktų registre ir Panevėžio miesto savivaldybės interneto svetainėje;</w:t>
      </w:r>
    </w:p>
    <w:p w14:paraId="4764698E" w14:textId="291E1C47" w:rsidR="00A42B80" w:rsidRDefault="00636857" w:rsidP="00D474A4">
      <w:pPr>
        <w:spacing w:line="360" w:lineRule="auto"/>
        <w:ind w:firstLine="720"/>
        <w:jc w:val="both"/>
        <w:rPr>
          <w:szCs w:val="24"/>
        </w:rPr>
      </w:pPr>
      <w:r>
        <w:rPr>
          <w:szCs w:val="24"/>
        </w:rPr>
        <w:t>2</w:t>
      </w:r>
      <w:r w:rsidR="00A42B80">
        <w:rPr>
          <w:szCs w:val="24"/>
        </w:rPr>
        <w:t>.2. įsigalioja kitą dieną po paskelbimo Teisės aktų registre.</w:t>
      </w:r>
    </w:p>
    <w:p w14:paraId="2B11B470" w14:textId="723255B5" w:rsidR="007C13A3" w:rsidRDefault="007C13A3" w:rsidP="00145335">
      <w:pPr>
        <w:tabs>
          <w:tab w:val="left" w:pos="0"/>
          <w:tab w:val="left" w:pos="709"/>
          <w:tab w:val="left" w:pos="851"/>
          <w:tab w:val="left" w:pos="1276"/>
        </w:tabs>
        <w:suppressAutoHyphens/>
        <w:spacing w:line="276" w:lineRule="auto"/>
        <w:ind w:firstLine="851"/>
        <w:jc w:val="both"/>
      </w:pPr>
    </w:p>
    <w:p w14:paraId="2059C0F9" w14:textId="77777777" w:rsidR="00145335" w:rsidRDefault="00145335" w:rsidP="00145335">
      <w:pPr>
        <w:tabs>
          <w:tab w:val="left" w:pos="8165"/>
        </w:tabs>
        <w:spacing w:line="276" w:lineRule="auto"/>
        <w:jc w:val="center"/>
        <w:rPr>
          <w:rFonts w:eastAsia="Calibri"/>
        </w:rPr>
      </w:pPr>
    </w:p>
    <w:p w14:paraId="500FB4B5" w14:textId="77777777" w:rsidR="00145335" w:rsidRDefault="00145335" w:rsidP="00145335">
      <w:pPr>
        <w:tabs>
          <w:tab w:val="left" w:pos="8165"/>
        </w:tabs>
        <w:spacing w:line="276" w:lineRule="auto"/>
        <w:rPr>
          <w:rFonts w:eastAsia="Calibri"/>
        </w:rPr>
      </w:pPr>
      <w:r>
        <w:rPr>
          <w:rFonts w:eastAsia="Calibri"/>
        </w:rPr>
        <w:t>M</w:t>
      </w:r>
      <w:r w:rsidRPr="00145335">
        <w:rPr>
          <w:rFonts w:eastAsia="Calibri"/>
        </w:rPr>
        <w:t xml:space="preserve">ero pareigas laikinai einantis </w:t>
      </w:r>
    </w:p>
    <w:p w14:paraId="4C4C7727" w14:textId="407438AA" w:rsidR="00145335" w:rsidRPr="00145335" w:rsidRDefault="00145335" w:rsidP="00145335">
      <w:pPr>
        <w:tabs>
          <w:tab w:val="left" w:pos="8165"/>
        </w:tabs>
        <w:spacing w:line="276" w:lineRule="auto"/>
        <w:rPr>
          <w:rFonts w:eastAsia="Calibri"/>
        </w:rPr>
      </w:pPr>
      <w:r w:rsidRPr="00145335">
        <w:rPr>
          <w:rFonts w:eastAsia="Calibri"/>
        </w:rPr>
        <w:t xml:space="preserve">Savivaldybės tarybos narys </w:t>
      </w:r>
      <w:r>
        <w:rPr>
          <w:rFonts w:eastAsia="Calibri"/>
        </w:rPr>
        <w:t xml:space="preserve">                                                                            Petras </w:t>
      </w:r>
      <w:proofErr w:type="spellStart"/>
      <w:r>
        <w:rPr>
          <w:rFonts w:eastAsia="Calibri"/>
        </w:rPr>
        <w:t>Luomanas</w:t>
      </w:r>
      <w:proofErr w:type="spellEnd"/>
    </w:p>
    <w:sectPr w:rsidR="00145335" w:rsidRPr="00145335" w:rsidSect="0098011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134"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3479C" w14:textId="77777777" w:rsidR="003A3BF6" w:rsidRDefault="003A3BF6">
      <w:pPr>
        <w:rPr>
          <w:szCs w:val="24"/>
          <w:lang w:val="en-GB"/>
        </w:rPr>
      </w:pPr>
      <w:r>
        <w:rPr>
          <w:szCs w:val="24"/>
          <w:lang w:val="en-GB"/>
        </w:rPr>
        <w:separator/>
      </w:r>
    </w:p>
  </w:endnote>
  <w:endnote w:type="continuationSeparator" w:id="0">
    <w:p w14:paraId="455017D9" w14:textId="77777777" w:rsidR="003A3BF6" w:rsidRDefault="003A3BF6">
      <w:pPr>
        <w:rPr>
          <w:szCs w:val="24"/>
          <w:lang w:val="en-GB"/>
        </w:rPr>
      </w:pPr>
      <w:r>
        <w:rPr>
          <w:szCs w:val="24"/>
          <w:lang w:val="en-GB"/>
        </w:rPr>
        <w:continuationSeparator/>
      </w:r>
    </w:p>
  </w:endnote>
  <w:endnote w:type="continuationNotice" w:id="1">
    <w:p w14:paraId="6DB1DECC" w14:textId="77777777" w:rsidR="003A3BF6" w:rsidRDefault="003A3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B0BC3" w14:textId="77777777" w:rsidR="006366D9" w:rsidRDefault="006366D9">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8CC65" w14:textId="77777777" w:rsidR="006366D9" w:rsidRDefault="006366D9">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64A6F" w14:textId="77777777" w:rsidR="006366D9" w:rsidRDefault="006366D9">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922B" w14:textId="77777777" w:rsidR="003A3BF6" w:rsidRDefault="003A3BF6">
      <w:pPr>
        <w:rPr>
          <w:szCs w:val="24"/>
          <w:lang w:val="en-GB"/>
        </w:rPr>
      </w:pPr>
      <w:r>
        <w:rPr>
          <w:szCs w:val="24"/>
          <w:lang w:val="en-GB"/>
        </w:rPr>
        <w:separator/>
      </w:r>
    </w:p>
  </w:footnote>
  <w:footnote w:type="continuationSeparator" w:id="0">
    <w:p w14:paraId="5F964AFC" w14:textId="77777777" w:rsidR="003A3BF6" w:rsidRDefault="003A3BF6">
      <w:pPr>
        <w:rPr>
          <w:szCs w:val="24"/>
          <w:lang w:val="en-GB"/>
        </w:rPr>
      </w:pPr>
      <w:r>
        <w:rPr>
          <w:szCs w:val="24"/>
          <w:lang w:val="en-GB"/>
        </w:rPr>
        <w:continuationSeparator/>
      </w:r>
    </w:p>
  </w:footnote>
  <w:footnote w:type="continuationNotice" w:id="1">
    <w:p w14:paraId="36F05054" w14:textId="77777777" w:rsidR="003A3BF6" w:rsidRDefault="003A3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9C33" w14:textId="77777777" w:rsidR="006366D9" w:rsidRDefault="006366D9">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144151"/>
      <w:docPartObj>
        <w:docPartGallery w:val="Page Numbers (Top of Page)"/>
        <w:docPartUnique/>
      </w:docPartObj>
    </w:sdtPr>
    <w:sdtEndPr>
      <w:rPr>
        <w:rFonts w:ascii="Times New Roman" w:hAnsi="Times New Roman"/>
      </w:rPr>
    </w:sdtEndPr>
    <w:sdtContent>
      <w:p w14:paraId="7EE5A3AF" w14:textId="77777777" w:rsidR="00D474A4" w:rsidRPr="00D474A4" w:rsidRDefault="00775238" w:rsidP="00775238">
        <w:pPr>
          <w:pStyle w:val="Antrats"/>
          <w:jc w:val="center"/>
          <w:rPr>
            <w:rFonts w:ascii="Times New Roman" w:hAnsi="Times New Roman"/>
            <w:sz w:val="24"/>
            <w:szCs w:val="24"/>
          </w:rPr>
        </w:pPr>
        <w:r w:rsidRPr="00D474A4">
          <w:rPr>
            <w:rFonts w:ascii="Times New Roman" w:hAnsi="Times New Roman"/>
            <w:sz w:val="24"/>
            <w:szCs w:val="24"/>
          </w:rPr>
          <w:fldChar w:fldCharType="begin"/>
        </w:r>
        <w:r w:rsidRPr="00D474A4">
          <w:rPr>
            <w:rFonts w:ascii="Times New Roman" w:hAnsi="Times New Roman"/>
            <w:sz w:val="24"/>
            <w:szCs w:val="24"/>
          </w:rPr>
          <w:instrText>PAGE   \* MERGEFORMAT</w:instrText>
        </w:r>
        <w:r w:rsidRPr="00D474A4">
          <w:rPr>
            <w:rFonts w:ascii="Times New Roman" w:hAnsi="Times New Roman"/>
            <w:sz w:val="24"/>
            <w:szCs w:val="24"/>
          </w:rPr>
          <w:fldChar w:fldCharType="separate"/>
        </w:r>
        <w:r w:rsidR="00AC15BB" w:rsidRPr="00D474A4">
          <w:rPr>
            <w:rFonts w:ascii="Times New Roman" w:hAnsi="Times New Roman"/>
            <w:noProof/>
            <w:sz w:val="24"/>
            <w:szCs w:val="24"/>
          </w:rPr>
          <w:t>2</w:t>
        </w:r>
        <w:r w:rsidRPr="00D474A4">
          <w:rPr>
            <w:rFonts w:ascii="Times New Roman" w:hAnsi="Times New Roman"/>
            <w:sz w:val="24"/>
            <w:szCs w:val="24"/>
          </w:rPr>
          <w:fldChar w:fldCharType="end"/>
        </w:r>
      </w:p>
      <w:p w14:paraId="04E27F44" w14:textId="77777777" w:rsidR="00D474A4" w:rsidRDefault="00D474A4" w:rsidP="00775238">
        <w:pPr>
          <w:pStyle w:val="Antrats"/>
          <w:jc w:val="center"/>
          <w:rPr>
            <w:rFonts w:ascii="Times New Roman" w:hAnsi="Times New Roman"/>
          </w:rPr>
        </w:pPr>
      </w:p>
      <w:p w14:paraId="0482AB45" w14:textId="53E7F658" w:rsidR="006366D9" w:rsidRPr="00775238" w:rsidRDefault="00AE7591" w:rsidP="00775238">
        <w:pPr>
          <w:pStyle w:val="Antrats"/>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AB46" w14:textId="75614292" w:rsidR="006366D9" w:rsidRDefault="006366D9">
    <w:pPr>
      <w:tabs>
        <w:tab w:val="center" w:pos="4819"/>
        <w:tab w:val="right" w:pos="9638"/>
      </w:tabs>
      <w:rPr>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124AA"/>
    <w:multiLevelType w:val="multilevel"/>
    <w:tmpl w:val="CA78FF5C"/>
    <w:lvl w:ilvl="0">
      <w:start w:val="1"/>
      <w:numFmt w:val="decimal"/>
      <w:lvlText w:val="%1."/>
      <w:lvlJc w:val="left"/>
      <w:pPr>
        <w:ind w:left="1211" w:hanging="360"/>
      </w:pPr>
      <w:rPr>
        <w:rFonts w:eastAsia="Calibri" w:hint="default"/>
      </w:rPr>
    </w:lvl>
    <w:lvl w:ilvl="1">
      <w:start w:val="2"/>
      <w:numFmt w:val="decimal"/>
      <w:isLgl/>
      <w:lvlText w:val="%1.%2."/>
      <w:lvlJc w:val="left"/>
      <w:pPr>
        <w:ind w:left="1571" w:hanging="72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571" w:hanging="720"/>
      </w:pPr>
      <w:rPr>
        <w:rFonts w:ascii="Times New Roman" w:hAnsi="Times New Roman" w:cs="Times New Roman" w:hint="default"/>
        <w:sz w:val="24"/>
        <w:szCs w:val="28"/>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F3865CB"/>
    <w:multiLevelType w:val="hybridMultilevel"/>
    <w:tmpl w:val="94725B16"/>
    <w:lvl w:ilvl="0" w:tplc="44FA8D4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41793251">
    <w:abstractNumId w:val="1"/>
  </w:num>
  <w:num w:numId="2" w16cid:durableId="514463209">
    <w:abstractNumId w:val="2"/>
  </w:num>
  <w:num w:numId="3" w16cid:durableId="112978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0011BF"/>
    <w:rsid w:val="000200AE"/>
    <w:rsid w:val="000561F5"/>
    <w:rsid w:val="00074D27"/>
    <w:rsid w:val="000A6AE7"/>
    <w:rsid w:val="000D1300"/>
    <w:rsid w:val="0013315F"/>
    <w:rsid w:val="00133AC2"/>
    <w:rsid w:val="001418E6"/>
    <w:rsid w:val="00145335"/>
    <w:rsid w:val="001A1A8A"/>
    <w:rsid w:val="002053CF"/>
    <w:rsid w:val="002231AB"/>
    <w:rsid w:val="00227005"/>
    <w:rsid w:val="00251A85"/>
    <w:rsid w:val="00252145"/>
    <w:rsid w:val="00264E36"/>
    <w:rsid w:val="00284E52"/>
    <w:rsid w:val="002B0219"/>
    <w:rsid w:val="002D746C"/>
    <w:rsid w:val="002E269E"/>
    <w:rsid w:val="00353494"/>
    <w:rsid w:val="003734AB"/>
    <w:rsid w:val="003A3BF6"/>
    <w:rsid w:val="003C06D9"/>
    <w:rsid w:val="003D19E4"/>
    <w:rsid w:val="00404578"/>
    <w:rsid w:val="00414847"/>
    <w:rsid w:val="004304AE"/>
    <w:rsid w:val="004501D3"/>
    <w:rsid w:val="0045426C"/>
    <w:rsid w:val="004A48A7"/>
    <w:rsid w:val="004E10E3"/>
    <w:rsid w:val="004E3EBA"/>
    <w:rsid w:val="00562C44"/>
    <w:rsid w:val="005E18B2"/>
    <w:rsid w:val="005F0C82"/>
    <w:rsid w:val="005F233D"/>
    <w:rsid w:val="005F3985"/>
    <w:rsid w:val="00610DE6"/>
    <w:rsid w:val="00615260"/>
    <w:rsid w:val="006366D9"/>
    <w:rsid w:val="00636857"/>
    <w:rsid w:val="00647073"/>
    <w:rsid w:val="006E7CC1"/>
    <w:rsid w:val="006F7E95"/>
    <w:rsid w:val="007001B6"/>
    <w:rsid w:val="00762CEB"/>
    <w:rsid w:val="00775238"/>
    <w:rsid w:val="007825A2"/>
    <w:rsid w:val="007C13A3"/>
    <w:rsid w:val="007C6999"/>
    <w:rsid w:val="00833242"/>
    <w:rsid w:val="008456A6"/>
    <w:rsid w:val="008624A9"/>
    <w:rsid w:val="00885153"/>
    <w:rsid w:val="008A3A29"/>
    <w:rsid w:val="008C3894"/>
    <w:rsid w:val="008F2106"/>
    <w:rsid w:val="008F7AAD"/>
    <w:rsid w:val="00927260"/>
    <w:rsid w:val="00933038"/>
    <w:rsid w:val="009443FA"/>
    <w:rsid w:val="0096005E"/>
    <w:rsid w:val="00980117"/>
    <w:rsid w:val="00993623"/>
    <w:rsid w:val="00995778"/>
    <w:rsid w:val="009C2453"/>
    <w:rsid w:val="009F49C9"/>
    <w:rsid w:val="00A3474D"/>
    <w:rsid w:val="00A42B80"/>
    <w:rsid w:val="00A65C74"/>
    <w:rsid w:val="00A67E32"/>
    <w:rsid w:val="00AC15BB"/>
    <w:rsid w:val="00AC2077"/>
    <w:rsid w:val="00AD1929"/>
    <w:rsid w:val="00AD7E5B"/>
    <w:rsid w:val="00AE2C57"/>
    <w:rsid w:val="00AE7591"/>
    <w:rsid w:val="00AF2CDA"/>
    <w:rsid w:val="00AF5B5C"/>
    <w:rsid w:val="00B02A1D"/>
    <w:rsid w:val="00B20F95"/>
    <w:rsid w:val="00B503B2"/>
    <w:rsid w:val="00B62C51"/>
    <w:rsid w:val="00B75546"/>
    <w:rsid w:val="00B82575"/>
    <w:rsid w:val="00BB33C1"/>
    <w:rsid w:val="00BC2874"/>
    <w:rsid w:val="00C23D3F"/>
    <w:rsid w:val="00C30A8E"/>
    <w:rsid w:val="00C91BE8"/>
    <w:rsid w:val="00CB6686"/>
    <w:rsid w:val="00CD6B3B"/>
    <w:rsid w:val="00D27496"/>
    <w:rsid w:val="00D27EF9"/>
    <w:rsid w:val="00D474A4"/>
    <w:rsid w:val="00D47F4E"/>
    <w:rsid w:val="00DB7AD4"/>
    <w:rsid w:val="00DD48B9"/>
    <w:rsid w:val="00E11BB7"/>
    <w:rsid w:val="00E267A8"/>
    <w:rsid w:val="00E90FDD"/>
    <w:rsid w:val="00EB4520"/>
    <w:rsid w:val="00ED5FCE"/>
    <w:rsid w:val="00EF1DFC"/>
    <w:rsid w:val="00F20884"/>
    <w:rsid w:val="00F30C57"/>
    <w:rsid w:val="00F648DA"/>
    <w:rsid w:val="00F71687"/>
    <w:rsid w:val="00FD12A1"/>
    <w:rsid w:val="00FD4337"/>
    <w:rsid w:val="00FF5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90062FC7-525C-405B-A307-E8D2DB3E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75238"/>
    <w:rPr>
      <w:color w:val="808080"/>
    </w:rPr>
  </w:style>
  <w:style w:type="paragraph" w:styleId="Antrats">
    <w:name w:val="header"/>
    <w:basedOn w:val="prastasis"/>
    <w:link w:val="AntratsDiagrama"/>
    <w:uiPriority w:val="99"/>
    <w:unhideWhenUsed/>
    <w:rsid w:val="0077523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75238"/>
    <w:rPr>
      <w:rFonts w:asciiTheme="minorHAnsi" w:eastAsiaTheme="minorEastAsia" w:hAnsiTheme="minorHAnsi"/>
      <w:sz w:val="22"/>
      <w:szCs w:val="22"/>
      <w:lang w:eastAsia="lt-LT"/>
    </w:rPr>
  </w:style>
  <w:style w:type="paragraph" w:styleId="Sraopastraipa">
    <w:name w:val="List Paragraph"/>
    <w:basedOn w:val="prastasis"/>
    <w:uiPriority w:val="34"/>
    <w:qFormat/>
    <w:rsid w:val="00AC2077"/>
    <w:pPr>
      <w:ind w:left="720"/>
    </w:pPr>
    <w:rPr>
      <w:rFonts w:ascii="Calibri" w:eastAsia="Calibri" w:hAnsi="Calibri"/>
      <w:sz w:val="22"/>
      <w:szCs w:val="22"/>
    </w:rPr>
  </w:style>
  <w:style w:type="character" w:customStyle="1" w:styleId="Style3">
    <w:name w:val="Style3"/>
    <w:uiPriority w:val="99"/>
    <w:rsid w:val="004E10E3"/>
    <w:rPr>
      <w:rFonts w:ascii="Times New Roman" w:hAnsi="Times New Roman"/>
      <w:sz w:val="24"/>
    </w:rPr>
  </w:style>
  <w:style w:type="character" w:styleId="Komentaronuoroda">
    <w:name w:val="annotation reference"/>
    <w:basedOn w:val="Numatytasispastraiposriftas"/>
    <w:semiHidden/>
    <w:unhideWhenUsed/>
    <w:rsid w:val="006F7E95"/>
    <w:rPr>
      <w:sz w:val="16"/>
      <w:szCs w:val="16"/>
    </w:rPr>
  </w:style>
  <w:style w:type="paragraph" w:styleId="Komentarotekstas">
    <w:name w:val="annotation text"/>
    <w:basedOn w:val="prastasis"/>
    <w:link w:val="KomentarotekstasDiagrama"/>
    <w:semiHidden/>
    <w:unhideWhenUsed/>
    <w:rsid w:val="006F7E95"/>
    <w:rPr>
      <w:sz w:val="20"/>
    </w:rPr>
  </w:style>
  <w:style w:type="character" w:customStyle="1" w:styleId="KomentarotekstasDiagrama">
    <w:name w:val="Komentaro tekstas Diagrama"/>
    <w:basedOn w:val="Numatytasispastraiposriftas"/>
    <w:link w:val="Komentarotekstas"/>
    <w:semiHidden/>
    <w:rsid w:val="006F7E95"/>
    <w:rPr>
      <w:sz w:val="20"/>
    </w:rPr>
  </w:style>
  <w:style w:type="paragraph" w:styleId="Komentarotema">
    <w:name w:val="annotation subject"/>
    <w:basedOn w:val="Komentarotekstas"/>
    <w:next w:val="Komentarotekstas"/>
    <w:link w:val="KomentarotemaDiagrama"/>
    <w:semiHidden/>
    <w:unhideWhenUsed/>
    <w:rsid w:val="006F7E95"/>
    <w:rPr>
      <w:b/>
      <w:bCs/>
    </w:rPr>
  </w:style>
  <w:style w:type="character" w:customStyle="1" w:styleId="KomentarotemaDiagrama">
    <w:name w:val="Komentaro tema Diagrama"/>
    <w:basedOn w:val="KomentarotekstasDiagrama"/>
    <w:link w:val="Komentarotema"/>
    <w:semiHidden/>
    <w:rsid w:val="006F7E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56475">
      <w:bodyDiv w:val="1"/>
      <w:marLeft w:val="0"/>
      <w:marRight w:val="0"/>
      <w:marTop w:val="0"/>
      <w:marBottom w:val="0"/>
      <w:divBdr>
        <w:top w:val="none" w:sz="0" w:space="0" w:color="auto"/>
        <w:left w:val="none" w:sz="0" w:space="0" w:color="auto"/>
        <w:bottom w:val="none" w:sz="0" w:space="0" w:color="auto"/>
        <w:right w:val="none" w:sz="0" w:space="0" w:color="auto"/>
      </w:divBdr>
    </w:div>
    <w:div w:id="357895420">
      <w:bodyDiv w:val="1"/>
      <w:marLeft w:val="0"/>
      <w:marRight w:val="0"/>
      <w:marTop w:val="0"/>
      <w:marBottom w:val="0"/>
      <w:divBdr>
        <w:top w:val="none" w:sz="0" w:space="0" w:color="auto"/>
        <w:left w:val="none" w:sz="0" w:space="0" w:color="auto"/>
        <w:bottom w:val="none" w:sz="0" w:space="0" w:color="auto"/>
        <w:right w:val="none" w:sz="0" w:space="0" w:color="auto"/>
      </w:divBdr>
    </w:div>
    <w:div w:id="368066157">
      <w:bodyDiv w:val="1"/>
      <w:marLeft w:val="0"/>
      <w:marRight w:val="0"/>
      <w:marTop w:val="0"/>
      <w:marBottom w:val="0"/>
      <w:divBdr>
        <w:top w:val="none" w:sz="0" w:space="0" w:color="auto"/>
        <w:left w:val="none" w:sz="0" w:space="0" w:color="auto"/>
        <w:bottom w:val="none" w:sz="0" w:space="0" w:color="auto"/>
        <w:right w:val="none" w:sz="0" w:space="0" w:color="auto"/>
      </w:divBdr>
    </w:div>
    <w:div w:id="473564121">
      <w:bodyDiv w:val="1"/>
      <w:marLeft w:val="0"/>
      <w:marRight w:val="0"/>
      <w:marTop w:val="0"/>
      <w:marBottom w:val="0"/>
      <w:divBdr>
        <w:top w:val="none" w:sz="0" w:space="0" w:color="auto"/>
        <w:left w:val="none" w:sz="0" w:space="0" w:color="auto"/>
        <w:bottom w:val="none" w:sz="0" w:space="0" w:color="auto"/>
        <w:right w:val="none" w:sz="0" w:space="0" w:color="auto"/>
      </w:divBdr>
    </w:div>
    <w:div w:id="950749669">
      <w:bodyDiv w:val="1"/>
      <w:marLeft w:val="0"/>
      <w:marRight w:val="0"/>
      <w:marTop w:val="0"/>
      <w:marBottom w:val="0"/>
      <w:divBdr>
        <w:top w:val="none" w:sz="0" w:space="0" w:color="auto"/>
        <w:left w:val="none" w:sz="0" w:space="0" w:color="auto"/>
        <w:bottom w:val="none" w:sz="0" w:space="0" w:color="auto"/>
        <w:right w:val="none" w:sz="0" w:space="0" w:color="auto"/>
      </w:divBdr>
    </w:div>
    <w:div w:id="1610159788">
      <w:bodyDiv w:val="1"/>
      <w:marLeft w:val="0"/>
      <w:marRight w:val="0"/>
      <w:marTop w:val="0"/>
      <w:marBottom w:val="0"/>
      <w:divBdr>
        <w:top w:val="none" w:sz="0" w:space="0" w:color="auto"/>
        <w:left w:val="none" w:sz="0" w:space="0" w:color="auto"/>
        <w:bottom w:val="none" w:sz="0" w:space="0" w:color="auto"/>
        <w:right w:val="none" w:sz="0" w:space="0" w:color="auto"/>
      </w:divBdr>
    </w:div>
    <w:div w:id="1616406029">
      <w:bodyDiv w:val="1"/>
      <w:marLeft w:val="0"/>
      <w:marRight w:val="0"/>
      <w:marTop w:val="0"/>
      <w:marBottom w:val="0"/>
      <w:divBdr>
        <w:top w:val="none" w:sz="0" w:space="0" w:color="auto"/>
        <w:left w:val="none" w:sz="0" w:space="0" w:color="auto"/>
        <w:bottom w:val="none" w:sz="0" w:space="0" w:color="auto"/>
        <w:right w:val="none" w:sz="0" w:space="0" w:color="auto"/>
      </w:divBdr>
    </w:div>
    <w:div w:id="1667706899">
      <w:bodyDiv w:val="1"/>
      <w:marLeft w:val="0"/>
      <w:marRight w:val="0"/>
      <w:marTop w:val="0"/>
      <w:marBottom w:val="0"/>
      <w:divBdr>
        <w:top w:val="none" w:sz="0" w:space="0" w:color="auto"/>
        <w:left w:val="none" w:sz="0" w:space="0" w:color="auto"/>
        <w:bottom w:val="none" w:sz="0" w:space="0" w:color="auto"/>
        <w:right w:val="none" w:sz="0" w:space="0" w:color="auto"/>
      </w:divBdr>
    </w:div>
    <w:div w:id="1873760905">
      <w:bodyDiv w:val="1"/>
      <w:marLeft w:val="0"/>
      <w:marRight w:val="0"/>
      <w:marTop w:val="0"/>
      <w:marBottom w:val="0"/>
      <w:divBdr>
        <w:top w:val="none" w:sz="0" w:space="0" w:color="auto"/>
        <w:left w:val="none" w:sz="0" w:space="0" w:color="auto"/>
        <w:bottom w:val="none" w:sz="0" w:space="0" w:color="auto"/>
        <w:right w:val="none" w:sz="0" w:space="0" w:color="auto"/>
      </w:divBdr>
    </w:div>
    <w:div w:id="20455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1592</Words>
  <Characters>908</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Diana Brazdžiunienė</cp:lastModifiedBy>
  <cp:revision>2</cp:revision>
  <cp:lastPrinted>2024-11-07T13:30:00Z</cp:lastPrinted>
  <dcterms:created xsi:type="dcterms:W3CDTF">2024-11-11T14:35:00Z</dcterms:created>
  <dcterms:modified xsi:type="dcterms:W3CDTF">2024-11-11T14:35:00Z</dcterms:modified>
</cp:coreProperties>
</file>