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2643646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DĖL ŽEMĖS SKLYPO</w:t>
      </w:r>
      <w:r w:rsidR="00156CC5">
        <w:rPr>
          <w:b/>
          <w:caps/>
          <w:szCs w:val="26"/>
        </w:rPr>
        <w:t xml:space="preserve"> (kadastro Nr. 2701/00</w:t>
      </w:r>
      <w:r w:rsidR="001B5367">
        <w:rPr>
          <w:b/>
          <w:caps/>
          <w:szCs w:val="26"/>
        </w:rPr>
        <w:t>20:163</w:t>
      </w:r>
      <w:r w:rsidR="00156CC5">
        <w:rPr>
          <w:b/>
          <w:caps/>
          <w:szCs w:val="26"/>
        </w:rPr>
        <w:t>)</w:t>
      </w:r>
      <w:r w:rsidR="00C70ED3">
        <w:rPr>
          <w:b/>
          <w:caps/>
          <w:szCs w:val="26"/>
        </w:rPr>
        <w:t>,</w:t>
      </w:r>
      <w:r w:rsidR="00092FB1" w:rsidRPr="00092FB1">
        <w:rPr>
          <w:b/>
          <w:caps/>
          <w:szCs w:val="26"/>
        </w:rPr>
        <w:t xml:space="preserve"> </w:t>
      </w:r>
      <w:r w:rsidR="00C70ED3" w:rsidRPr="00092FB1">
        <w:rPr>
          <w:b/>
          <w:caps/>
          <w:szCs w:val="26"/>
        </w:rPr>
        <w:t xml:space="preserve">ESANČIO PANEVĖŽYJE, </w:t>
      </w:r>
      <w:r w:rsidR="001B5367">
        <w:rPr>
          <w:b/>
          <w:caps/>
          <w:szCs w:val="26"/>
        </w:rPr>
        <w:t>Respublikos g. 11</w:t>
      </w:r>
      <w:r w:rsidR="00C70ED3" w:rsidRPr="00092FB1">
        <w:rPr>
          <w:b/>
          <w:caps/>
          <w:szCs w:val="26"/>
        </w:rPr>
        <w:t>,</w:t>
      </w:r>
      <w:r w:rsidR="00D305A8">
        <w:rPr>
          <w:b/>
          <w:caps/>
          <w:szCs w:val="26"/>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BCAF427" w:rsidR="00CE4261" w:rsidRPr="007D7B8A" w:rsidRDefault="00B91427" w:rsidP="00E60585">
      <w:pPr>
        <w:tabs>
          <w:tab w:val="left" w:pos="0"/>
        </w:tabs>
        <w:jc w:val="center"/>
      </w:pPr>
      <w:r>
        <w:t>202</w:t>
      </w:r>
      <w:r w:rsidR="00D24252">
        <w:t>4</w:t>
      </w:r>
      <w:r w:rsidR="009D0F94">
        <w:t xml:space="preserve"> m</w:t>
      </w:r>
      <w:r w:rsidR="00EE4AB8">
        <w:t xml:space="preserve">. </w:t>
      </w:r>
      <w:r w:rsidR="002B6B80">
        <w:t>lapkričio 4</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03304DA0"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w:t>
      </w:r>
      <w:bookmarkStart w:id="0" w:name="_Hlk180575038"/>
      <w:r w:rsidR="001B5367">
        <w:t>2701/0020:163</w:t>
      </w:r>
      <w:r w:rsidR="00156CC5">
        <w:t>)</w:t>
      </w:r>
      <w:r w:rsidR="00C70ED3">
        <w:t>,</w:t>
      </w:r>
      <w:r w:rsidR="00092FB1" w:rsidRPr="00092FB1">
        <w:t xml:space="preserve"> </w:t>
      </w:r>
      <w:r w:rsidR="00C70ED3" w:rsidRPr="00092FB1">
        <w:t xml:space="preserve">esančio Panevėžyje, </w:t>
      </w:r>
      <w:r w:rsidR="001B5367">
        <w:t>Respublikos g. 11</w:t>
      </w:r>
      <w:r w:rsidR="00C70ED3">
        <w:t xml:space="preserve"> </w:t>
      </w:r>
      <w:bookmarkEnd w:id="0"/>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092FB1">
        <w:rPr>
          <w:lang w:eastAsia="en-US"/>
        </w:rPr>
        <w:t>išnuomoti</w:t>
      </w:r>
      <w:r w:rsidR="00430575" w:rsidRPr="00430575">
        <w:rPr>
          <w:lang w:eastAsia="en-US"/>
        </w:rPr>
        <w:t xml:space="preserve"> </w:t>
      </w:r>
      <w:r w:rsidR="001B5367" w:rsidRPr="00004BD4">
        <w:t xml:space="preserve">MB </w:t>
      </w:r>
      <w:r w:rsidR="009303B0">
        <w:t>„</w:t>
      </w:r>
      <w:proofErr w:type="spellStart"/>
      <w:r w:rsidR="001B5367">
        <w:t>Todilė</w:t>
      </w:r>
      <w:proofErr w:type="spellEnd"/>
      <w:r w:rsidR="009303B0">
        <w:t>“</w:t>
      </w:r>
      <w:r w:rsidR="001B5367" w:rsidRPr="00004BD4">
        <w:t xml:space="preserve"> </w:t>
      </w:r>
      <w:r w:rsidR="001B5367">
        <w:t xml:space="preserve">0,1118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2701/0020:163),</w:t>
      </w:r>
      <w:r w:rsidR="001B5367" w:rsidRPr="00092FB1">
        <w:t xml:space="preserve"> esan</w:t>
      </w:r>
      <w:r w:rsidR="001B5367">
        <w:t>tį</w:t>
      </w:r>
      <w:r w:rsidR="001B5367" w:rsidRPr="00092FB1">
        <w:t xml:space="preserve"> Panevėžyje, </w:t>
      </w:r>
      <w:r w:rsidR="001B5367">
        <w:t xml:space="preserve">Respublikos g. 11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pastatui – administraciniam (unikalus Nr. 2799-6004-9017), pastatui – transformatorinei (unikalus Nr. 2799-6004-9028) ir kitiems inžineriniams statiniams – kiemo statiniams (unikalus Nr. 2799-6004-9039) </w:t>
      </w:r>
      <w:r w:rsidR="005D0BB8">
        <w:t xml:space="preserve">(toliau – </w:t>
      </w:r>
      <w:bookmarkStart w:id="2" w:name="_Hlk181023514"/>
      <w:r w:rsidR="005D0BB8">
        <w:t>Pastatai ir įrenginiai</w:t>
      </w:r>
      <w:bookmarkEnd w:id="2"/>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1"/>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D19D1C8" w:rsidR="00F86AE4" w:rsidRDefault="003D2A8C" w:rsidP="00092FB1">
      <w:pPr>
        <w:spacing w:line="360" w:lineRule="exact"/>
        <w:ind w:firstLine="709"/>
        <w:jc w:val="both"/>
        <w:rPr>
          <w:lang w:eastAsia="en-US"/>
        </w:rPr>
      </w:pPr>
      <w:r w:rsidRPr="003D2A8C">
        <w:t xml:space="preserve">Savivaldybės tarybai priėmus Projektą, </w:t>
      </w:r>
      <w:r w:rsidR="001B5367" w:rsidRPr="00004BD4">
        <w:t xml:space="preserve">MB </w:t>
      </w:r>
      <w:r w:rsidR="009303B0">
        <w:t>„</w:t>
      </w:r>
      <w:proofErr w:type="spellStart"/>
      <w:r w:rsidR="001B5367">
        <w:t>Todilė</w:t>
      </w:r>
      <w:proofErr w:type="spellEnd"/>
      <w:r w:rsidR="009303B0">
        <w:t>“</w:t>
      </w:r>
      <w:r w:rsidR="001B5367" w:rsidRPr="00004BD4">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BAC4E2B" w:rsidR="000D01FD" w:rsidRDefault="008C6278" w:rsidP="00400757">
      <w:pPr>
        <w:spacing w:line="360" w:lineRule="exact"/>
        <w:ind w:firstLine="720"/>
        <w:jc w:val="both"/>
        <w:rPr>
          <w:bCs/>
        </w:rPr>
      </w:pPr>
      <w:r>
        <w:rPr>
          <w:bCs/>
        </w:rPr>
        <w:t>S</w:t>
      </w:r>
      <w:r w:rsidR="003D2A8C" w:rsidRPr="003D2A8C">
        <w:rPr>
          <w:bCs/>
        </w:rPr>
        <w:t xml:space="preserve">avivaldybės administracija 2024 m. </w:t>
      </w:r>
      <w:r w:rsidR="001B5367">
        <w:rPr>
          <w:bCs/>
        </w:rPr>
        <w:t>rugsėjo 26</w:t>
      </w:r>
      <w:r w:rsidR="003D2A8C" w:rsidRPr="003D2A8C">
        <w:rPr>
          <w:bCs/>
        </w:rPr>
        <w:t xml:space="preserve"> d. gavo </w:t>
      </w:r>
      <w:r w:rsidR="001B5367" w:rsidRPr="00004BD4">
        <w:t xml:space="preserve">MB </w:t>
      </w:r>
      <w:r w:rsidR="009303B0">
        <w:t>„</w:t>
      </w:r>
      <w:proofErr w:type="spellStart"/>
      <w:r w:rsidR="001B5367">
        <w:t>Todilė</w:t>
      </w:r>
      <w:proofErr w:type="spellEnd"/>
      <w:r w:rsidR="009303B0">
        <w:t>“</w:t>
      </w:r>
      <w:r w:rsidR="001B5367" w:rsidRPr="00004BD4">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Pastatams ir įrenginiams</w:t>
      </w:r>
      <w:r w:rsidR="005D0BB8">
        <w:rPr>
          <w:bCs/>
        </w:rPr>
        <w:t xml:space="preserve">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C6DF1CF"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2024-</w:t>
      </w:r>
      <w:r w:rsidR="009408CE">
        <w:rPr>
          <w:color w:val="000000"/>
        </w:rPr>
        <w:t>10</w:t>
      </w:r>
      <w:r w:rsidR="00B901AE">
        <w:rPr>
          <w:color w:val="000000"/>
        </w:rPr>
        <w:t>-07</w:t>
      </w:r>
      <w:r w:rsidRPr="004C15C8">
        <w:rPr>
          <w:color w:val="000000"/>
        </w:rPr>
        <w:t xml:space="preserve"> patikrinimo aktas Nr. </w:t>
      </w:r>
      <w:r w:rsidR="00E97325">
        <w:rPr>
          <w:color w:val="000000"/>
        </w:rPr>
        <w:t>ŽPa</w:t>
      </w:r>
      <w:r w:rsidRPr="004C15C8">
        <w:rPr>
          <w:color w:val="000000"/>
        </w:rPr>
        <w:t>-</w:t>
      </w:r>
      <w:r w:rsidR="00B901AE">
        <w:t>53</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0B666A" w:rsidRPr="000B666A">
        <w:rPr>
          <w:color w:val="000000"/>
        </w:rPr>
        <w:t>pastat</w:t>
      </w:r>
      <w:r w:rsidR="000B666A">
        <w:rPr>
          <w:color w:val="000000"/>
        </w:rPr>
        <w:t>as</w:t>
      </w:r>
      <w:r w:rsidR="000B666A" w:rsidRPr="000B666A">
        <w:rPr>
          <w:color w:val="000000"/>
        </w:rPr>
        <w:t xml:space="preserve"> – administracini</w:t>
      </w:r>
      <w:r w:rsidR="006A351C">
        <w:rPr>
          <w:color w:val="000000"/>
        </w:rPr>
        <w:t>s</w:t>
      </w:r>
      <w:r w:rsidR="000B666A" w:rsidRPr="000B666A">
        <w:rPr>
          <w:color w:val="000000"/>
        </w:rPr>
        <w:t xml:space="preserve"> (unikalus Nr. 2799-6004-9017)</w:t>
      </w:r>
      <w:r w:rsidR="006A351C">
        <w:rPr>
          <w:color w:val="000000"/>
        </w:rPr>
        <w:t xml:space="preserve"> (toliau – Pastatas)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nuostatas, apskaičiuotas Pastatui eksploatuoti reikalingas Žemės sklypo būtinasis dydis yra 993 kv. m (</w:t>
      </w:r>
      <w:proofErr w:type="spellStart"/>
      <w:r w:rsidR="001B5367" w:rsidRPr="001B5367">
        <w:rPr>
          <w:color w:val="000000"/>
        </w:rPr>
        <w:t>Spriež</w:t>
      </w:r>
      <w:proofErr w:type="spellEnd"/>
      <w:r w:rsidR="001B5367" w:rsidRPr="001B5367">
        <w:rPr>
          <w:color w:val="000000"/>
        </w:rPr>
        <w:t xml:space="preserve"> = 6√565*3,00=428 kv. m; </w:t>
      </w:r>
      <w:proofErr w:type="spellStart"/>
      <w:r w:rsidR="001B5367" w:rsidRPr="001B5367">
        <w:rPr>
          <w:color w:val="000000"/>
        </w:rPr>
        <w:t>Smin</w:t>
      </w:r>
      <w:proofErr w:type="spellEnd"/>
      <w:r w:rsidR="001B5367" w:rsidRPr="001B5367">
        <w:rPr>
          <w:color w:val="000000"/>
        </w:rPr>
        <w:t xml:space="preserve">=565+428=993 kv. m).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suformuotas</w:t>
      </w:r>
      <w:r w:rsidR="00646254" w:rsidRPr="00F47676">
        <w:rPr>
          <w:rFonts w:cs="Arial"/>
          <w:color w:val="000000"/>
        </w:rPr>
        <w:t xml:space="preserve"> </w:t>
      </w:r>
      <w:r w:rsidR="00646254">
        <w:rPr>
          <w:rFonts w:cs="Arial"/>
          <w:color w:val="000000"/>
        </w:rPr>
        <w:t xml:space="preserve">iki Metodikos įsigaliojimo, </w:t>
      </w:r>
      <w:r w:rsidR="00B30975" w:rsidRPr="00646254">
        <w:rPr>
          <w:color w:val="000000"/>
        </w:rPr>
        <w:t>Žemės s</w:t>
      </w:r>
      <w:r w:rsidR="001B5367" w:rsidRPr="00646254">
        <w:rPr>
          <w:color w:val="000000"/>
        </w:rPr>
        <w:t>klype dar yra pagalbinio ūkio paskirties pastatas – transformatorinė</w:t>
      </w:r>
      <w:r w:rsidR="00646254" w:rsidRPr="00646254">
        <w:rPr>
          <w:color w:val="000000"/>
        </w:rPr>
        <w:t>, kiti inž</w:t>
      </w:r>
      <w:r w:rsidR="00E47AF1">
        <w:rPr>
          <w:color w:val="000000"/>
        </w:rPr>
        <w:t>i</w:t>
      </w:r>
      <w:r w:rsidR="00646254" w:rsidRPr="00646254">
        <w:rPr>
          <w:color w:val="000000"/>
        </w:rPr>
        <w:t>neriniai statiniai</w:t>
      </w:r>
      <w:r w:rsidR="006A351C" w:rsidRPr="006A351C">
        <w:t xml:space="preserve"> </w:t>
      </w:r>
      <w:r w:rsidR="006A351C">
        <w:t xml:space="preserve">– </w:t>
      </w:r>
      <w:r w:rsidR="006A351C" w:rsidRPr="008C6278">
        <w:t>kiemo statinia</w:t>
      </w:r>
      <w:r w:rsidR="006A351C">
        <w:t>i</w:t>
      </w:r>
      <w:r w:rsidR="00646254" w:rsidRPr="00646254">
        <w:rPr>
          <w:color w:val="000000"/>
        </w:rPr>
        <w:t xml:space="preserve"> (kiemo aikštelė ir aptvėrimas)</w:t>
      </w:r>
      <w:r w:rsidR="00646254">
        <w:rPr>
          <w:color w:val="000000"/>
        </w:rPr>
        <w:t xml:space="preserve">, tai </w:t>
      </w:r>
      <w:r w:rsidR="00646254" w:rsidRPr="00F47676">
        <w:rPr>
          <w:rFonts w:cs="Arial"/>
          <w:color w:val="000000"/>
        </w:rPr>
        <w:t>būtinasis dydis gali būti padidintas dėl automobilių stovėjimo aikštelės ploto</w:t>
      </w:r>
      <w:r w:rsidR="00646254">
        <w:rPr>
          <w:rFonts w:cs="Arial"/>
          <w:color w:val="000000"/>
        </w:rPr>
        <w:t xml:space="preserve"> bei </w:t>
      </w:r>
      <w:r w:rsidR="006A351C">
        <w:rPr>
          <w:rFonts w:cs="Arial"/>
          <w:color w:val="000000"/>
        </w:rPr>
        <w:t>faktinio žemės sklypo naudojimo</w:t>
      </w:r>
      <w:r w:rsidR="00646254" w:rsidRPr="00F47676">
        <w:rPr>
          <w:rFonts w:cs="Arial"/>
          <w:color w:val="000000"/>
        </w:rPr>
        <w:t xml:space="preserve"> (Metodikos 12.2.2</w:t>
      </w:r>
      <w:r w:rsidR="00646254">
        <w:rPr>
          <w:rFonts w:cs="Arial"/>
          <w:color w:val="000000"/>
        </w:rPr>
        <w:t xml:space="preserve">, </w:t>
      </w:r>
      <w:r w:rsidR="008A03D2">
        <w:rPr>
          <w:rFonts w:cs="Arial"/>
          <w:color w:val="000000"/>
        </w:rPr>
        <w:t>13.3</w:t>
      </w:r>
      <w:r w:rsidR="00646254" w:rsidRPr="00F47676">
        <w:rPr>
          <w:rFonts w:cs="Arial"/>
          <w:color w:val="000000"/>
        </w:rPr>
        <w:t xml:space="preserve"> papunk</w:t>
      </w:r>
      <w:r w:rsidR="008A03D2">
        <w:rPr>
          <w:rFonts w:cs="Arial"/>
          <w:color w:val="000000"/>
        </w:rPr>
        <w:t>čiai</w:t>
      </w:r>
      <w:r w:rsidR="00646254" w:rsidRPr="00F47676">
        <w:rPr>
          <w:rFonts w:cs="Arial"/>
          <w:color w:val="000000"/>
        </w:rPr>
        <w:t>)</w:t>
      </w:r>
      <w:r w:rsidR="006A351C">
        <w:rPr>
          <w:rFonts w:cs="Arial"/>
          <w:color w:val="000000"/>
        </w:rPr>
        <w:t>. Atsižvelgiant į tai</w:t>
      </w:r>
      <w:r w:rsidR="008A03D2">
        <w:rPr>
          <w:rFonts w:cs="Arial"/>
          <w:color w:val="000000"/>
        </w:rPr>
        <w:t xml:space="preserve">, </w:t>
      </w:r>
      <w:r w:rsidR="008A03D2" w:rsidRPr="008A03D2">
        <w:rPr>
          <w:color w:val="000000"/>
        </w:rPr>
        <w:t>n</w:t>
      </w:r>
      <w:r w:rsidR="001B5367" w:rsidRPr="008A03D2">
        <w:rPr>
          <w:color w:val="000000"/>
        </w:rPr>
        <w:t xml:space="preserve">ustatyta, kad </w:t>
      </w:r>
      <w:r w:rsidR="006A351C">
        <w:rPr>
          <w:color w:val="000000"/>
        </w:rPr>
        <w:t xml:space="preserve">Žemės sklypo </w:t>
      </w:r>
      <w:r w:rsidR="006A351C" w:rsidRPr="008A03D2">
        <w:rPr>
          <w:color w:val="000000"/>
        </w:rPr>
        <w:t xml:space="preserve">plotas </w:t>
      </w:r>
      <w:r w:rsidR="006A351C">
        <w:rPr>
          <w:color w:val="000000"/>
        </w:rPr>
        <w:t xml:space="preserve">– </w:t>
      </w:r>
      <w:r w:rsidR="001B5367" w:rsidRPr="008A03D2">
        <w:rPr>
          <w:color w:val="000000"/>
        </w:rPr>
        <w:t>0,1118 ha yra tinkamo dydžio.</w:t>
      </w:r>
      <w:r w:rsidR="00B901AE" w:rsidRPr="008A03D2">
        <w:rPr>
          <w:color w:val="000000"/>
        </w:rPr>
        <w:t xml:space="preserve"> </w:t>
      </w:r>
    </w:p>
    <w:p w14:paraId="48E68DB2" w14:textId="77FA0A1E"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9408CE" w:rsidRPr="0001132A">
        <w:t xml:space="preserve">MB </w:t>
      </w:r>
      <w:r w:rsidR="009303B0">
        <w:t>„</w:t>
      </w:r>
      <w:proofErr w:type="spellStart"/>
      <w:r w:rsidR="00B901AE">
        <w:t>Todilė</w:t>
      </w:r>
      <w:proofErr w:type="spellEnd"/>
      <w:r w:rsidR="009303B0">
        <w:t>“</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lastRenderedPageBreak/>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347442C8"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nuomos terminas apskaičiuo</w:t>
      </w:r>
      <w:r w:rsidR="00514BD4">
        <w:rPr>
          <w:szCs w:val="20"/>
          <w:lang w:eastAsia="en-US"/>
        </w:rPr>
        <w:t>jamas</w:t>
      </w:r>
      <w:r w:rsidRPr="00CF1CDB">
        <w:rPr>
          <w:szCs w:val="20"/>
          <w:lang w:eastAsia="en-US"/>
        </w:rPr>
        <w:t xml:space="preserve"> vadovaujantis statybos techninio reglamento </w:t>
      </w:r>
      <w:bookmarkStart w:id="4" w:name="_Hlk164692616"/>
      <w:r w:rsidRPr="00CF1CDB">
        <w:rPr>
          <w:szCs w:val="20"/>
          <w:lang w:eastAsia="en-US"/>
        </w:rPr>
        <w:t>STR 1.12.06:2002 „Statinio naudojimo paskirtis ir gyvavimo trukmė“</w:t>
      </w:r>
      <w:bookmarkEnd w:id="4"/>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119C7595" w14:textId="77777777" w:rsidR="00B901AE" w:rsidRPr="00F67870" w:rsidRDefault="00B901AE" w:rsidP="00B901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3A578097" w14:textId="77777777" w:rsidR="00B901AE" w:rsidRPr="00F67870" w:rsidRDefault="00B901AE" w:rsidP="00B901AE">
      <w:pPr>
        <w:widowControl w:val="0"/>
        <w:spacing w:line="360" w:lineRule="exact"/>
        <w:ind w:firstLine="720"/>
        <w:jc w:val="both"/>
        <w:rPr>
          <w:szCs w:val="20"/>
          <w:lang w:eastAsia="en-US"/>
        </w:rPr>
      </w:pPr>
      <w:r w:rsidRPr="00F67870">
        <w:rPr>
          <w:szCs w:val="20"/>
          <w:lang w:eastAsia="en-US"/>
        </w:rPr>
        <w:t>T – maksimalus galimas žemės nuomos terminas;</w:t>
      </w:r>
    </w:p>
    <w:p w14:paraId="49ECE1D1" w14:textId="77777777" w:rsidR="00B901AE" w:rsidRPr="00F67870" w:rsidRDefault="00B901AE" w:rsidP="00B901AE">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1F9FFB46" w14:textId="77777777" w:rsidR="00B901AE" w:rsidRDefault="00B901AE" w:rsidP="00B901AE">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577778EE" w14:textId="77777777" w:rsidR="00B901AE" w:rsidRPr="00F67870" w:rsidRDefault="00B901AE" w:rsidP="00B901AE">
      <w:pPr>
        <w:widowControl w:val="0"/>
        <w:spacing w:line="360" w:lineRule="exact"/>
        <w:ind w:firstLine="720"/>
        <w:jc w:val="both"/>
        <w:rPr>
          <w:szCs w:val="20"/>
          <w:lang w:eastAsia="en-US"/>
        </w:rPr>
      </w:pPr>
      <w:r>
        <w:rPr>
          <w:szCs w:val="20"/>
          <w:lang w:eastAsia="en-US"/>
        </w:rPr>
        <w:t>M1 – einamieji metai;</w:t>
      </w:r>
    </w:p>
    <w:p w14:paraId="1D672DC3" w14:textId="2A3CAF40" w:rsidR="00B901AE" w:rsidRPr="00F67870" w:rsidRDefault="00B901AE" w:rsidP="00B901AE">
      <w:pPr>
        <w:widowControl w:val="0"/>
        <w:spacing w:line="360" w:lineRule="exact"/>
        <w:ind w:firstLine="720"/>
        <w:jc w:val="both"/>
        <w:rPr>
          <w:szCs w:val="20"/>
          <w:lang w:eastAsia="en-US"/>
        </w:rPr>
      </w:pPr>
      <w:r w:rsidRPr="00F67870">
        <w:rPr>
          <w:szCs w:val="20"/>
          <w:lang w:eastAsia="en-US"/>
        </w:rPr>
        <w:t>P</w:t>
      </w:r>
      <w:r>
        <w:rPr>
          <w:szCs w:val="20"/>
          <w:lang w:eastAsia="en-US"/>
        </w:rPr>
        <w:t>agrindinis p</w:t>
      </w:r>
      <w:r w:rsidRPr="00F67870">
        <w:rPr>
          <w:szCs w:val="20"/>
          <w:lang w:eastAsia="en-US"/>
        </w:rPr>
        <w:t xml:space="preserve">astatas yra </w:t>
      </w:r>
      <w:r>
        <w:rPr>
          <w:szCs w:val="20"/>
          <w:lang w:eastAsia="en-US"/>
        </w:rPr>
        <w:t>administracinės</w:t>
      </w:r>
      <w:r w:rsidRPr="00F67870">
        <w:rPr>
          <w:szCs w:val="20"/>
          <w:lang w:eastAsia="en-US"/>
        </w:rPr>
        <w:t xml:space="preserve"> paskirties, pastatytas iš </w:t>
      </w:r>
      <w:r>
        <w:rPr>
          <w:szCs w:val="20"/>
          <w:lang w:eastAsia="en-US"/>
        </w:rPr>
        <w:t>plytų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100</w:t>
      </w:r>
      <w:r w:rsidRPr="00F67870">
        <w:rPr>
          <w:szCs w:val="20"/>
          <w:lang w:eastAsia="en-US"/>
        </w:rPr>
        <w:t xml:space="preserve"> metų (Reglamento </w:t>
      </w:r>
      <w:r>
        <w:rPr>
          <w:szCs w:val="20"/>
          <w:lang w:eastAsia="en-US"/>
        </w:rPr>
        <w:t>29.1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1996, einamieji metai – 2024;</w:t>
      </w:r>
    </w:p>
    <w:p w14:paraId="1A534984" w14:textId="2F336D7A" w:rsidR="00B901AE" w:rsidRPr="00F67870" w:rsidRDefault="00B901AE" w:rsidP="00B901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(100</w:t>
      </w:r>
      <w:r w:rsidRPr="00F67870">
        <w:rPr>
          <w:szCs w:val="20"/>
          <w:lang w:eastAsia="en-US"/>
        </w:rPr>
        <w:t xml:space="preserve">  + </w:t>
      </w:r>
      <w:r>
        <w:rPr>
          <w:szCs w:val="20"/>
          <w:lang w:eastAsia="en-US"/>
        </w:rPr>
        <w:t xml:space="preserve">1996) – 2024 </w:t>
      </w:r>
      <w:r w:rsidRPr="00F67870">
        <w:rPr>
          <w:szCs w:val="20"/>
          <w:lang w:eastAsia="en-US"/>
        </w:rPr>
        <w:t xml:space="preserve">= </w:t>
      </w:r>
      <w:r>
        <w:rPr>
          <w:szCs w:val="20"/>
          <w:lang w:eastAsia="en-US"/>
        </w:rPr>
        <w:t>72;</w:t>
      </w:r>
    </w:p>
    <w:p w14:paraId="0837FEDC" w14:textId="5C24A76B" w:rsidR="00B901AE" w:rsidRDefault="00B901AE" w:rsidP="00B901AE">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72 </w:t>
      </w:r>
      <w:r w:rsidRPr="00F67870">
        <w:rPr>
          <w:szCs w:val="20"/>
          <w:lang w:eastAsia="en-US"/>
        </w:rPr>
        <w:t>metams.</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51ED8894"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307C35">
        <w:rPr>
          <w:szCs w:val="20"/>
          <w:lang w:eastAsia="en-US"/>
        </w:rPr>
        <w:t>55300</w:t>
      </w:r>
      <w:r w:rsidR="00B259D6">
        <w:rPr>
          <w:szCs w:val="20"/>
          <w:lang w:eastAsia="en-US"/>
        </w:rPr>
        <w:t>,</w:t>
      </w:r>
      <w:r w:rsidR="005B0058" w:rsidRPr="005B0058">
        <w:rPr>
          <w:szCs w:val="20"/>
          <w:lang w:eastAsia="en-US"/>
        </w:rPr>
        <w:t>00 Eur (</w:t>
      </w:r>
      <w:r w:rsidR="00307C35">
        <w:rPr>
          <w:szCs w:val="20"/>
          <w:lang w:eastAsia="en-US"/>
        </w:rPr>
        <w:t>penkiasdešimt penki</w:t>
      </w:r>
      <w:r w:rsidR="005B0058" w:rsidRPr="005B0058">
        <w:rPr>
          <w:szCs w:val="20"/>
          <w:lang w:eastAsia="en-US"/>
        </w:rPr>
        <w:t xml:space="preserve"> tūkstanči</w:t>
      </w:r>
      <w:r w:rsidR="00307C35">
        <w:rPr>
          <w:szCs w:val="20"/>
          <w:lang w:eastAsia="en-US"/>
        </w:rPr>
        <w:t>ai</w:t>
      </w:r>
      <w:r w:rsidR="005B0058" w:rsidRPr="005B0058">
        <w:rPr>
          <w:szCs w:val="20"/>
          <w:lang w:eastAsia="en-US"/>
        </w:rPr>
        <w:t xml:space="preserve"> </w:t>
      </w:r>
      <w:r w:rsidR="00307C35">
        <w:rPr>
          <w:szCs w:val="20"/>
          <w:lang w:eastAsia="en-US"/>
        </w:rPr>
        <w:t>trys</w:t>
      </w:r>
      <w:r w:rsidR="00B259D6">
        <w:rPr>
          <w:szCs w:val="20"/>
          <w:lang w:eastAsia="en-US"/>
        </w:rPr>
        <w:t xml:space="preserve"> šimtai</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Pr>
          <w:szCs w:val="20"/>
          <w:lang w:eastAsia="en-US"/>
        </w:rPr>
        <w:t>.</w:t>
      </w:r>
    </w:p>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754E4374" w:rsidR="00C91762" w:rsidRPr="004363F9" w:rsidRDefault="00B259D6" w:rsidP="004363F9">
      <w:pPr>
        <w:widowControl w:val="0"/>
        <w:spacing w:line="276" w:lineRule="auto"/>
        <w:ind w:firstLine="567"/>
        <w:jc w:val="both"/>
        <w:rPr>
          <w:szCs w:val="20"/>
          <w:lang w:eastAsia="en-US"/>
        </w:rPr>
      </w:pPr>
      <w:r>
        <w:t>M</w:t>
      </w:r>
      <w:r w:rsidR="0019359F">
        <w:t xml:space="preserve">B </w:t>
      </w:r>
      <w:r w:rsidR="009303B0">
        <w:t>„</w:t>
      </w:r>
      <w:proofErr w:type="spellStart"/>
      <w:r w:rsidR="00307C35">
        <w:t>Todilė</w:t>
      </w:r>
      <w:proofErr w:type="spellEnd"/>
      <w:r w:rsidR="009303B0">
        <w:t>“</w:t>
      </w:r>
      <w:r w:rsidR="004363F9">
        <w:rPr>
          <w:i/>
          <w:iC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22FFC" w14:textId="77777777" w:rsidR="00961E33" w:rsidRDefault="00961E33" w:rsidP="00D610C3">
      <w:r>
        <w:separator/>
      </w:r>
    </w:p>
  </w:endnote>
  <w:endnote w:type="continuationSeparator" w:id="0">
    <w:p w14:paraId="08F827BC" w14:textId="77777777" w:rsidR="00961E33" w:rsidRDefault="00961E3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1FB01" w14:textId="77777777" w:rsidR="00961E33" w:rsidRDefault="00961E33" w:rsidP="00D610C3">
      <w:r>
        <w:separator/>
      </w:r>
    </w:p>
  </w:footnote>
  <w:footnote w:type="continuationSeparator" w:id="0">
    <w:p w14:paraId="7A1995B2" w14:textId="77777777" w:rsidR="00961E33" w:rsidRDefault="00961E3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875B0"/>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67FDA"/>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58DB"/>
    <w:rsid w:val="008C6278"/>
    <w:rsid w:val="008C6CEF"/>
    <w:rsid w:val="008C7A8F"/>
    <w:rsid w:val="008D11A4"/>
    <w:rsid w:val="008D65D6"/>
    <w:rsid w:val="008E0A4A"/>
    <w:rsid w:val="008E0B2F"/>
    <w:rsid w:val="008E407E"/>
    <w:rsid w:val="008F747C"/>
    <w:rsid w:val="008F7852"/>
    <w:rsid w:val="00900807"/>
    <w:rsid w:val="009013ED"/>
    <w:rsid w:val="00906880"/>
    <w:rsid w:val="009072D8"/>
    <w:rsid w:val="009104ED"/>
    <w:rsid w:val="0091381E"/>
    <w:rsid w:val="00915CAB"/>
    <w:rsid w:val="00916F0F"/>
    <w:rsid w:val="00924E14"/>
    <w:rsid w:val="009268AA"/>
    <w:rsid w:val="009303B0"/>
    <w:rsid w:val="00930589"/>
    <w:rsid w:val="009326C1"/>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A6950"/>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4463"/>
    <w:rsid w:val="00CE060D"/>
    <w:rsid w:val="00CE1D30"/>
    <w:rsid w:val="00CE4261"/>
    <w:rsid w:val="00CF1CDB"/>
    <w:rsid w:val="00CF44D4"/>
    <w:rsid w:val="00CF6EC7"/>
    <w:rsid w:val="00CF6FD9"/>
    <w:rsid w:val="00D0131D"/>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5852</Words>
  <Characters>3337</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2024-11-12T07:03:00Z</dcterms:created>
  <dcterms:modified xsi:type="dcterms:W3CDTF">2024-11-12T07:03:00Z</dcterms:modified>
</cp:coreProperties>
</file>