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9E49" w14:textId="77777777" w:rsidR="00BE61F1" w:rsidRDefault="00B404F6">
      <w:pPr>
        <w:rPr>
          <w:b/>
        </w:rPr>
      </w:pPr>
      <w:r w:rsidRPr="00B404F6">
        <w:rPr>
          <w:b/>
        </w:rPr>
        <w:t xml:space="preserve">AIŠKINAMASIS RAŠTAS </w:t>
      </w:r>
    </w:p>
    <w:p w14:paraId="1D7B292B" w14:textId="77777777" w:rsidR="00153C62" w:rsidRDefault="00153C62">
      <w:pPr>
        <w:rPr>
          <w:b/>
        </w:rPr>
      </w:pPr>
    </w:p>
    <w:p w14:paraId="6BA22786" w14:textId="77777777" w:rsidR="00F16498" w:rsidRDefault="00B404F6" w:rsidP="001F6426">
      <w:bookmarkStart w:id="0" w:name="Pavadinimas"/>
      <w:r w:rsidRPr="00621815">
        <w:rPr>
          <w:b/>
        </w:rPr>
        <w:t xml:space="preserve">DĖL </w:t>
      </w:r>
      <w:bookmarkEnd w:id="0"/>
      <w:r w:rsidR="001F6426" w:rsidRPr="001F6426">
        <w:rPr>
          <w:b/>
        </w:rPr>
        <w:t>K</w:t>
      </w:r>
      <w:r w:rsidR="001F6426" w:rsidRPr="001F6426">
        <w:rPr>
          <w:b/>
          <w:bCs/>
        </w:rPr>
        <w:t xml:space="preserve">OMUNALINIŲ ATLIEKŲ TVARKYMO KAINOS, SUSIDARYMO NORMOS IR </w:t>
      </w:r>
      <w:r w:rsidR="001F6426" w:rsidRPr="001F6426">
        <w:rPr>
          <w:b/>
        </w:rPr>
        <w:t xml:space="preserve">VIETINĖS ĮMOKOS UŽ KOMUNALINIŲ ATLIEKŲ IR KOMUNALINĖMS ATLIEKOMS NEPRISKIRIAMŲ BUITYJE SUSIDARANČIŲ ATLIEKŲ TVARKYMĄ DYDŽIŲ </w:t>
      </w:r>
      <w:r w:rsidR="001F6426" w:rsidRPr="00F16498">
        <w:rPr>
          <w:b/>
        </w:rPr>
        <w:t>SĄRAŠŲ PATVIRTINIMO</w:t>
      </w:r>
    </w:p>
    <w:p w14:paraId="1692F9EF" w14:textId="1E1A1069" w:rsidR="00B404F6" w:rsidRDefault="00B404F6" w:rsidP="001F6426">
      <w:r w:rsidRPr="00B404F6">
        <w:t>20</w:t>
      </w:r>
      <w:r w:rsidR="00153C62">
        <w:t>2</w:t>
      </w:r>
      <w:r w:rsidR="00F16498">
        <w:t>4</w:t>
      </w:r>
      <w:r w:rsidRPr="00B404F6">
        <w:t xml:space="preserve"> </w:t>
      </w:r>
      <w:r>
        <w:t xml:space="preserve">m. </w:t>
      </w:r>
      <w:r w:rsidR="00A52CA7">
        <w:t>lapkrič</w:t>
      </w:r>
      <w:r>
        <w:t xml:space="preserve">io </w:t>
      </w:r>
      <w:r w:rsidR="00F16498">
        <w:t>8</w:t>
      </w:r>
      <w:r>
        <w:t xml:space="preserve"> d.</w:t>
      </w:r>
    </w:p>
    <w:p w14:paraId="1F8B0A63" w14:textId="04DEE6C2" w:rsidR="00B404F6" w:rsidRDefault="00B404F6">
      <w:r>
        <w:t>Panevėžys</w:t>
      </w:r>
    </w:p>
    <w:p w14:paraId="76474783" w14:textId="77777777" w:rsidR="00F05333" w:rsidRDefault="00F05333"/>
    <w:p w14:paraId="6C297266" w14:textId="1C819577" w:rsidR="00B404F6" w:rsidRPr="00E242A2" w:rsidRDefault="00F73589" w:rsidP="00E242A2">
      <w:pPr>
        <w:pStyle w:val="Sraopastraipa"/>
        <w:numPr>
          <w:ilvl w:val="0"/>
          <w:numId w:val="7"/>
        </w:numPr>
        <w:jc w:val="both"/>
        <w:rPr>
          <w:b/>
        </w:rPr>
      </w:pPr>
      <w:r w:rsidRPr="00E242A2">
        <w:rPr>
          <w:b/>
        </w:rPr>
        <w:t>Sprendimo projekto tikslai ir uždaviniai</w:t>
      </w:r>
      <w:r w:rsidR="00B404F6" w:rsidRPr="00E242A2">
        <w:rPr>
          <w:b/>
        </w:rPr>
        <w:t>:</w:t>
      </w:r>
    </w:p>
    <w:p w14:paraId="2B4BB420" w14:textId="2C59E6EB" w:rsidR="00002ADF" w:rsidRDefault="00D72E07" w:rsidP="00CD5744">
      <w:pPr>
        <w:spacing w:after="160"/>
        <w:ind w:firstLine="709"/>
        <w:contextualSpacing/>
        <w:jc w:val="both"/>
        <w:rPr>
          <w:szCs w:val="24"/>
        </w:rPr>
      </w:pPr>
      <w:r w:rsidRPr="00002ADF">
        <w:rPr>
          <w:szCs w:val="24"/>
        </w:rPr>
        <w:t xml:space="preserve">Šiuo metu Panevėžio mieste galioja savivaldybės tarybos </w:t>
      </w:r>
      <w:r w:rsidR="00ED27F2" w:rsidRPr="00002ADF">
        <w:rPr>
          <w:szCs w:val="24"/>
        </w:rPr>
        <w:t>2017 m. lapkričio 23 d. sprendimu Nr. 1-354 (</w:t>
      </w:r>
      <w:r w:rsidR="00383606" w:rsidRPr="00002ADF">
        <w:rPr>
          <w:szCs w:val="24"/>
        </w:rPr>
        <w:t>su pakeitimais</w:t>
      </w:r>
      <w:r w:rsidR="00ED27F2" w:rsidRPr="00002ADF">
        <w:rPr>
          <w:szCs w:val="24"/>
        </w:rPr>
        <w:t>) patvirti</w:t>
      </w:r>
      <w:r w:rsidRPr="00002ADF">
        <w:rPr>
          <w:szCs w:val="24"/>
        </w:rPr>
        <w:t>ntos</w:t>
      </w:r>
      <w:r w:rsidR="00ED27F2" w:rsidRPr="00002ADF">
        <w:rPr>
          <w:szCs w:val="24"/>
        </w:rPr>
        <w:t xml:space="preserve"> komunalinių atliekų tvarkymo kain</w:t>
      </w:r>
      <w:r w:rsidRPr="00002ADF">
        <w:rPr>
          <w:szCs w:val="24"/>
        </w:rPr>
        <w:t>os</w:t>
      </w:r>
      <w:r w:rsidR="00ED27F2" w:rsidRPr="00002ADF">
        <w:rPr>
          <w:szCs w:val="24"/>
        </w:rPr>
        <w:t>, susidarymo norm</w:t>
      </w:r>
      <w:r w:rsidRPr="00002ADF">
        <w:rPr>
          <w:szCs w:val="24"/>
        </w:rPr>
        <w:t>os</w:t>
      </w:r>
      <w:r w:rsidR="00ED27F2" w:rsidRPr="00002ADF">
        <w:rPr>
          <w:szCs w:val="24"/>
        </w:rPr>
        <w:t xml:space="preserve"> ir dvinarės įmokos už komunalinių atliekų surinkimą iš atliekų turėtojų ir atliekų tvarkymą dydž</w:t>
      </w:r>
      <w:r w:rsidRPr="00002ADF">
        <w:rPr>
          <w:szCs w:val="24"/>
        </w:rPr>
        <w:t>iai</w:t>
      </w:r>
      <w:r w:rsidR="005B2E82">
        <w:rPr>
          <w:szCs w:val="24"/>
        </w:rPr>
        <w:t>.</w:t>
      </w:r>
    </w:p>
    <w:p w14:paraId="7D38117C" w14:textId="7CEC9973" w:rsidR="000C6F1F" w:rsidRDefault="00CB62D9" w:rsidP="00CD5744">
      <w:pPr>
        <w:spacing w:after="160"/>
        <w:ind w:firstLine="709"/>
        <w:contextualSpacing/>
        <w:jc w:val="both"/>
        <w:rPr>
          <w:szCs w:val="24"/>
        </w:rPr>
      </w:pPr>
      <w:r w:rsidRPr="00137EF4">
        <w:rPr>
          <w:szCs w:val="24"/>
        </w:rPr>
        <w:t xml:space="preserve">Sprendimo projekto tikslas – pasikeitus </w:t>
      </w:r>
      <w:r w:rsidR="000C6F1F" w:rsidRPr="00137EF4">
        <w:rPr>
          <w:szCs w:val="24"/>
        </w:rPr>
        <w:t>Lietuvos Respublikos atliekų tvarkymo įstatymo reikalavim</w:t>
      </w:r>
      <w:r w:rsidR="00D61395">
        <w:rPr>
          <w:szCs w:val="24"/>
        </w:rPr>
        <w:t>ams</w:t>
      </w:r>
      <w:r w:rsidR="000C6F1F">
        <w:rPr>
          <w:szCs w:val="24"/>
        </w:rPr>
        <w:t xml:space="preserve"> </w:t>
      </w:r>
      <w:r>
        <w:rPr>
          <w:szCs w:val="24"/>
        </w:rPr>
        <w:t>(buvo įvesta Regioninė kaina ir jos skaičiavimo metodika, į Regioninės kainos skaičiavimą įterpta Valstybinė energetikos reguliavimo taryba, įvedama nauja atliekų kategorija – maisto ir virtuvės atliekos ir atitinkamai jų surinkimo ir tvarkymo sąnaudos, ir pan.)</w:t>
      </w:r>
      <w:r w:rsidR="000C6F1F">
        <w:rPr>
          <w:szCs w:val="24"/>
        </w:rPr>
        <w:t xml:space="preserve"> atitinkamai</w:t>
      </w:r>
      <w:r>
        <w:rPr>
          <w:szCs w:val="24"/>
        </w:rPr>
        <w:t xml:space="preserve"> </w:t>
      </w:r>
      <w:r w:rsidRPr="00137EF4">
        <w:rPr>
          <w:szCs w:val="24"/>
        </w:rPr>
        <w:t>kei</w:t>
      </w:r>
      <w:r w:rsidR="007438A0">
        <w:rPr>
          <w:szCs w:val="24"/>
        </w:rPr>
        <w:t>či</w:t>
      </w:r>
      <w:r w:rsidR="000C6F1F">
        <w:rPr>
          <w:szCs w:val="24"/>
        </w:rPr>
        <w:t>a</w:t>
      </w:r>
      <w:r w:rsidR="007438A0">
        <w:rPr>
          <w:szCs w:val="24"/>
        </w:rPr>
        <w:t>ma</w:t>
      </w:r>
      <w:r w:rsidR="000C6F1F">
        <w:rPr>
          <w:szCs w:val="24"/>
        </w:rPr>
        <w:t xml:space="preserve"> </w:t>
      </w:r>
      <w:r w:rsidRPr="00137EF4">
        <w:rPr>
          <w:szCs w:val="24"/>
        </w:rPr>
        <w:t xml:space="preserve">Panevėžio miesto savivaldybės </w:t>
      </w:r>
      <w:r w:rsidR="000C6F1F">
        <w:rPr>
          <w:szCs w:val="24"/>
        </w:rPr>
        <w:t>vietinės</w:t>
      </w:r>
      <w:r w:rsidRPr="00137EF4">
        <w:rPr>
          <w:szCs w:val="24"/>
        </w:rPr>
        <w:t xml:space="preserve"> įmokos už komunalinių atliekų ir </w:t>
      </w:r>
      <w:r w:rsidR="00B90167">
        <w:rPr>
          <w:szCs w:val="24"/>
        </w:rPr>
        <w:t xml:space="preserve">komunalinėms atliekoms nepriskiriamų buityje susidarančių </w:t>
      </w:r>
      <w:r w:rsidRPr="00137EF4">
        <w:rPr>
          <w:szCs w:val="24"/>
        </w:rPr>
        <w:t xml:space="preserve">atliekų tvarkymą </w:t>
      </w:r>
      <w:r w:rsidR="000C6F1F">
        <w:rPr>
          <w:szCs w:val="24"/>
        </w:rPr>
        <w:t xml:space="preserve">dydžio nustatymo metodika, pagal </w:t>
      </w:r>
      <w:r w:rsidR="00B90167">
        <w:rPr>
          <w:szCs w:val="24"/>
        </w:rPr>
        <w:t>kurią</w:t>
      </w:r>
      <w:r w:rsidR="000C6F1F">
        <w:rPr>
          <w:szCs w:val="24"/>
        </w:rPr>
        <w:t xml:space="preserve"> </w:t>
      </w:r>
      <w:r w:rsidR="00B90167">
        <w:rPr>
          <w:szCs w:val="24"/>
        </w:rPr>
        <w:t xml:space="preserve">reikia </w:t>
      </w:r>
      <w:r w:rsidR="000C6F1F">
        <w:rPr>
          <w:szCs w:val="24"/>
        </w:rPr>
        <w:t xml:space="preserve">perskaičiuoti </w:t>
      </w:r>
      <w:r w:rsidR="000C6F1F" w:rsidRPr="00137EF4">
        <w:rPr>
          <w:szCs w:val="24"/>
        </w:rPr>
        <w:t xml:space="preserve">Panevėžio miesto savivaldybės </w:t>
      </w:r>
      <w:r w:rsidR="000C6F1F">
        <w:rPr>
          <w:szCs w:val="24"/>
        </w:rPr>
        <w:t>vietinės</w:t>
      </w:r>
      <w:r w:rsidR="000C6F1F" w:rsidRPr="00137EF4">
        <w:rPr>
          <w:szCs w:val="24"/>
        </w:rPr>
        <w:t xml:space="preserve"> įmokos už komunalinių atliekų </w:t>
      </w:r>
      <w:r w:rsidR="00B90167" w:rsidRPr="00137EF4">
        <w:rPr>
          <w:szCs w:val="24"/>
        </w:rPr>
        <w:t xml:space="preserve">ir </w:t>
      </w:r>
      <w:r w:rsidR="00B90167">
        <w:rPr>
          <w:szCs w:val="24"/>
        </w:rPr>
        <w:t>komunalinėms atliekoms nepriskiriamų buityje susidarančių</w:t>
      </w:r>
      <w:r w:rsidR="00B90167" w:rsidRPr="00137EF4">
        <w:rPr>
          <w:szCs w:val="24"/>
        </w:rPr>
        <w:t xml:space="preserve"> </w:t>
      </w:r>
      <w:r w:rsidR="000C6F1F" w:rsidRPr="00137EF4">
        <w:rPr>
          <w:szCs w:val="24"/>
        </w:rPr>
        <w:t xml:space="preserve">atliekų tvarkymą </w:t>
      </w:r>
      <w:r w:rsidR="000C6F1F">
        <w:rPr>
          <w:szCs w:val="24"/>
        </w:rPr>
        <w:t>dydži</w:t>
      </w:r>
      <w:r w:rsidR="00B90167">
        <w:rPr>
          <w:szCs w:val="24"/>
        </w:rPr>
        <w:t>us</w:t>
      </w:r>
      <w:r w:rsidR="000C6F1F">
        <w:rPr>
          <w:szCs w:val="24"/>
        </w:rPr>
        <w:t>.</w:t>
      </w:r>
    </w:p>
    <w:p w14:paraId="27E6F8FC" w14:textId="0CF42B98" w:rsidR="00B90167" w:rsidRDefault="00072C9A" w:rsidP="00B90167">
      <w:pPr>
        <w:spacing w:after="160"/>
        <w:ind w:firstLine="709"/>
        <w:contextualSpacing/>
        <w:jc w:val="both"/>
        <w:rPr>
          <w:szCs w:val="24"/>
        </w:rPr>
      </w:pPr>
      <w:r w:rsidRPr="00002ADF">
        <w:rPr>
          <w:szCs w:val="24"/>
        </w:rPr>
        <w:t>Gautas 202</w:t>
      </w:r>
      <w:r w:rsidR="00D61395">
        <w:rPr>
          <w:szCs w:val="24"/>
        </w:rPr>
        <w:t>4</w:t>
      </w:r>
      <w:r w:rsidR="00A10BD3" w:rsidRPr="00002ADF">
        <w:rPr>
          <w:szCs w:val="24"/>
        </w:rPr>
        <w:t xml:space="preserve"> </w:t>
      </w:r>
      <w:r w:rsidRPr="00002ADF">
        <w:rPr>
          <w:szCs w:val="24"/>
        </w:rPr>
        <w:t xml:space="preserve">m. </w:t>
      </w:r>
      <w:r w:rsidR="00D61395">
        <w:rPr>
          <w:szCs w:val="24"/>
        </w:rPr>
        <w:t>l</w:t>
      </w:r>
      <w:r w:rsidR="00A10BD3" w:rsidRPr="00002ADF">
        <w:rPr>
          <w:szCs w:val="24"/>
        </w:rPr>
        <w:t>a</w:t>
      </w:r>
      <w:r w:rsidR="00D61395">
        <w:rPr>
          <w:szCs w:val="24"/>
        </w:rPr>
        <w:t>pkrič</w:t>
      </w:r>
      <w:r w:rsidR="00A10BD3" w:rsidRPr="00002ADF">
        <w:rPr>
          <w:szCs w:val="24"/>
        </w:rPr>
        <w:t xml:space="preserve">io </w:t>
      </w:r>
      <w:r w:rsidR="00D61395">
        <w:rPr>
          <w:szCs w:val="24"/>
        </w:rPr>
        <w:t>8</w:t>
      </w:r>
      <w:r w:rsidR="00A10BD3" w:rsidRPr="00002ADF">
        <w:rPr>
          <w:szCs w:val="24"/>
        </w:rPr>
        <w:t xml:space="preserve"> </w:t>
      </w:r>
      <w:r w:rsidRPr="00002ADF">
        <w:rPr>
          <w:szCs w:val="24"/>
        </w:rPr>
        <w:t>d. AB „Panevėžio specialus autotransportas“</w:t>
      </w:r>
      <w:r w:rsidR="00D25DEE" w:rsidRPr="00002ADF">
        <w:rPr>
          <w:szCs w:val="24"/>
        </w:rPr>
        <w:t xml:space="preserve"> (toliau – Bendrovė)</w:t>
      </w:r>
      <w:r w:rsidRPr="00002ADF">
        <w:rPr>
          <w:szCs w:val="24"/>
        </w:rPr>
        <w:t xml:space="preserve"> direktoriaus raštas Nr. 3-</w:t>
      </w:r>
      <w:r w:rsidR="00D61395">
        <w:rPr>
          <w:szCs w:val="24"/>
        </w:rPr>
        <w:t>216</w:t>
      </w:r>
      <w:r w:rsidRPr="00002ADF">
        <w:rPr>
          <w:szCs w:val="24"/>
        </w:rPr>
        <w:t xml:space="preserve"> „Dėl </w:t>
      </w:r>
      <w:r w:rsidR="00D61395">
        <w:rPr>
          <w:szCs w:val="24"/>
        </w:rPr>
        <w:t>dokumentų pateikimo</w:t>
      </w:r>
      <w:r w:rsidR="00D25DEE" w:rsidRPr="00002ADF">
        <w:rPr>
          <w:szCs w:val="24"/>
        </w:rPr>
        <w:t xml:space="preserve"> tvirtinim</w:t>
      </w:r>
      <w:r w:rsidR="00D61395">
        <w:rPr>
          <w:szCs w:val="24"/>
        </w:rPr>
        <w:t>ui</w:t>
      </w:r>
      <w:r w:rsidR="00D25DEE" w:rsidRPr="00002ADF">
        <w:rPr>
          <w:szCs w:val="24"/>
        </w:rPr>
        <w:t>“, kuri</w:t>
      </w:r>
      <w:r w:rsidR="00B90167">
        <w:rPr>
          <w:szCs w:val="24"/>
        </w:rPr>
        <w:t>ame pateikt</w:t>
      </w:r>
      <w:r w:rsidR="0063319B">
        <w:rPr>
          <w:szCs w:val="24"/>
        </w:rPr>
        <w:t>i</w:t>
      </w:r>
      <w:r w:rsidR="00B90167">
        <w:rPr>
          <w:szCs w:val="24"/>
        </w:rPr>
        <w:t xml:space="preserve"> perskaičiuot</w:t>
      </w:r>
      <w:r w:rsidR="0063319B">
        <w:rPr>
          <w:szCs w:val="24"/>
        </w:rPr>
        <w:t xml:space="preserve">i: </w:t>
      </w:r>
      <w:r w:rsidR="00B90167">
        <w:rPr>
          <w:szCs w:val="24"/>
        </w:rPr>
        <w:t xml:space="preserve"> </w:t>
      </w:r>
      <w:r w:rsidR="0063319B">
        <w:rPr>
          <w:szCs w:val="24"/>
        </w:rPr>
        <w:t xml:space="preserve">komunalinių atliekų tvarkymo kainos atskiroms komunalinių atliekų turėtojų grupėms, susidarymo normos ir </w:t>
      </w:r>
      <w:r w:rsidR="00B90167">
        <w:rPr>
          <w:szCs w:val="24"/>
        </w:rPr>
        <w:t xml:space="preserve">Vietinės įmokos už </w:t>
      </w:r>
      <w:r w:rsidR="00B90167" w:rsidRPr="00137EF4">
        <w:rPr>
          <w:szCs w:val="24"/>
        </w:rPr>
        <w:t xml:space="preserve">komunalinių atliekų ir </w:t>
      </w:r>
      <w:r w:rsidR="00B90167">
        <w:rPr>
          <w:szCs w:val="24"/>
        </w:rPr>
        <w:t>komunalinėms atliekoms nepriskiriamų buityje susidarančių</w:t>
      </w:r>
      <w:r w:rsidR="00B90167" w:rsidRPr="00137EF4">
        <w:rPr>
          <w:szCs w:val="24"/>
        </w:rPr>
        <w:t xml:space="preserve"> atliekų tvarkymą </w:t>
      </w:r>
      <w:r w:rsidR="00B90167">
        <w:rPr>
          <w:szCs w:val="24"/>
        </w:rPr>
        <w:t>dydži</w:t>
      </w:r>
      <w:r w:rsidR="0063319B">
        <w:rPr>
          <w:szCs w:val="24"/>
        </w:rPr>
        <w:t>ų sąrašai pagal nekilnojamojo turto objektų kategorijas</w:t>
      </w:r>
      <w:r w:rsidR="00B90167">
        <w:rPr>
          <w:szCs w:val="24"/>
        </w:rPr>
        <w:t>.</w:t>
      </w:r>
    </w:p>
    <w:p w14:paraId="2A7013FC" w14:textId="2091EAE1" w:rsidR="00B404F6" w:rsidRPr="00002ADF" w:rsidRDefault="00921DE0" w:rsidP="00002ADF">
      <w:pPr>
        <w:tabs>
          <w:tab w:val="left" w:pos="1265"/>
          <w:tab w:val="center" w:pos="4677"/>
        </w:tabs>
        <w:jc w:val="left"/>
        <w:rPr>
          <w:b/>
          <w:szCs w:val="24"/>
        </w:rPr>
      </w:pPr>
      <w:r w:rsidRPr="00002ADF">
        <w:rPr>
          <w:szCs w:val="24"/>
        </w:rPr>
        <w:t xml:space="preserve">            </w:t>
      </w:r>
      <w:r w:rsidR="00B404F6" w:rsidRPr="00002ADF">
        <w:rPr>
          <w:b/>
          <w:szCs w:val="24"/>
        </w:rPr>
        <w:t xml:space="preserve">2. </w:t>
      </w:r>
      <w:r w:rsidR="00F73589" w:rsidRPr="00002ADF">
        <w:rPr>
          <w:b/>
          <w:szCs w:val="24"/>
        </w:rPr>
        <w:t>Siūlomos teisinio reguliavimo nuostatos, laukiami rezultatai</w:t>
      </w:r>
      <w:r w:rsidR="00B404F6" w:rsidRPr="00002ADF">
        <w:rPr>
          <w:b/>
          <w:szCs w:val="24"/>
        </w:rPr>
        <w:t>:</w:t>
      </w:r>
    </w:p>
    <w:p w14:paraId="28BB6631" w14:textId="67042160" w:rsidR="00B404F6" w:rsidRPr="00002ADF" w:rsidRDefault="00001EF5" w:rsidP="00002ADF">
      <w:pPr>
        <w:jc w:val="both"/>
        <w:rPr>
          <w:szCs w:val="24"/>
        </w:rPr>
      </w:pPr>
      <w:r w:rsidRPr="00002ADF">
        <w:rPr>
          <w:szCs w:val="24"/>
        </w:rPr>
        <w:t xml:space="preserve">            </w:t>
      </w:r>
      <w:r w:rsidR="000F0524" w:rsidRPr="00002ADF">
        <w:rPr>
          <w:szCs w:val="24"/>
        </w:rPr>
        <w:t>Teikiamas sprendimo projektas, kuriuo</w:t>
      </w:r>
      <w:r w:rsidR="005B4C35" w:rsidRPr="00002ADF">
        <w:rPr>
          <w:szCs w:val="24"/>
        </w:rPr>
        <w:t xml:space="preserve"> siūloma patvirtinti</w:t>
      </w:r>
      <w:r w:rsidR="001C27C1">
        <w:rPr>
          <w:szCs w:val="24"/>
        </w:rPr>
        <w:t xml:space="preserve"> </w:t>
      </w:r>
      <w:r w:rsidR="001C27C1" w:rsidRPr="00002ADF">
        <w:rPr>
          <w:szCs w:val="24"/>
        </w:rPr>
        <w:t>komunalinių atliekų tvarkymo kainas</w:t>
      </w:r>
      <w:r w:rsidR="001C27C1">
        <w:rPr>
          <w:szCs w:val="24"/>
        </w:rPr>
        <w:t>,</w:t>
      </w:r>
      <w:r w:rsidR="005B4C35" w:rsidRPr="00002ADF">
        <w:rPr>
          <w:szCs w:val="24"/>
        </w:rPr>
        <w:t xml:space="preserve"> </w:t>
      </w:r>
      <w:r w:rsidR="00056D94" w:rsidRPr="00002ADF">
        <w:rPr>
          <w:szCs w:val="24"/>
        </w:rPr>
        <w:t xml:space="preserve">susidarymo normas gyventojams </w:t>
      </w:r>
      <w:r w:rsidR="005B4C35" w:rsidRPr="00002ADF">
        <w:rPr>
          <w:szCs w:val="24"/>
        </w:rPr>
        <w:t xml:space="preserve">ir </w:t>
      </w:r>
      <w:r w:rsidR="00610C5C">
        <w:rPr>
          <w:szCs w:val="24"/>
        </w:rPr>
        <w:t>vietinės</w:t>
      </w:r>
      <w:r w:rsidR="005B4C35" w:rsidRPr="00002ADF">
        <w:rPr>
          <w:szCs w:val="24"/>
        </w:rPr>
        <w:t xml:space="preserve"> įmokos už komunalinių atliekų </w:t>
      </w:r>
      <w:r w:rsidR="00734B3E" w:rsidRPr="00137EF4">
        <w:rPr>
          <w:szCs w:val="24"/>
        </w:rPr>
        <w:t xml:space="preserve">ir </w:t>
      </w:r>
      <w:r w:rsidR="00734B3E">
        <w:rPr>
          <w:szCs w:val="24"/>
        </w:rPr>
        <w:t>komunalinėms atliekoms nepriskiriamų buityje susidarančių</w:t>
      </w:r>
      <w:r w:rsidR="00734B3E" w:rsidRPr="00137EF4">
        <w:rPr>
          <w:szCs w:val="24"/>
        </w:rPr>
        <w:t xml:space="preserve"> </w:t>
      </w:r>
      <w:r w:rsidR="0020356B" w:rsidRPr="00002ADF">
        <w:rPr>
          <w:szCs w:val="24"/>
        </w:rPr>
        <w:t xml:space="preserve">atliekų </w:t>
      </w:r>
      <w:r w:rsidR="005B4C35" w:rsidRPr="00002ADF">
        <w:rPr>
          <w:szCs w:val="24"/>
        </w:rPr>
        <w:t>tvarkymą dydži</w:t>
      </w:r>
      <w:r w:rsidR="001C27C1">
        <w:rPr>
          <w:szCs w:val="24"/>
        </w:rPr>
        <w:t>ų sąrašus</w:t>
      </w:r>
      <w:r w:rsidR="00071DBF" w:rsidRPr="00002ADF">
        <w:rPr>
          <w:szCs w:val="24"/>
        </w:rPr>
        <w:t>, kurie galiotų nuo 20</w:t>
      </w:r>
      <w:r w:rsidR="0089326D" w:rsidRPr="00002ADF">
        <w:rPr>
          <w:szCs w:val="24"/>
        </w:rPr>
        <w:t>2</w:t>
      </w:r>
      <w:r w:rsidR="00734B3E">
        <w:rPr>
          <w:szCs w:val="24"/>
        </w:rPr>
        <w:t>5</w:t>
      </w:r>
      <w:r w:rsidR="00071DBF" w:rsidRPr="00002ADF">
        <w:rPr>
          <w:szCs w:val="24"/>
        </w:rPr>
        <w:t xml:space="preserve"> m. </w:t>
      </w:r>
      <w:r w:rsidR="00734B3E">
        <w:rPr>
          <w:szCs w:val="24"/>
        </w:rPr>
        <w:t>sausi</w:t>
      </w:r>
      <w:r w:rsidR="00071DBF" w:rsidRPr="00002ADF">
        <w:rPr>
          <w:szCs w:val="24"/>
        </w:rPr>
        <w:t>o 1 d.</w:t>
      </w:r>
      <w:r w:rsidR="00A614DA" w:rsidRPr="00002ADF">
        <w:rPr>
          <w:szCs w:val="24"/>
        </w:rPr>
        <w:t xml:space="preserve"> visoms nekilnojamojo turto objektų kategorijoms</w:t>
      </w:r>
      <w:r w:rsidR="005B4C35" w:rsidRPr="00002ADF">
        <w:rPr>
          <w:szCs w:val="24"/>
        </w:rPr>
        <w:t>.</w:t>
      </w:r>
    </w:p>
    <w:p w14:paraId="2E73DF25" w14:textId="253D3312" w:rsidR="00F73589" w:rsidRPr="00002ADF" w:rsidRDefault="00001EF5" w:rsidP="00002ADF">
      <w:pPr>
        <w:jc w:val="both"/>
        <w:rPr>
          <w:b/>
          <w:szCs w:val="24"/>
        </w:rPr>
      </w:pPr>
      <w:r w:rsidRPr="00002ADF">
        <w:rPr>
          <w:b/>
          <w:szCs w:val="24"/>
        </w:rPr>
        <w:t xml:space="preserve">            </w:t>
      </w:r>
      <w:r w:rsidR="00F73589" w:rsidRPr="00002ADF">
        <w:rPr>
          <w:b/>
          <w:szCs w:val="24"/>
        </w:rPr>
        <w:t>3. Lėšų poreikis ir šaltiniai:</w:t>
      </w:r>
    </w:p>
    <w:p w14:paraId="2E586071" w14:textId="116E88C8" w:rsidR="00F73589" w:rsidRPr="00002ADF" w:rsidRDefault="00001EF5" w:rsidP="00002ADF">
      <w:pPr>
        <w:jc w:val="both"/>
        <w:rPr>
          <w:szCs w:val="24"/>
        </w:rPr>
      </w:pPr>
      <w:r w:rsidRPr="00002ADF">
        <w:rPr>
          <w:szCs w:val="24"/>
        </w:rPr>
        <w:t xml:space="preserve">            </w:t>
      </w:r>
      <w:r w:rsidR="00375A4E" w:rsidRPr="00002ADF">
        <w:rPr>
          <w:szCs w:val="24"/>
        </w:rPr>
        <w:t>Komunalinių atliekų administravimas ir tvarkymas apmokamas atliekų turėtojų.</w:t>
      </w:r>
    </w:p>
    <w:p w14:paraId="5458AD2F" w14:textId="3006E6EE" w:rsidR="00375A4E" w:rsidRDefault="00001EF5" w:rsidP="00002ADF">
      <w:pPr>
        <w:jc w:val="both"/>
        <w:rPr>
          <w:b/>
          <w:szCs w:val="24"/>
        </w:rPr>
      </w:pPr>
      <w:r w:rsidRPr="00002ADF">
        <w:rPr>
          <w:b/>
          <w:szCs w:val="24"/>
        </w:rPr>
        <w:t xml:space="preserve">            </w:t>
      </w:r>
      <w:r w:rsidR="00375A4E" w:rsidRPr="00002ADF">
        <w:rPr>
          <w:b/>
          <w:szCs w:val="24"/>
        </w:rPr>
        <w:t>4</w:t>
      </w:r>
      <w:r w:rsidR="00B404F6" w:rsidRPr="00002ADF">
        <w:rPr>
          <w:b/>
          <w:szCs w:val="24"/>
        </w:rPr>
        <w:t>.</w:t>
      </w:r>
      <w:r w:rsidR="00375A4E" w:rsidRPr="00002ADF">
        <w:rPr>
          <w:b/>
          <w:szCs w:val="24"/>
        </w:rPr>
        <w:t xml:space="preserve"> </w:t>
      </w:r>
      <w:r w:rsidR="00B404F6" w:rsidRPr="00002ADF">
        <w:rPr>
          <w:b/>
          <w:szCs w:val="24"/>
        </w:rPr>
        <w:t>Sprendim</w:t>
      </w:r>
      <w:r w:rsidR="00375A4E" w:rsidRPr="00002ADF">
        <w:rPr>
          <w:b/>
          <w:szCs w:val="24"/>
        </w:rPr>
        <w:t>ui</w:t>
      </w:r>
      <w:r w:rsidR="00B404F6" w:rsidRPr="00002ADF">
        <w:rPr>
          <w:b/>
          <w:szCs w:val="24"/>
        </w:rPr>
        <w:t xml:space="preserve"> prii</w:t>
      </w:r>
      <w:r w:rsidR="00375A4E" w:rsidRPr="00002ADF">
        <w:rPr>
          <w:b/>
          <w:szCs w:val="24"/>
        </w:rPr>
        <w:t>mti</w:t>
      </w:r>
      <w:r w:rsidR="00B404F6" w:rsidRPr="00002ADF">
        <w:rPr>
          <w:b/>
          <w:szCs w:val="24"/>
        </w:rPr>
        <w:t xml:space="preserve"> </w:t>
      </w:r>
      <w:r w:rsidR="00375A4E" w:rsidRPr="00002ADF">
        <w:rPr>
          <w:b/>
          <w:szCs w:val="24"/>
        </w:rPr>
        <w:t xml:space="preserve">reikalingi </w:t>
      </w:r>
      <w:r w:rsidR="00B404F6" w:rsidRPr="00002ADF">
        <w:rPr>
          <w:b/>
          <w:szCs w:val="24"/>
        </w:rPr>
        <w:t>pagrindima</w:t>
      </w:r>
      <w:r w:rsidR="00375A4E" w:rsidRPr="00002ADF">
        <w:rPr>
          <w:b/>
          <w:szCs w:val="24"/>
        </w:rPr>
        <w:t>i</w:t>
      </w:r>
      <w:r w:rsidR="00B404F6" w:rsidRPr="00002ADF">
        <w:rPr>
          <w:b/>
          <w:szCs w:val="24"/>
        </w:rPr>
        <w:t>,</w:t>
      </w:r>
      <w:r w:rsidR="00375A4E" w:rsidRPr="00002ADF">
        <w:rPr>
          <w:b/>
          <w:szCs w:val="24"/>
        </w:rPr>
        <w:t xml:space="preserve"> skaičiavimai ar paaiškinimai:</w:t>
      </w:r>
    </w:p>
    <w:p w14:paraId="13D5F6A8" w14:textId="3F5393E4" w:rsidR="00A16AD7" w:rsidRDefault="00A80A80" w:rsidP="00002ADF">
      <w:pPr>
        <w:jc w:val="both"/>
        <w:rPr>
          <w:szCs w:val="24"/>
        </w:rPr>
      </w:pPr>
      <w:r>
        <w:rPr>
          <w:b/>
          <w:szCs w:val="24"/>
        </w:rPr>
        <w:t xml:space="preserve">            </w:t>
      </w:r>
      <w:r w:rsidRPr="00A80A80">
        <w:rPr>
          <w:szCs w:val="24"/>
        </w:rPr>
        <w:t>Panevėžio m. savivaldybės vietinės įmokos u</w:t>
      </w:r>
      <w:r>
        <w:rPr>
          <w:szCs w:val="24"/>
        </w:rPr>
        <w:t>ž komunalinių atliekų ir komunalinėms atliekoms nepriskiriamų buityje susidarančių atliekų tvarkymą (toliau – VĮ) dydžiai paskaičiuoti:</w:t>
      </w:r>
    </w:p>
    <w:p w14:paraId="045D671A" w14:textId="60735D6C" w:rsidR="00A80A80" w:rsidRDefault="00A80A80" w:rsidP="00A80A80">
      <w:pPr>
        <w:pStyle w:val="Sraopastraipa"/>
        <w:numPr>
          <w:ilvl w:val="0"/>
          <w:numId w:val="8"/>
        </w:numPr>
        <w:ind w:left="0" w:firstLine="851"/>
        <w:jc w:val="both"/>
        <w:rPr>
          <w:szCs w:val="24"/>
        </w:rPr>
      </w:pPr>
      <w:r>
        <w:rPr>
          <w:szCs w:val="24"/>
        </w:rPr>
        <w:t>Atsižvelgiant į pasikeitusį teisinį reglamentavimą, kuriuo vadovaujantis Savivaldybės turi perskaičiuoti įmokų dydžius</w:t>
      </w:r>
      <w:r w:rsidR="00102A53">
        <w:rPr>
          <w:szCs w:val="24"/>
        </w:rPr>
        <w:t xml:space="preserve"> per 7 mėn</w:t>
      </w:r>
      <w:r w:rsidR="00606370">
        <w:rPr>
          <w:szCs w:val="24"/>
        </w:rPr>
        <w:t>esius nuo Valstybinės energetikos reguliavimo tarybos (toliau – VERT) pirmą kartą nustatytų regioninių kainų ir patvirtinti;</w:t>
      </w:r>
    </w:p>
    <w:p w14:paraId="44D3D54C" w14:textId="6F423F10" w:rsidR="00606370" w:rsidRPr="00A80A80" w:rsidRDefault="00606370" w:rsidP="00A80A80">
      <w:pPr>
        <w:pStyle w:val="Sraopastraipa"/>
        <w:numPr>
          <w:ilvl w:val="0"/>
          <w:numId w:val="8"/>
        </w:numPr>
        <w:ind w:left="0" w:firstLine="851"/>
        <w:jc w:val="both"/>
        <w:rPr>
          <w:szCs w:val="24"/>
        </w:rPr>
      </w:pPr>
      <w:r>
        <w:rPr>
          <w:szCs w:val="24"/>
        </w:rPr>
        <w:t>Vadovaujantis pasikeitusiu teisiniu reglamentavimu, keičiasi VĮ apskaičiavimo principai ir dedamosios, tiesiogiai darančios įtaką</w:t>
      </w:r>
      <w:r w:rsidR="002600DB">
        <w:rPr>
          <w:szCs w:val="24"/>
        </w:rPr>
        <w:t xml:space="preserve"> </w:t>
      </w:r>
      <w:r>
        <w:rPr>
          <w:szCs w:val="24"/>
        </w:rPr>
        <w:t>galutinei įmokos vertei.</w:t>
      </w:r>
    </w:p>
    <w:p w14:paraId="717C8221" w14:textId="1BC8ED96" w:rsidR="00913C05" w:rsidRDefault="00D32297" w:rsidP="00950E36">
      <w:pPr>
        <w:ind w:firstLine="851"/>
        <w:jc w:val="both"/>
      </w:pPr>
      <w:r>
        <w:t xml:space="preserve">Įvertinus aukščiau minėtas sąlygas ir atsižvelgus į praeitų metų bei šių metų esamus ekonominius veiklos rodiklius, buvo numatytos 2025 m. </w:t>
      </w:r>
      <w:r w:rsidRPr="00816931">
        <w:t>su komunalinių atliekų ir komunalinėms atliekoms nepriskiriamų buityje susidarančių atliekų tvarkymu susijusi</w:t>
      </w:r>
      <w:r>
        <w:t>o</w:t>
      </w:r>
      <w:r w:rsidRPr="00816931">
        <w:t>s</w:t>
      </w:r>
      <w:r>
        <w:t xml:space="preserve"> sąnaudos. Taip pat buvo atsižvelgta į numatomus komunalinių atliekų ir </w:t>
      </w:r>
      <w:r w:rsidRPr="00816931">
        <w:t xml:space="preserve">komunalinėms atliekoms nepriskiriamų buityje susidarančių atliekų </w:t>
      </w:r>
      <w:r>
        <w:t xml:space="preserve">kiekius, bei atsižvelgiant į apmokestinimo bazės (NT objektų ir gyventojų skaičius) ir MKA (Mišrių komunalinių atliekų) susidarymo normos pokyčius. Sąnaudos prognozuojamos įvertinus VERT patvirtiną komunalinių atliekų tvarkymo regioninę kainą ir UAB Panevėžio regiono atliekų tvarkymo centro nustatytą komunalinėms atliekoms nepriskiriamų buityje susidarančių atliekų tvarkymo kainą, atliekų surinkimo ir komunalinių atliekų tvarkymo </w:t>
      </w:r>
      <w:r>
        <w:lastRenderedPageBreak/>
        <w:t xml:space="preserve">sistemos bei vietinės įmokos administravimo sąnaudų pokyčius, numatomas patirti komunalinių atliekų surinkimo infrastruktūros įrengimo ir eksploatavimo sąnaudas. Atsižvelgiant į prognozes, 2025 m. matomas nežymus KA </w:t>
      </w:r>
      <w:r w:rsidRPr="00A938BC">
        <w:t>(</w:t>
      </w:r>
      <w:r>
        <w:t>k</w:t>
      </w:r>
      <w:r w:rsidRPr="00A938BC">
        <w:t xml:space="preserve">omunalinių atliekų) </w:t>
      </w:r>
      <w:r>
        <w:t xml:space="preserve">mažėjimas lyginant su 2024 m. </w:t>
      </w:r>
      <w:r w:rsidR="00913C05">
        <w:t xml:space="preserve">Prognozuojama, kad 2025 m. su komunalinių atliekų ir komunalinėms atliekoms nepriskiriamų buityje susidarančių atliekų tvarkymu susijusios sąnaudos bus 305 tūkst. Eur arba 6 proc. didesnės nei 2024 m. prognozuotos sąnaudos, pagal  kurias paskaičiuoti dabartiniai įmokos dydžiai. </w:t>
      </w:r>
    </w:p>
    <w:p w14:paraId="60F05E3B" w14:textId="77777777" w:rsidR="00C21C8F" w:rsidRDefault="00C21C8F" w:rsidP="00C21C8F">
      <w:pPr>
        <w:ind w:firstLine="284"/>
        <w:jc w:val="both"/>
      </w:pPr>
      <w:r>
        <w:t>Pagrindinės sąnaudų išaugimo priežastys:</w:t>
      </w:r>
    </w:p>
    <w:p w14:paraId="005BF027" w14:textId="77777777" w:rsidR="00C21C8F" w:rsidRDefault="00C21C8F" w:rsidP="00C21C8F">
      <w:pPr>
        <w:pStyle w:val="Sraopastraipa"/>
        <w:numPr>
          <w:ilvl w:val="0"/>
          <w:numId w:val="3"/>
        </w:numPr>
        <w:ind w:left="284" w:hanging="284"/>
        <w:jc w:val="both"/>
        <w:rPr>
          <w:szCs w:val="24"/>
        </w:rPr>
      </w:pPr>
      <w:r>
        <w:rPr>
          <w:szCs w:val="24"/>
        </w:rPr>
        <w:t>Pasikeitus teisiniam reguliavimui, administravimo veikla išsiskiria į dvi dalis – KA tvarkymo sistemos administravimą ir Vietinės įmokos administravimą. Su šiais pakeitimais prisideda papildomos funkcijos, kurios  didina administravimo sąnaudas;</w:t>
      </w:r>
    </w:p>
    <w:p w14:paraId="6218BF2A" w14:textId="77777777" w:rsidR="00C21C8F" w:rsidRDefault="00C21C8F" w:rsidP="00C21C8F">
      <w:pPr>
        <w:pStyle w:val="Sraopastraipa"/>
        <w:numPr>
          <w:ilvl w:val="0"/>
          <w:numId w:val="3"/>
        </w:numPr>
        <w:ind w:left="284" w:hanging="284"/>
        <w:jc w:val="both"/>
        <w:rPr>
          <w:szCs w:val="24"/>
        </w:rPr>
      </w:pPr>
      <w:r>
        <w:rPr>
          <w:szCs w:val="24"/>
        </w:rPr>
        <w:t>Panevėžio miesto savivaldybei perdavus Administratoriui KA infrastruktūros statinius (kolektyvinės konteinerių aikštelės) ir  jų priežiūrą, atsiranda šios infrastruktūros eksploatacinės sąnaudos;</w:t>
      </w:r>
    </w:p>
    <w:p w14:paraId="6A6A9489" w14:textId="77777777" w:rsidR="00C21C8F" w:rsidRDefault="00C21C8F" w:rsidP="00C21C8F">
      <w:pPr>
        <w:pStyle w:val="Sraopastraipa"/>
        <w:numPr>
          <w:ilvl w:val="0"/>
          <w:numId w:val="3"/>
        </w:numPr>
        <w:ind w:left="284" w:hanging="284"/>
        <w:jc w:val="both"/>
        <w:rPr>
          <w:szCs w:val="24"/>
        </w:rPr>
      </w:pPr>
      <w:r w:rsidRPr="00A938BC">
        <w:rPr>
          <w:szCs w:val="24"/>
        </w:rPr>
        <w:t>Pradėjus vykdyti maisto ir virtuvės atliekų atskiro surinkimo veiklą, kuri 2025 m. įsibėgės pilna apimtimi, atsiranda papildomi kaštai šių atliekų tvarkymui,</w:t>
      </w:r>
      <w:r>
        <w:rPr>
          <w:szCs w:val="24"/>
        </w:rPr>
        <w:t xml:space="preserve"> jie </w:t>
      </w:r>
      <w:r w:rsidRPr="00A938BC">
        <w:rPr>
          <w:szCs w:val="24"/>
        </w:rPr>
        <w:t>įtraukiami į vietinę įmoką</w:t>
      </w:r>
      <w:r>
        <w:rPr>
          <w:szCs w:val="24"/>
        </w:rPr>
        <w:t xml:space="preserve">, todėl </w:t>
      </w:r>
      <w:r w:rsidRPr="00A938BC">
        <w:rPr>
          <w:szCs w:val="24"/>
        </w:rPr>
        <w:t>išaugina bendrąsias būtinąsias sąnaudas</w:t>
      </w:r>
      <w:r>
        <w:rPr>
          <w:szCs w:val="24"/>
        </w:rPr>
        <w:t>;</w:t>
      </w:r>
    </w:p>
    <w:p w14:paraId="15D131AD" w14:textId="77777777" w:rsidR="00C21C8F" w:rsidRDefault="00C21C8F" w:rsidP="00C21C8F">
      <w:pPr>
        <w:pStyle w:val="Sraopastraipa"/>
        <w:numPr>
          <w:ilvl w:val="0"/>
          <w:numId w:val="3"/>
        </w:numPr>
        <w:ind w:left="284" w:hanging="284"/>
        <w:jc w:val="both"/>
        <w:rPr>
          <w:szCs w:val="24"/>
        </w:rPr>
      </w:pPr>
      <w:r>
        <w:rPr>
          <w:szCs w:val="24"/>
        </w:rPr>
        <w:t>VERT patvirtinus regionines kainas, atsiranda naujas įkainis žaliųjų atliekų sutvarkymui. Administratorius eksploatuoja žaliųjų atliekų priėmimo aikštelę, adresu Pilėnų g 63. Šios aikštelės eksploatacija bei joje surenkamų žaliųjų atliekų sutvarkymas išaugina bendruosius kaštus;</w:t>
      </w:r>
    </w:p>
    <w:p w14:paraId="156B6E86" w14:textId="77777777" w:rsidR="00C21C8F" w:rsidRPr="002A1B12" w:rsidRDefault="00C21C8F" w:rsidP="00C21C8F">
      <w:pPr>
        <w:pStyle w:val="Sraopastraipa"/>
        <w:numPr>
          <w:ilvl w:val="0"/>
          <w:numId w:val="3"/>
        </w:numPr>
        <w:ind w:left="284" w:hanging="284"/>
        <w:jc w:val="both"/>
        <w:rPr>
          <w:szCs w:val="24"/>
        </w:rPr>
      </w:pPr>
      <w:r>
        <w:rPr>
          <w:szCs w:val="24"/>
        </w:rPr>
        <w:t>AB „</w:t>
      </w:r>
      <w:r w:rsidRPr="002A1B12">
        <w:rPr>
          <w:szCs w:val="24"/>
        </w:rPr>
        <w:t>Panevėžio specialus autotransportas</w:t>
      </w:r>
      <w:r>
        <w:rPr>
          <w:szCs w:val="24"/>
        </w:rPr>
        <w:t>“</w:t>
      </w:r>
      <w:r w:rsidRPr="002A1B12">
        <w:rPr>
          <w:szCs w:val="24"/>
        </w:rPr>
        <w:t xml:space="preserve"> turės mokėti už </w:t>
      </w:r>
      <w:r>
        <w:rPr>
          <w:szCs w:val="24"/>
        </w:rPr>
        <w:t xml:space="preserve">Panevėžio miesto gyventojų  pristatytas </w:t>
      </w:r>
      <w:r w:rsidRPr="002A1B12">
        <w:rPr>
          <w:szCs w:val="24"/>
        </w:rPr>
        <w:t>atliek</w:t>
      </w:r>
      <w:r>
        <w:rPr>
          <w:szCs w:val="24"/>
        </w:rPr>
        <w:t>as</w:t>
      </w:r>
      <w:r w:rsidRPr="002A1B12">
        <w:rPr>
          <w:szCs w:val="24"/>
        </w:rPr>
        <w:t>, tvarkom</w:t>
      </w:r>
      <w:r>
        <w:rPr>
          <w:szCs w:val="24"/>
        </w:rPr>
        <w:t xml:space="preserve">as </w:t>
      </w:r>
      <w:r w:rsidRPr="002A1B12">
        <w:rPr>
          <w:szCs w:val="24"/>
        </w:rPr>
        <w:t>PRATC didžiagabaričių atliekų</w:t>
      </w:r>
      <w:r>
        <w:rPr>
          <w:szCs w:val="24"/>
        </w:rPr>
        <w:t xml:space="preserve"> surinkimo</w:t>
      </w:r>
      <w:r w:rsidRPr="002A1B12">
        <w:rPr>
          <w:szCs w:val="24"/>
        </w:rPr>
        <w:t xml:space="preserve"> aikšte</w:t>
      </w:r>
      <w:r>
        <w:rPr>
          <w:szCs w:val="24"/>
        </w:rPr>
        <w:t>lėse bei už žaliąsias atliekas pristatytas į Panevėžio miesto žaliųjų atliekų kompostavimo aikštelę, kurių kiekius yra sudėtinga prognozuoti.</w:t>
      </w:r>
    </w:p>
    <w:p w14:paraId="557BD8C1" w14:textId="77777777" w:rsidR="00C21C8F" w:rsidRDefault="00C21C8F" w:rsidP="00C21C8F">
      <w:pPr>
        <w:pStyle w:val="Sraopastraipa"/>
        <w:numPr>
          <w:ilvl w:val="0"/>
          <w:numId w:val="3"/>
        </w:numPr>
        <w:ind w:left="284" w:hanging="284"/>
        <w:jc w:val="both"/>
        <w:rPr>
          <w:szCs w:val="24"/>
        </w:rPr>
      </w:pPr>
      <w:r>
        <w:rPr>
          <w:szCs w:val="24"/>
        </w:rPr>
        <w:t xml:space="preserve">Didėja Administratoriaus administraciniai kaštai dėl darbuotojams didinamų atlyginimų. Visos aukščiau paminėtos priežastys išaugina bendruosius kaštus 6 proc. </w:t>
      </w:r>
    </w:p>
    <w:p w14:paraId="0B37484C" w14:textId="77777777" w:rsidR="00C21C8F" w:rsidRDefault="00C21C8F" w:rsidP="00C21C8F">
      <w:pPr>
        <w:pStyle w:val="Sraopastraipa"/>
        <w:ind w:left="284"/>
        <w:rPr>
          <w:szCs w:val="24"/>
        </w:rPr>
      </w:pPr>
    </w:p>
    <w:p w14:paraId="62DD3977" w14:textId="77777777" w:rsidR="00C21C8F" w:rsidRPr="007E0C70" w:rsidRDefault="00C21C8F" w:rsidP="00AC4AB4">
      <w:pPr>
        <w:ind w:firstLine="567"/>
        <w:jc w:val="both"/>
      </w:pPr>
      <w:r w:rsidRPr="007465BE">
        <w:t>Įvertinus prognozuojamus mišrių komunalinių atliekų kiekius, sąnaudų augimo priežastis bei prognozuojamą atliekų tvarkymo brangimą metų viduryje, kai VERT (Valstybinė energetikos reguliavimo taryba) tvirtins naujas kainas, 2025 m. komunalinių atliekų tvarkymo kaina yra apskaičiuota 315,09 Eur/t</w:t>
      </w:r>
      <w:r>
        <w:t>.</w:t>
      </w:r>
      <w:r w:rsidRPr="007465BE">
        <w:t>, palyginti su 2024 m., ji išauga 60,97 Eur/t</w:t>
      </w:r>
      <w:r>
        <w:t>.</w:t>
      </w:r>
      <w:r w:rsidRPr="007465BE">
        <w:t xml:space="preserve"> arba 24 proc.</w:t>
      </w:r>
      <w:r>
        <w:t xml:space="preserve"> </w:t>
      </w:r>
    </w:p>
    <w:p w14:paraId="5BF26A5D" w14:textId="77777777" w:rsidR="00C21C8F" w:rsidRPr="00CC1FAA" w:rsidRDefault="00C21C8F" w:rsidP="00C21C8F">
      <w:pPr>
        <w:jc w:val="both"/>
        <w:rPr>
          <w:sz w:val="16"/>
          <w:szCs w:val="16"/>
        </w:rPr>
      </w:pPr>
    </w:p>
    <w:p w14:paraId="7DE74D58" w14:textId="7CD42833" w:rsidR="00C21C8F" w:rsidRDefault="00C21C8F" w:rsidP="00AC4AB4">
      <w:pPr>
        <w:ind w:firstLine="567"/>
        <w:jc w:val="both"/>
      </w:pPr>
      <w:r>
        <w:t xml:space="preserve">Skaičiavimuose daroma prielaida, kad 2025 m. </w:t>
      </w:r>
      <w:r w:rsidR="00755FFD">
        <w:t>VĮ</w:t>
      </w:r>
      <w:r>
        <w:t xml:space="preserve"> apmokestinimo bazė bus tokia pati kaip 2024 m. </w:t>
      </w:r>
    </w:p>
    <w:p w14:paraId="67F7910F" w14:textId="77777777" w:rsidR="00C21C8F" w:rsidRDefault="00C21C8F" w:rsidP="00AC4AB4">
      <w:pPr>
        <w:ind w:firstLine="567"/>
        <w:jc w:val="both"/>
      </w:pPr>
      <w:r>
        <w:t xml:space="preserve">Įvertinus tai, kad 2025 m. prognozuojamas pilnas maisto ir virtuvės atliekų atskiro surinkimo ir tvarkymo srauto įdiegimas, bei taikant motyvacines priemones atliekų rūšiavimui, prognozuojamas mišrių komunalinių atliekų kiekio mažėjimas. Šie veiksniai prisidės prie mišrių komunalinių atliekų susidarymo normos mažėjimo. Be to, remiantis  pilotiniais maisto ir virtuvės atliekų surinkimo projektais, daroma prielaida dėl mažėjančio KA kiekio ir KA susidarymo normos mažėjimo. </w:t>
      </w:r>
    </w:p>
    <w:p w14:paraId="240A72C7" w14:textId="6C5667CE" w:rsidR="006B32C0" w:rsidRDefault="006B32C0" w:rsidP="00AC4AB4">
      <w:pPr>
        <w:ind w:firstLine="567"/>
        <w:jc w:val="both"/>
      </w:pPr>
      <w:r w:rsidRPr="005E16DA">
        <w:rPr>
          <w:u w:val="single"/>
        </w:rPr>
        <w:t>Juridiniai asmenys.</w:t>
      </w:r>
      <w:r>
        <w:t xml:space="preserve"> Iki 2025 m. juridiniams asmenims, besinaudojantiems individualiais konteineriais buvo taikomas skirtingas susikaupiančių atliekų tūrinis svoris, todėl skirtingų grupių juridiniai asmenys mokėjo skirtingą kainą už KA tvarkymą. Nuo 2025 m. juridiniams asmenims siūloma taikyti suvienodintą MK tūrinį svorį, nes:</w:t>
      </w:r>
    </w:p>
    <w:p w14:paraId="3FE21037" w14:textId="77777777" w:rsidR="006B32C0" w:rsidRDefault="006B32C0" w:rsidP="00AC4AB4">
      <w:pPr>
        <w:ind w:firstLine="567"/>
        <w:jc w:val="both"/>
      </w:pPr>
      <w:r>
        <w:t xml:space="preserve">I. </w:t>
      </w:r>
      <w:r w:rsidRPr="000C047D">
        <w:t>Tyrimas dėl atskirų grupių atliekų tūrinio svorio buvo atliktas labai seniai, 2018 m. Šie duomenys nebeatitinka šiandienos realijų, nes juridiniams asmenims sudarytos sąlygos rūšiuoti atliekas.</w:t>
      </w:r>
      <w:r>
        <w:t xml:space="preserve"> </w:t>
      </w:r>
    </w:p>
    <w:p w14:paraId="5E94D23D" w14:textId="77777777" w:rsidR="006B32C0" w:rsidRDefault="006B32C0" w:rsidP="00AC4AB4">
      <w:pPr>
        <w:ind w:firstLine="567"/>
        <w:jc w:val="both"/>
      </w:pPr>
      <w:r>
        <w:t xml:space="preserve">II. Analizuojant  faktinius juridinio sektoriaus išvežamų KA kiekius, pastebima labai panaši  </w:t>
      </w:r>
      <w:r w:rsidRPr="009A1657">
        <w:t>atliekų sudėtis ir</w:t>
      </w:r>
      <w:r>
        <w:t xml:space="preserve"> vienodas</w:t>
      </w:r>
      <w:r w:rsidRPr="009A1657">
        <w:t xml:space="preserve"> tūrinis svoris.</w:t>
      </w:r>
    </w:p>
    <w:p w14:paraId="0E525A36" w14:textId="77777777" w:rsidR="006B32C0" w:rsidRDefault="006B32C0" w:rsidP="00AC4AB4">
      <w:pPr>
        <w:ind w:firstLine="567"/>
        <w:jc w:val="both"/>
      </w:pPr>
      <w:r>
        <w:t>III. Juridiniame sektoriuje KA sukuria darbuotojai, tenkindami asmeninius poreikius, t</w:t>
      </w:r>
      <w:r w:rsidRPr="009A1657">
        <w:t>odėl atliekų sudėtis ir tūrinis svoris yra panašūs.</w:t>
      </w:r>
      <w:r>
        <w:t xml:space="preserve"> </w:t>
      </w:r>
    </w:p>
    <w:p w14:paraId="6959BE25" w14:textId="0F27ECD1" w:rsidR="006B32C0" w:rsidRDefault="00AC4AB4" w:rsidP="00AC4AB4">
      <w:pPr>
        <w:jc w:val="both"/>
        <w:rPr>
          <w:sz w:val="20"/>
        </w:rPr>
      </w:pPr>
      <w:r>
        <w:lastRenderedPageBreak/>
        <w:t xml:space="preserve">          </w:t>
      </w:r>
      <w:r w:rsidR="006B32C0">
        <w:t>Vadovaujantis aukščiau išsakytomis prielaidomis, mišrių komunalinių atliekų t</w:t>
      </w:r>
      <w:r>
        <w:t>ū</w:t>
      </w:r>
      <w:r w:rsidR="006B32C0">
        <w:t>rinis svoris nustatytas, įvertinus faktiškai surenkamų mišrių komunalinių atliekų svorį ir ištuštinamų konteinerių tūrį</w:t>
      </w:r>
      <w:r>
        <w:t>.</w:t>
      </w:r>
      <w:r w:rsidR="006B32C0">
        <w:t xml:space="preserve"> </w:t>
      </w:r>
    </w:p>
    <w:p w14:paraId="1DDBE784" w14:textId="7D24CF98" w:rsidR="00612E08" w:rsidRPr="00002ADF" w:rsidRDefault="00375A4E" w:rsidP="00002ADF">
      <w:pPr>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184D6D53" w14:textId="1676AFE3" w:rsidR="006074EE" w:rsidRPr="00002ADF" w:rsidRDefault="00E351C3" w:rsidP="00002ADF">
      <w:pPr>
        <w:ind w:firstLine="709"/>
        <w:jc w:val="both"/>
        <w:rPr>
          <w:szCs w:val="24"/>
        </w:rPr>
      </w:pPr>
      <w:r w:rsidRPr="00002ADF">
        <w:rPr>
          <w:szCs w:val="24"/>
        </w:rPr>
        <w:t>S</w:t>
      </w:r>
      <w:r w:rsidR="00612E08" w:rsidRPr="00002ADF">
        <w:rPr>
          <w:szCs w:val="24"/>
        </w:rPr>
        <w:t>prendimo projektas parengtas S</w:t>
      </w:r>
      <w:r w:rsidR="005B4C35" w:rsidRPr="00002ADF">
        <w:rPr>
          <w:szCs w:val="24"/>
        </w:rPr>
        <w:t>avivaldybės administracijos iniciatyva</w:t>
      </w:r>
      <w:r w:rsidR="00AF0497" w:rsidRPr="00002ADF">
        <w:rPr>
          <w:szCs w:val="24"/>
        </w:rPr>
        <w:t>, gavus iš AB ,,Panevėžio specialus autotransportas“ duomenis</w:t>
      </w:r>
      <w:r w:rsidR="007403C5" w:rsidRPr="00002ADF">
        <w:rPr>
          <w:szCs w:val="24"/>
        </w:rPr>
        <w:t>.</w:t>
      </w:r>
    </w:p>
    <w:p w14:paraId="150BA3DA" w14:textId="77777777" w:rsidR="00F8728F" w:rsidRPr="00002ADF" w:rsidRDefault="00F8728F" w:rsidP="00002ADF">
      <w:pPr>
        <w:jc w:val="both"/>
        <w:rPr>
          <w:szCs w:val="24"/>
        </w:rPr>
      </w:pPr>
    </w:p>
    <w:p w14:paraId="2293EB0E" w14:textId="2688858D" w:rsidR="009A7FA9" w:rsidRPr="00002ADF" w:rsidRDefault="009A7FA9" w:rsidP="0072569A">
      <w:pPr>
        <w:jc w:val="both"/>
        <w:rPr>
          <w:szCs w:val="24"/>
        </w:rPr>
      </w:pPr>
      <w:r w:rsidRPr="00002ADF">
        <w:rPr>
          <w:szCs w:val="24"/>
        </w:rPr>
        <w:t>PRIDEDAMA</w:t>
      </w:r>
      <w:r w:rsidR="0072569A">
        <w:rPr>
          <w:szCs w:val="24"/>
        </w:rPr>
        <w:t xml:space="preserve">. </w:t>
      </w:r>
      <w:r w:rsidRPr="00002ADF">
        <w:rPr>
          <w:szCs w:val="24"/>
        </w:rPr>
        <w:t>AB „Panevėžio specialus autotransportas“ 202</w:t>
      </w:r>
      <w:r w:rsidR="0072569A">
        <w:rPr>
          <w:szCs w:val="24"/>
        </w:rPr>
        <w:t>4</w:t>
      </w:r>
      <w:r w:rsidRPr="00002ADF">
        <w:rPr>
          <w:szCs w:val="24"/>
        </w:rPr>
        <w:t xml:space="preserve"> m. </w:t>
      </w:r>
      <w:r w:rsidR="0072569A">
        <w:rPr>
          <w:szCs w:val="24"/>
        </w:rPr>
        <w:t>l</w:t>
      </w:r>
      <w:r w:rsidR="007E002C" w:rsidRPr="00002ADF">
        <w:rPr>
          <w:szCs w:val="24"/>
        </w:rPr>
        <w:t>a</w:t>
      </w:r>
      <w:r w:rsidR="0072569A">
        <w:rPr>
          <w:szCs w:val="24"/>
        </w:rPr>
        <w:t>pkrič</w:t>
      </w:r>
      <w:r w:rsidRPr="00002ADF">
        <w:rPr>
          <w:szCs w:val="24"/>
        </w:rPr>
        <w:t xml:space="preserve">io </w:t>
      </w:r>
      <w:r w:rsidR="0072569A">
        <w:rPr>
          <w:szCs w:val="24"/>
        </w:rPr>
        <w:t>08</w:t>
      </w:r>
      <w:r w:rsidRPr="00002ADF">
        <w:rPr>
          <w:szCs w:val="24"/>
        </w:rPr>
        <w:t xml:space="preserve"> d. raštas Nr. 3-</w:t>
      </w:r>
      <w:r w:rsidR="0072569A">
        <w:rPr>
          <w:szCs w:val="24"/>
        </w:rPr>
        <w:t>216</w:t>
      </w:r>
      <w:r w:rsidRPr="00002ADF">
        <w:rPr>
          <w:szCs w:val="24"/>
        </w:rPr>
        <w:t xml:space="preserve"> „Dėl </w:t>
      </w:r>
      <w:r w:rsidR="0072569A">
        <w:rPr>
          <w:szCs w:val="24"/>
        </w:rPr>
        <w:t>dokumentų pateikimo</w:t>
      </w:r>
      <w:r w:rsidRPr="00002ADF">
        <w:rPr>
          <w:szCs w:val="24"/>
        </w:rPr>
        <w:t xml:space="preserve"> </w:t>
      </w:r>
      <w:r w:rsidR="00A26C1E" w:rsidRPr="00002ADF">
        <w:rPr>
          <w:szCs w:val="24"/>
        </w:rPr>
        <w:t>tvirtinim</w:t>
      </w:r>
      <w:r w:rsidR="0072569A">
        <w:rPr>
          <w:szCs w:val="24"/>
        </w:rPr>
        <w:t>ui</w:t>
      </w:r>
      <w:r w:rsidRPr="00002ADF">
        <w:rPr>
          <w:szCs w:val="24"/>
        </w:rPr>
        <w:t xml:space="preserve">“, </w:t>
      </w:r>
      <w:r w:rsidR="0072569A">
        <w:rPr>
          <w:szCs w:val="24"/>
        </w:rPr>
        <w:t>13</w:t>
      </w:r>
      <w:r w:rsidRPr="00002ADF">
        <w:rPr>
          <w:szCs w:val="24"/>
        </w:rPr>
        <w:t xml:space="preserve"> lap</w:t>
      </w:r>
      <w:r w:rsidR="0072569A">
        <w:rPr>
          <w:szCs w:val="24"/>
        </w:rPr>
        <w:t>ų.</w:t>
      </w:r>
    </w:p>
    <w:p w14:paraId="2F82039B" w14:textId="77777777" w:rsidR="00383606" w:rsidRPr="00002ADF" w:rsidRDefault="00383606" w:rsidP="00002ADF">
      <w:pPr>
        <w:pStyle w:val="Sraopastraipa"/>
        <w:jc w:val="both"/>
        <w:rPr>
          <w:szCs w:val="24"/>
        </w:rPr>
      </w:pPr>
    </w:p>
    <w:p w14:paraId="212D6824" w14:textId="77777777" w:rsidR="00001EF5" w:rsidRPr="00002ADF" w:rsidRDefault="00001EF5" w:rsidP="00002ADF">
      <w:pPr>
        <w:jc w:val="both"/>
        <w:rPr>
          <w:szCs w:val="24"/>
        </w:rPr>
      </w:pPr>
    </w:p>
    <w:p w14:paraId="34070620" w14:textId="12F020F7" w:rsidR="006074EE" w:rsidRPr="00002ADF" w:rsidRDefault="006074EE" w:rsidP="00002ADF">
      <w:pPr>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5F937566" w14:textId="370BA5C5" w:rsidR="00555204" w:rsidRPr="00002ADF" w:rsidRDefault="00555204" w:rsidP="00002ADF">
      <w:pPr>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D619D" w14:textId="77777777" w:rsidR="00D936AC" w:rsidRDefault="00D936AC" w:rsidP="0018758F">
      <w:r>
        <w:separator/>
      </w:r>
    </w:p>
  </w:endnote>
  <w:endnote w:type="continuationSeparator" w:id="0">
    <w:p w14:paraId="20EF10E4" w14:textId="77777777" w:rsidR="00D936AC" w:rsidRDefault="00D936AC"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EB7ED" w14:textId="77777777" w:rsidR="00D936AC" w:rsidRDefault="00D936AC" w:rsidP="0018758F">
      <w:r>
        <w:separator/>
      </w:r>
    </w:p>
  </w:footnote>
  <w:footnote w:type="continuationSeparator" w:id="0">
    <w:p w14:paraId="32ED7AE9" w14:textId="77777777" w:rsidR="00D936AC" w:rsidRDefault="00D936AC" w:rsidP="0018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515F96"/>
    <w:multiLevelType w:val="hybridMultilevel"/>
    <w:tmpl w:val="86B0919E"/>
    <w:lvl w:ilvl="0" w:tplc="4EE62E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120674">
    <w:abstractNumId w:val="0"/>
  </w:num>
  <w:num w:numId="2" w16cid:durableId="1753116913">
    <w:abstractNumId w:val="6"/>
  </w:num>
  <w:num w:numId="3" w16cid:durableId="155921643">
    <w:abstractNumId w:val="1"/>
  </w:num>
  <w:num w:numId="4" w16cid:durableId="400716432">
    <w:abstractNumId w:val="7"/>
  </w:num>
  <w:num w:numId="5" w16cid:durableId="282075959">
    <w:abstractNumId w:val="5"/>
  </w:num>
  <w:num w:numId="6" w16cid:durableId="2007785384">
    <w:abstractNumId w:val="4"/>
  </w:num>
  <w:num w:numId="7" w16cid:durableId="1598102946">
    <w:abstractNumId w:val="2"/>
  </w:num>
  <w:num w:numId="8" w16cid:durableId="166573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F6"/>
    <w:rsid w:val="00001EF5"/>
    <w:rsid w:val="00002ADF"/>
    <w:rsid w:val="00027C74"/>
    <w:rsid w:val="0003268D"/>
    <w:rsid w:val="00036E5B"/>
    <w:rsid w:val="00054A42"/>
    <w:rsid w:val="00056D94"/>
    <w:rsid w:val="000574C5"/>
    <w:rsid w:val="00071DBF"/>
    <w:rsid w:val="00072C9A"/>
    <w:rsid w:val="0008588E"/>
    <w:rsid w:val="000935CF"/>
    <w:rsid w:val="00097F56"/>
    <w:rsid w:val="000B4134"/>
    <w:rsid w:val="000B62A1"/>
    <w:rsid w:val="000C5222"/>
    <w:rsid w:val="000C6F1F"/>
    <w:rsid w:val="000D1DCC"/>
    <w:rsid w:val="000D3119"/>
    <w:rsid w:val="000E2425"/>
    <w:rsid w:val="000F0524"/>
    <w:rsid w:val="000F2283"/>
    <w:rsid w:val="00102A53"/>
    <w:rsid w:val="00110319"/>
    <w:rsid w:val="0011658B"/>
    <w:rsid w:val="001215CF"/>
    <w:rsid w:val="00123942"/>
    <w:rsid w:val="00136AFD"/>
    <w:rsid w:val="001477B6"/>
    <w:rsid w:val="00153C62"/>
    <w:rsid w:val="001642C0"/>
    <w:rsid w:val="001643F6"/>
    <w:rsid w:val="00180077"/>
    <w:rsid w:val="0018758F"/>
    <w:rsid w:val="001A0119"/>
    <w:rsid w:val="001A4F61"/>
    <w:rsid w:val="001B3C37"/>
    <w:rsid w:val="001B4F43"/>
    <w:rsid w:val="001C27C1"/>
    <w:rsid w:val="001C654D"/>
    <w:rsid w:val="001E327C"/>
    <w:rsid w:val="001F6426"/>
    <w:rsid w:val="00203071"/>
    <w:rsid w:val="0020356B"/>
    <w:rsid w:val="0022599B"/>
    <w:rsid w:val="002416BC"/>
    <w:rsid w:val="00251128"/>
    <w:rsid w:val="002600DB"/>
    <w:rsid w:val="00272E6B"/>
    <w:rsid w:val="0029566D"/>
    <w:rsid w:val="002B0970"/>
    <w:rsid w:val="002B7356"/>
    <w:rsid w:val="002D35BA"/>
    <w:rsid w:val="002E0F1C"/>
    <w:rsid w:val="002E15C3"/>
    <w:rsid w:val="002E3358"/>
    <w:rsid w:val="002E7472"/>
    <w:rsid w:val="00362021"/>
    <w:rsid w:val="00375A4E"/>
    <w:rsid w:val="00383606"/>
    <w:rsid w:val="003909D1"/>
    <w:rsid w:val="003C6584"/>
    <w:rsid w:val="00404790"/>
    <w:rsid w:val="00443ACB"/>
    <w:rsid w:val="004448C2"/>
    <w:rsid w:val="00445AD5"/>
    <w:rsid w:val="004516F7"/>
    <w:rsid w:val="004569A6"/>
    <w:rsid w:val="004840F5"/>
    <w:rsid w:val="004B7A62"/>
    <w:rsid w:val="004E172C"/>
    <w:rsid w:val="004E39BC"/>
    <w:rsid w:val="005069DA"/>
    <w:rsid w:val="00510105"/>
    <w:rsid w:val="0051527E"/>
    <w:rsid w:val="00555204"/>
    <w:rsid w:val="00556CD6"/>
    <w:rsid w:val="0057564A"/>
    <w:rsid w:val="005828DA"/>
    <w:rsid w:val="005B2E82"/>
    <w:rsid w:val="005B3089"/>
    <w:rsid w:val="005B4C35"/>
    <w:rsid w:val="005B7161"/>
    <w:rsid w:val="005C0463"/>
    <w:rsid w:val="005C2FEA"/>
    <w:rsid w:val="00606370"/>
    <w:rsid w:val="006074EE"/>
    <w:rsid w:val="00607B3B"/>
    <w:rsid w:val="00610C5C"/>
    <w:rsid w:val="00612E08"/>
    <w:rsid w:val="00626CE6"/>
    <w:rsid w:val="00630180"/>
    <w:rsid w:val="0063319B"/>
    <w:rsid w:val="00650910"/>
    <w:rsid w:val="00654AEA"/>
    <w:rsid w:val="00655BE2"/>
    <w:rsid w:val="00656004"/>
    <w:rsid w:val="0067420A"/>
    <w:rsid w:val="00677AED"/>
    <w:rsid w:val="00681E45"/>
    <w:rsid w:val="006918E4"/>
    <w:rsid w:val="00692D9C"/>
    <w:rsid w:val="006B32C0"/>
    <w:rsid w:val="006B7F74"/>
    <w:rsid w:val="006E5039"/>
    <w:rsid w:val="007043D8"/>
    <w:rsid w:val="0072569A"/>
    <w:rsid w:val="007313A5"/>
    <w:rsid w:val="00734B3E"/>
    <w:rsid w:val="00737F0A"/>
    <w:rsid w:val="007403C5"/>
    <w:rsid w:val="007438A0"/>
    <w:rsid w:val="007540AE"/>
    <w:rsid w:val="00755FFD"/>
    <w:rsid w:val="0078333B"/>
    <w:rsid w:val="00793AD0"/>
    <w:rsid w:val="00796A87"/>
    <w:rsid w:val="007B19C6"/>
    <w:rsid w:val="007E002C"/>
    <w:rsid w:val="007F42AA"/>
    <w:rsid w:val="00825295"/>
    <w:rsid w:val="008311E3"/>
    <w:rsid w:val="008400F0"/>
    <w:rsid w:val="00850FE0"/>
    <w:rsid w:val="00856683"/>
    <w:rsid w:val="00867FDA"/>
    <w:rsid w:val="008701DC"/>
    <w:rsid w:val="008819CC"/>
    <w:rsid w:val="008821E0"/>
    <w:rsid w:val="0088406E"/>
    <w:rsid w:val="008912E2"/>
    <w:rsid w:val="0089326D"/>
    <w:rsid w:val="008A1269"/>
    <w:rsid w:val="008A6B17"/>
    <w:rsid w:val="008B0EFF"/>
    <w:rsid w:val="008B5E70"/>
    <w:rsid w:val="008D52BE"/>
    <w:rsid w:val="008E107F"/>
    <w:rsid w:val="00913C05"/>
    <w:rsid w:val="009169BE"/>
    <w:rsid w:val="00916E97"/>
    <w:rsid w:val="00921DE0"/>
    <w:rsid w:val="00932FF3"/>
    <w:rsid w:val="00950E36"/>
    <w:rsid w:val="009538F5"/>
    <w:rsid w:val="009543FF"/>
    <w:rsid w:val="00967983"/>
    <w:rsid w:val="009752B2"/>
    <w:rsid w:val="009A2E83"/>
    <w:rsid w:val="009A40E8"/>
    <w:rsid w:val="009A5D40"/>
    <w:rsid w:val="009A7FA9"/>
    <w:rsid w:val="009B20BD"/>
    <w:rsid w:val="009C0445"/>
    <w:rsid w:val="009C482A"/>
    <w:rsid w:val="009C724F"/>
    <w:rsid w:val="009D17C7"/>
    <w:rsid w:val="009E56B2"/>
    <w:rsid w:val="009F1276"/>
    <w:rsid w:val="009F155C"/>
    <w:rsid w:val="009F63EF"/>
    <w:rsid w:val="009F730A"/>
    <w:rsid w:val="009F78EC"/>
    <w:rsid w:val="00A10BD3"/>
    <w:rsid w:val="00A16AD7"/>
    <w:rsid w:val="00A25344"/>
    <w:rsid w:val="00A26C1E"/>
    <w:rsid w:val="00A306BC"/>
    <w:rsid w:val="00A42F4E"/>
    <w:rsid w:val="00A52CA7"/>
    <w:rsid w:val="00A57A0F"/>
    <w:rsid w:val="00A614DA"/>
    <w:rsid w:val="00A7794F"/>
    <w:rsid w:val="00A80A80"/>
    <w:rsid w:val="00A837A9"/>
    <w:rsid w:val="00A85765"/>
    <w:rsid w:val="00A95B97"/>
    <w:rsid w:val="00AA2D79"/>
    <w:rsid w:val="00AB622B"/>
    <w:rsid w:val="00AC4AB4"/>
    <w:rsid w:val="00AD1104"/>
    <w:rsid w:val="00AF0497"/>
    <w:rsid w:val="00AF2C1B"/>
    <w:rsid w:val="00B13123"/>
    <w:rsid w:val="00B16F32"/>
    <w:rsid w:val="00B404F6"/>
    <w:rsid w:val="00B50A22"/>
    <w:rsid w:val="00B77B88"/>
    <w:rsid w:val="00B90167"/>
    <w:rsid w:val="00B96E54"/>
    <w:rsid w:val="00BE61F1"/>
    <w:rsid w:val="00BF4172"/>
    <w:rsid w:val="00BF41E7"/>
    <w:rsid w:val="00C165D1"/>
    <w:rsid w:val="00C21C8F"/>
    <w:rsid w:val="00C41372"/>
    <w:rsid w:val="00C42D34"/>
    <w:rsid w:val="00C452C1"/>
    <w:rsid w:val="00C45427"/>
    <w:rsid w:val="00C72A59"/>
    <w:rsid w:val="00C91DC5"/>
    <w:rsid w:val="00CB0371"/>
    <w:rsid w:val="00CB62D9"/>
    <w:rsid w:val="00CD5744"/>
    <w:rsid w:val="00D21A29"/>
    <w:rsid w:val="00D25DEE"/>
    <w:rsid w:val="00D32297"/>
    <w:rsid w:val="00D46440"/>
    <w:rsid w:val="00D5658F"/>
    <w:rsid w:val="00D61395"/>
    <w:rsid w:val="00D62658"/>
    <w:rsid w:val="00D70213"/>
    <w:rsid w:val="00D707FC"/>
    <w:rsid w:val="00D70F4A"/>
    <w:rsid w:val="00D72E07"/>
    <w:rsid w:val="00D746B2"/>
    <w:rsid w:val="00D87B3D"/>
    <w:rsid w:val="00D92C4E"/>
    <w:rsid w:val="00D936AC"/>
    <w:rsid w:val="00D947DA"/>
    <w:rsid w:val="00D97EE6"/>
    <w:rsid w:val="00DA2ACF"/>
    <w:rsid w:val="00DB0A13"/>
    <w:rsid w:val="00DB1EB9"/>
    <w:rsid w:val="00DB6186"/>
    <w:rsid w:val="00DD0E2D"/>
    <w:rsid w:val="00DD2AA6"/>
    <w:rsid w:val="00DD3157"/>
    <w:rsid w:val="00DE5ABE"/>
    <w:rsid w:val="00DF4992"/>
    <w:rsid w:val="00E242A2"/>
    <w:rsid w:val="00E351C3"/>
    <w:rsid w:val="00E37686"/>
    <w:rsid w:val="00E64B9B"/>
    <w:rsid w:val="00E65C32"/>
    <w:rsid w:val="00E72028"/>
    <w:rsid w:val="00E80692"/>
    <w:rsid w:val="00EA7D34"/>
    <w:rsid w:val="00EB0F32"/>
    <w:rsid w:val="00ED27F2"/>
    <w:rsid w:val="00ED4EAE"/>
    <w:rsid w:val="00EE384F"/>
    <w:rsid w:val="00EE6B06"/>
    <w:rsid w:val="00EE7D2D"/>
    <w:rsid w:val="00EF0CAA"/>
    <w:rsid w:val="00EF2AD4"/>
    <w:rsid w:val="00EF3A61"/>
    <w:rsid w:val="00F05333"/>
    <w:rsid w:val="00F06D4A"/>
    <w:rsid w:val="00F10391"/>
    <w:rsid w:val="00F14177"/>
    <w:rsid w:val="00F16498"/>
    <w:rsid w:val="00F4376C"/>
    <w:rsid w:val="00F52566"/>
    <w:rsid w:val="00F634B9"/>
    <w:rsid w:val="00F64B7F"/>
    <w:rsid w:val="00F72187"/>
    <w:rsid w:val="00F73589"/>
    <w:rsid w:val="00F8728F"/>
    <w:rsid w:val="00F9106E"/>
    <w:rsid w:val="00FA629E"/>
    <w:rsid w:val="00FB2100"/>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styleId="Neapdorotaspaminjimas">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5CD1-394B-4BA9-9EFA-04BF41C0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5252</Words>
  <Characters>2995</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2023-11-10T07:42:00Z</cp:lastPrinted>
  <dcterms:created xsi:type="dcterms:W3CDTF">2024-11-12T07:15:00Z</dcterms:created>
  <dcterms:modified xsi:type="dcterms:W3CDTF">2024-11-12T07:15:00Z</dcterms:modified>
</cp:coreProperties>
</file>