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A2E39" w14:textId="349641EE" w:rsidR="00AA257D" w:rsidRDefault="00AA257D" w:rsidP="00AA257D">
      <w:pPr>
        <w:pStyle w:val="Pavadinimas"/>
        <w:rPr>
          <w:szCs w:val="28"/>
        </w:rPr>
      </w:pPr>
      <w:r>
        <w:rPr>
          <w:noProof/>
          <w:lang w:eastAsia="lt-LT"/>
        </w:rPr>
        <w:drawing>
          <wp:inline distT="0" distB="0" distL="0" distR="0" wp14:anchorId="730130CD" wp14:editId="4FC430F0">
            <wp:extent cx="495300" cy="601980"/>
            <wp:effectExtent l="0" t="0" r="0" b="7620"/>
            <wp:docPr id="1058825217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FD05" w14:textId="77777777" w:rsidR="00AA257D" w:rsidRDefault="00AA257D" w:rsidP="00AA257D">
      <w:pPr>
        <w:pStyle w:val="Pavadinimas"/>
        <w:rPr>
          <w:szCs w:val="28"/>
        </w:rPr>
      </w:pPr>
    </w:p>
    <w:p w14:paraId="3976B17D" w14:textId="77777777" w:rsidR="00AA257D" w:rsidRDefault="00AA257D" w:rsidP="00AA257D">
      <w:pPr>
        <w:pStyle w:val="Pavadinimas"/>
        <w:rPr>
          <w:sz w:val="28"/>
          <w:szCs w:val="28"/>
        </w:rPr>
      </w:pPr>
      <w:r>
        <w:rPr>
          <w:sz w:val="28"/>
          <w:szCs w:val="28"/>
        </w:rPr>
        <w:t>PANEVĖŽIO MIESTO SAVIVALDYBĖS TARYBA</w:t>
      </w:r>
    </w:p>
    <w:p w14:paraId="1983C7E1" w14:textId="77777777" w:rsidR="00AA257D" w:rsidRDefault="00AA257D" w:rsidP="00AA257D">
      <w:pPr>
        <w:jc w:val="center"/>
        <w:rPr>
          <w:szCs w:val="24"/>
        </w:rPr>
      </w:pPr>
    </w:p>
    <w:p w14:paraId="6F97B071" w14:textId="77777777" w:rsidR="00AA257D" w:rsidRDefault="00AA257D" w:rsidP="00AA257D">
      <w:pPr>
        <w:jc w:val="center"/>
        <w:rPr>
          <w:szCs w:val="24"/>
        </w:rPr>
      </w:pPr>
    </w:p>
    <w:p w14:paraId="2958D79D" w14:textId="77777777" w:rsidR="00AA257D" w:rsidRDefault="00AA257D" w:rsidP="00AA257D">
      <w:pPr>
        <w:jc w:val="center"/>
        <w:rPr>
          <w:b/>
          <w:szCs w:val="24"/>
        </w:rPr>
      </w:pPr>
      <w:bookmarkStart w:id="0" w:name="Forma"/>
      <w:r>
        <w:rPr>
          <w:b/>
          <w:szCs w:val="24"/>
        </w:rPr>
        <w:t>SPRENDIMAS</w:t>
      </w:r>
      <w:bookmarkEnd w:id="0"/>
      <w:r>
        <w:rPr>
          <w:b/>
          <w:szCs w:val="24"/>
        </w:rPr>
        <w:t xml:space="preserve"> </w:t>
      </w:r>
    </w:p>
    <w:p w14:paraId="50545F8D" w14:textId="77777777" w:rsidR="00AA257D" w:rsidRDefault="00AA257D" w:rsidP="00AA257D">
      <w:pPr>
        <w:jc w:val="center"/>
        <w:rPr>
          <w:b/>
          <w:szCs w:val="24"/>
        </w:rPr>
      </w:pPr>
      <w:bookmarkStart w:id="1" w:name="Pavadinimas"/>
      <w:r>
        <w:rPr>
          <w:b/>
          <w:szCs w:val="24"/>
        </w:rPr>
        <w:t>DĖL SAVIVALDYBĖS TARYBOS 2023 M. BALANDŽIO 27 D. SPRENDIMO NR. 1-137 „DĖL KONTROLĖS KOMITETO SUDARYMO“ PAKEITIMO</w:t>
      </w:r>
    </w:p>
    <w:bookmarkEnd w:id="1"/>
    <w:p w14:paraId="4FE282EE" w14:textId="77777777" w:rsidR="00AA257D" w:rsidRDefault="00AA257D" w:rsidP="00AA257D">
      <w:pPr>
        <w:jc w:val="center"/>
        <w:rPr>
          <w:szCs w:val="24"/>
        </w:rPr>
      </w:pPr>
    </w:p>
    <w:p w14:paraId="4B51AF1D" w14:textId="77777777" w:rsidR="00AF3667" w:rsidRDefault="00AF3667" w:rsidP="00AF366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13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TSP-566</w:t>
      </w:r>
      <w:r>
        <w:fldChar w:fldCharType="end"/>
      </w:r>
      <w:bookmarkEnd w:id="3"/>
    </w:p>
    <w:p w14:paraId="17B7D8C9" w14:textId="77777777" w:rsidR="00AF3667" w:rsidRDefault="00AF3667" w:rsidP="00AF3667">
      <w:pPr>
        <w:keepNext/>
        <w:jc w:val="center"/>
        <w:outlineLvl w:val="2"/>
        <w:rPr>
          <w:b/>
        </w:rPr>
      </w:pPr>
      <w:r>
        <w:t>Panevėžys</w:t>
      </w:r>
    </w:p>
    <w:p w14:paraId="0304440E" w14:textId="77777777" w:rsidR="00AF3667" w:rsidRDefault="00AF3667" w:rsidP="00AF3667">
      <w:pPr>
        <w:jc w:val="center"/>
        <w:rPr>
          <w:b/>
          <w:color w:val="000000"/>
          <w:sz w:val="28"/>
          <w:szCs w:val="28"/>
        </w:rPr>
      </w:pPr>
    </w:p>
    <w:p w14:paraId="71CC58BE" w14:textId="77777777" w:rsidR="00AA257D" w:rsidRDefault="00AA257D" w:rsidP="00AA257D">
      <w:pPr>
        <w:jc w:val="center"/>
        <w:rPr>
          <w:color w:val="000000"/>
          <w:szCs w:val="24"/>
        </w:rPr>
      </w:pPr>
    </w:p>
    <w:p w14:paraId="477566BC" w14:textId="1F18BD06" w:rsidR="00AA257D" w:rsidRDefault="00AA257D" w:rsidP="00AA257D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 Lietuvos Respublikos vietos savivaldos įstatymo 20 straipsnio 1 ir 2 dalimis ir Panevėžio miesto savivaldybės tarybos veiklos reglamento, patvirtinto Panevėžio miesto savivaldybės tarybos 2023 m. balandžio 26 d. sprendimu Nr. 1-103 „Dėl Panevėžio miesto savivaldybės tarybos veiklos reglamento patvirtinimo ir Savivaldybės tarybos 2015 m. kovo 26 d. sprendimo Nr. 1-44 pripažinimo netekusiu galios“, </w:t>
      </w:r>
      <w:r w:rsidR="00901A3D" w:rsidRPr="00D248B2">
        <w:rPr>
          <w:szCs w:val="24"/>
        </w:rPr>
        <w:t xml:space="preserve">189 ir </w:t>
      </w:r>
      <w:r w:rsidRPr="00D248B2">
        <w:rPr>
          <w:szCs w:val="24"/>
        </w:rPr>
        <w:t xml:space="preserve">213 punktais, </w:t>
      </w:r>
      <w:r>
        <w:rPr>
          <w:color w:val="000000"/>
          <w:szCs w:val="24"/>
        </w:rPr>
        <w:t>Panevėžio miesto savivaldybės taryba n u s p r e n d ž i a:</w:t>
      </w:r>
    </w:p>
    <w:p w14:paraId="73693C97" w14:textId="09EF750E" w:rsidR="00AA257D" w:rsidRDefault="00AA257D" w:rsidP="00DF0FF5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 Pakeisti Panevėžio miesto savivaldybės tarybos 2023 m. balandžio 27 d. sprendim</w:t>
      </w:r>
      <w:r w:rsidR="00DF0FF5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Nr. 1-137 „Dėl Kontrolės komiteto sudarymo“ 1 punktą ir jį išdėstyti taip:</w:t>
      </w:r>
    </w:p>
    <w:p w14:paraId="27464F63" w14:textId="77777777" w:rsidR="00AA257D" w:rsidRDefault="00AA257D" w:rsidP="00AA257D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 Sudaryti Kontrolės komitetą </w:t>
      </w:r>
      <w:r>
        <w:rPr>
          <w:szCs w:val="24"/>
        </w:rPr>
        <w:t xml:space="preserve">Savivaldybės tarybos 2023–2027 m. kadencijos įgaliojimų </w:t>
      </w:r>
      <w:r>
        <w:rPr>
          <w:szCs w:val="24"/>
          <w:lang w:eastAsia="lt-LT"/>
        </w:rPr>
        <w:t>laikotarpiui iš šių Panevėžio miesto savivaldybės tarybos narių:</w:t>
      </w:r>
    </w:p>
    <w:p w14:paraId="708035EE" w14:textId="77777777" w:rsidR="00AF3667" w:rsidRPr="00D248B2" w:rsidRDefault="00AF3667" w:rsidP="00AF3667">
      <w:pPr>
        <w:pStyle w:val="Heading"/>
        <w:spacing w:line="360" w:lineRule="auto"/>
        <w:ind w:firstLine="851"/>
        <w:jc w:val="both"/>
      </w:pPr>
      <w:r w:rsidRPr="00D248B2">
        <w:rPr>
          <w:b w:val="0"/>
          <w:sz w:val="24"/>
          <w:szCs w:val="24"/>
        </w:rPr>
        <w:t>Kazimieras Armonavičius – Lietuvos socialdemokratų grupės atstovas;</w:t>
      </w:r>
    </w:p>
    <w:p w14:paraId="3B760EF5" w14:textId="77777777" w:rsidR="00AF3667" w:rsidRDefault="00AF3667" w:rsidP="00AF3667">
      <w:pPr>
        <w:pStyle w:val="Pagrindinistekstas"/>
        <w:spacing w:after="0" w:line="360" w:lineRule="auto"/>
        <w:ind w:firstLine="851"/>
        <w:jc w:val="both"/>
        <w:rPr>
          <w:lang w:eastAsia="zh-CN"/>
        </w:rPr>
      </w:pPr>
      <w:r w:rsidRPr="00D248B2">
        <w:rPr>
          <w:lang w:eastAsia="zh-CN"/>
        </w:rPr>
        <w:t>Algis Čeponis – Lietuvos politinių kalinių ir tremtinių ir Krikščioniškosios sąjungos atstovas;</w:t>
      </w:r>
    </w:p>
    <w:p w14:paraId="22FA1CF0" w14:textId="77777777" w:rsidR="00AF3667" w:rsidRPr="00D248B2" w:rsidRDefault="00AF3667" w:rsidP="00AF3667">
      <w:pPr>
        <w:pStyle w:val="Heading"/>
        <w:spacing w:line="360" w:lineRule="auto"/>
        <w:ind w:firstLine="851"/>
        <w:jc w:val="both"/>
        <w:rPr>
          <w:b w:val="0"/>
          <w:sz w:val="24"/>
          <w:szCs w:val="24"/>
        </w:rPr>
      </w:pPr>
      <w:r w:rsidRPr="00D248B2">
        <w:rPr>
          <w:b w:val="0"/>
          <w:sz w:val="24"/>
          <w:szCs w:val="24"/>
        </w:rPr>
        <w:t>Lauras Jagminas – Demokratų sąjungos „Vardan Lietuvos“ grupės atstovas;</w:t>
      </w:r>
    </w:p>
    <w:p w14:paraId="35EE0B80" w14:textId="77777777" w:rsidR="00AF3667" w:rsidRDefault="00AF3667" w:rsidP="00AF3667">
      <w:pPr>
        <w:pStyle w:val="Heading"/>
        <w:spacing w:line="360" w:lineRule="auto"/>
        <w:ind w:firstLine="851"/>
        <w:jc w:val="both"/>
      </w:pPr>
      <w:r>
        <w:rPr>
          <w:b w:val="0"/>
          <w:sz w:val="24"/>
          <w:szCs w:val="24"/>
        </w:rPr>
        <w:t>Tomas Rudokas – frakcijos „Nestabdom“ atstovas;</w:t>
      </w:r>
    </w:p>
    <w:p w14:paraId="4F605D69" w14:textId="77777777" w:rsidR="00AA257D" w:rsidRDefault="00AA257D" w:rsidP="00AA257D">
      <w:pPr>
        <w:pStyle w:val="Heading"/>
        <w:spacing w:line="360" w:lineRule="auto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Vitalijus Satkevičius – Tėvynės sąjungos-Lietuvos krikščionių demokratų frakcijos atstovas;</w:t>
      </w:r>
    </w:p>
    <w:p w14:paraId="0048F96C" w14:textId="77777777" w:rsidR="00AF3667" w:rsidRDefault="00AF3667" w:rsidP="00AF3667">
      <w:pPr>
        <w:pStyle w:val="Heading"/>
        <w:spacing w:line="360" w:lineRule="auto"/>
        <w:ind w:firstLine="851"/>
        <w:jc w:val="both"/>
      </w:pPr>
      <w:r>
        <w:rPr>
          <w:b w:val="0"/>
          <w:sz w:val="24"/>
          <w:szCs w:val="24"/>
        </w:rPr>
        <w:t>Valdas Staugaitis – Liberalų sąjūdžio grupės atstovas;</w:t>
      </w:r>
    </w:p>
    <w:p w14:paraId="3EEC53D2" w14:textId="022E927C" w:rsidR="00AA257D" w:rsidRDefault="00AA257D" w:rsidP="00AA257D">
      <w:pPr>
        <w:pStyle w:val="Heading"/>
        <w:spacing w:line="360" w:lineRule="auto"/>
        <w:ind w:firstLine="851"/>
        <w:jc w:val="both"/>
      </w:pPr>
      <w:r>
        <w:rPr>
          <w:b w:val="0"/>
          <w:sz w:val="24"/>
          <w:szCs w:val="24"/>
        </w:rPr>
        <w:t xml:space="preserve">Birutė Valkiūnienė – </w:t>
      </w:r>
      <w:r w:rsidR="00AF3667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rakcijos „Atsinaujinančiam Panevėžiui“ atstovė;</w:t>
      </w:r>
    </w:p>
    <w:p w14:paraId="5A938B06" w14:textId="77777777" w:rsidR="00AA257D" w:rsidRDefault="00AA257D" w:rsidP="00AA257D">
      <w:pPr>
        <w:pStyle w:val="Heading"/>
        <w:spacing w:line="360" w:lineRule="auto"/>
        <w:ind w:firstLine="851"/>
        <w:jc w:val="both"/>
      </w:pPr>
      <w:r>
        <w:rPr>
          <w:b w:val="0"/>
          <w:sz w:val="24"/>
          <w:szCs w:val="24"/>
        </w:rPr>
        <w:t>Marius Verbiejus – Lietuvos valstiečių ir žaliųjų sąjungos frakcijos atstovas;</w:t>
      </w:r>
    </w:p>
    <w:p w14:paraId="1E84168A" w14:textId="77777777" w:rsidR="00AA257D" w:rsidRPr="00D248B2" w:rsidRDefault="00AA257D" w:rsidP="00AA257D">
      <w:pPr>
        <w:pStyle w:val="Heading"/>
        <w:spacing w:line="360" w:lineRule="auto"/>
        <w:ind w:firstLine="851"/>
        <w:jc w:val="both"/>
        <w:rPr>
          <w:b w:val="0"/>
          <w:sz w:val="24"/>
          <w:szCs w:val="24"/>
        </w:rPr>
      </w:pPr>
      <w:r w:rsidRPr="00D248B2">
        <w:rPr>
          <w:b w:val="0"/>
          <w:sz w:val="24"/>
          <w:szCs w:val="24"/>
        </w:rPr>
        <w:t>Viktorija Vidžiūnienė – nesusivienijusių Tarybos narių atstovė.</w:t>
      </w:r>
    </w:p>
    <w:p w14:paraId="4303ED80" w14:textId="1DABFA4B" w:rsidR="00AA257D" w:rsidRPr="00D248B2" w:rsidRDefault="00AA257D" w:rsidP="00AA257D">
      <w:pPr>
        <w:spacing w:line="360" w:lineRule="auto"/>
        <w:ind w:firstLine="851"/>
        <w:jc w:val="both"/>
        <w:rPr>
          <w:szCs w:val="24"/>
        </w:rPr>
      </w:pPr>
      <w:r w:rsidRPr="00D248B2">
        <w:rPr>
          <w:szCs w:val="24"/>
        </w:rPr>
        <w:t xml:space="preserve">2. 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D248B2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8BB1D12" w14:textId="77777777" w:rsidR="00AA257D" w:rsidRPr="00D248B2" w:rsidRDefault="00AA257D" w:rsidP="00AA257D">
      <w:pPr>
        <w:tabs>
          <w:tab w:val="left" w:pos="6917"/>
          <w:tab w:val="right" w:pos="9638"/>
        </w:tabs>
        <w:rPr>
          <w:szCs w:val="24"/>
        </w:rPr>
      </w:pPr>
    </w:p>
    <w:p w14:paraId="0D56FFA7" w14:textId="77777777" w:rsidR="00AA257D" w:rsidRPr="00D248B2" w:rsidRDefault="00AA257D" w:rsidP="00AA257D">
      <w:pPr>
        <w:tabs>
          <w:tab w:val="left" w:pos="6917"/>
          <w:tab w:val="right" w:pos="9638"/>
        </w:tabs>
        <w:rPr>
          <w:szCs w:val="24"/>
        </w:rPr>
      </w:pPr>
    </w:p>
    <w:p w14:paraId="171C871E" w14:textId="69ADD97D" w:rsidR="00A545B8" w:rsidRPr="00AF3667" w:rsidRDefault="00B74CE8" w:rsidP="00AF3667">
      <w:pPr>
        <w:tabs>
          <w:tab w:val="left" w:pos="6917"/>
          <w:tab w:val="left" w:pos="6946"/>
        </w:tabs>
        <w:rPr>
          <w:szCs w:val="24"/>
        </w:rPr>
      </w:pPr>
      <w:r w:rsidRPr="00D248B2">
        <w:rPr>
          <w:szCs w:val="24"/>
        </w:rPr>
        <w:t>Mero pareigas laikinai einantis Savivaldybės tarybos narys                                Petras Luomanas</w:t>
      </w:r>
    </w:p>
    <w:sectPr w:rsidR="00A545B8" w:rsidRPr="00AF3667" w:rsidSect="00AF3667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13980" w14:textId="77777777" w:rsidR="00C43137" w:rsidRDefault="00C43137" w:rsidP="00AF3667">
      <w:r>
        <w:separator/>
      </w:r>
    </w:p>
  </w:endnote>
  <w:endnote w:type="continuationSeparator" w:id="0">
    <w:p w14:paraId="3E4B5281" w14:textId="77777777" w:rsidR="00C43137" w:rsidRDefault="00C43137" w:rsidP="00AF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CAA2" w14:textId="77777777" w:rsidR="00C43137" w:rsidRDefault="00C43137" w:rsidP="00AF3667">
      <w:r>
        <w:separator/>
      </w:r>
    </w:p>
  </w:footnote>
  <w:footnote w:type="continuationSeparator" w:id="0">
    <w:p w14:paraId="4490F568" w14:textId="77777777" w:rsidR="00C43137" w:rsidRDefault="00C43137" w:rsidP="00AF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5820359"/>
      <w:docPartObj>
        <w:docPartGallery w:val="Page Numbers (Top of Page)"/>
        <w:docPartUnique/>
      </w:docPartObj>
    </w:sdtPr>
    <w:sdtEndPr/>
    <w:sdtContent>
      <w:p w14:paraId="3E76FCFD" w14:textId="6C2CB41E" w:rsidR="00AF3667" w:rsidRDefault="00AF36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E6770" w14:textId="77777777" w:rsidR="00AF3667" w:rsidRDefault="00AF36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D"/>
    <w:rsid w:val="00033E40"/>
    <w:rsid w:val="0008225E"/>
    <w:rsid w:val="003B7015"/>
    <w:rsid w:val="003F2DB1"/>
    <w:rsid w:val="00413DC1"/>
    <w:rsid w:val="00524357"/>
    <w:rsid w:val="005513AD"/>
    <w:rsid w:val="005D156D"/>
    <w:rsid w:val="00901A3D"/>
    <w:rsid w:val="009406BA"/>
    <w:rsid w:val="00A545B8"/>
    <w:rsid w:val="00AA257D"/>
    <w:rsid w:val="00AF3667"/>
    <w:rsid w:val="00B74CE8"/>
    <w:rsid w:val="00BB56BA"/>
    <w:rsid w:val="00BE6445"/>
    <w:rsid w:val="00C43137"/>
    <w:rsid w:val="00D248B2"/>
    <w:rsid w:val="00DE1D0B"/>
    <w:rsid w:val="00DF0FF5"/>
    <w:rsid w:val="00E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3B71"/>
  <w15:chartTrackingRefBased/>
  <w15:docId w15:val="{98641A8B-4295-4C81-A839-865B5EBC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25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AA257D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57D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unhideWhenUsed/>
    <w:rsid w:val="00AA257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A25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rsid w:val="00AA257D"/>
    <w:pPr>
      <w:jc w:val="center"/>
    </w:pPr>
    <w:rPr>
      <w:b/>
      <w:sz w:val="28"/>
      <w:lang w:eastAsia="zh-CN"/>
    </w:rPr>
  </w:style>
  <w:style w:type="character" w:customStyle="1" w:styleId="Style3">
    <w:name w:val="Style3"/>
    <w:uiPriority w:val="99"/>
    <w:rsid w:val="00AA257D"/>
    <w:rPr>
      <w:rFonts w:ascii="Times New Roman" w:hAnsi="Times New Roman" w:cs="Times New Roman" w:hint="default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AF36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36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F36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36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4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 Balčiūnienė</dc:creator>
  <cp:lastModifiedBy>Diana Brazdžiunienė</cp:lastModifiedBy>
  <cp:revision>2</cp:revision>
  <cp:lastPrinted>2024-11-12T06:53:00Z</cp:lastPrinted>
  <dcterms:created xsi:type="dcterms:W3CDTF">2024-11-13T06:53:00Z</dcterms:created>
  <dcterms:modified xsi:type="dcterms:W3CDTF">2024-11-13T06:53:00Z</dcterms:modified>
</cp:coreProperties>
</file>