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0F50D0F4" w14:textId="77777777" w:rsidR="00DF1259" w:rsidRPr="00002C95" w:rsidRDefault="00DF1259" w:rsidP="00DF1259">
      <w:pPr>
        <w:jc w:val="center"/>
        <w:rPr>
          <w:b/>
        </w:rPr>
      </w:pPr>
      <w:r w:rsidRPr="00002C95">
        <w:rPr>
          <w:b/>
        </w:rPr>
        <w:t>DĖL</w:t>
      </w:r>
      <w:r>
        <w:rPr>
          <w:b/>
        </w:rPr>
        <w:t xml:space="preserve"> PRIEMONIŲ, SKIRTŲ ĮTRAUKIOJO ŠVIETIMO VEIKLOMS ĮGYVENDINTI,</w:t>
      </w:r>
      <w:r w:rsidRPr="00002C95">
        <w:rPr>
          <w:b/>
        </w:rPr>
        <w:t xml:space="preserve"> PERDAVIMO PANEVĖŽIO </w:t>
      </w:r>
      <w:r>
        <w:rPr>
          <w:b/>
        </w:rPr>
        <w:t>MIESTO SAVIVALDYBĖS BIUDŽETINĖMS ĮSTAIGOMS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47D44752" w:rsidR="006539FD" w:rsidRPr="00B332F8" w:rsidRDefault="00E86BA1" w:rsidP="001352EF">
      <w:pPr>
        <w:tabs>
          <w:tab w:val="left" w:pos="0"/>
        </w:tabs>
        <w:jc w:val="center"/>
      </w:pPr>
      <w:r>
        <w:t>2024 m. sausio 3 d.</w:t>
      </w:r>
      <w:r w:rsidR="00754AE7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7BA47025" w:rsidR="00AA299B" w:rsidRPr="00003130" w:rsidRDefault="00DF1259" w:rsidP="00003130">
      <w:pPr>
        <w:autoSpaceDE w:val="0"/>
        <w:autoSpaceDN w:val="0"/>
        <w:adjustRightInd w:val="0"/>
        <w:ind w:firstLine="709"/>
        <w:jc w:val="both"/>
      </w:pPr>
      <w:r w:rsidRPr="00003130">
        <w:t xml:space="preserve">Panevėžio miesto savivaldybės administracijos </w:t>
      </w:r>
      <w:r w:rsidR="00003130" w:rsidRPr="00003130">
        <w:t>E. plėtros skyrius vykdydamas projektą „Atvirosios ekosistemos atsiskaitymams negrynaisiais pinigais bendrojo ugdymo įstaigų valgyklose kūrimas“</w:t>
      </w:r>
      <w:r w:rsidRPr="00003130">
        <w:rPr>
          <w:color w:val="000000"/>
        </w:rPr>
        <w:t xml:space="preserve"> </w:t>
      </w:r>
      <w:r w:rsidR="00003130">
        <w:rPr>
          <w:color w:val="000000"/>
        </w:rPr>
        <w:t xml:space="preserve">nupirko </w:t>
      </w:r>
      <w:r w:rsidR="009673F4">
        <w:rPr>
          <w:color w:val="000000"/>
        </w:rPr>
        <w:t>įeigos kontrolės sistemas tokių sistemų poreikį išreiškusioms mokykloms</w:t>
      </w:r>
      <w:r w:rsidR="00003130">
        <w:rPr>
          <w:color w:val="000000"/>
        </w:rPr>
        <w:t>.</w:t>
      </w:r>
      <w:r w:rsidRPr="00003130">
        <w:t xml:space="preserve"> </w:t>
      </w:r>
      <w:r w:rsidR="00E645C9" w:rsidRPr="00003130">
        <w:t>Kadangi turtu naudosis Savivaldybės biudžetinės įstaigos, parengtas Savivaldybės tarybos sprendimo projektas dėl šio turto perdavimo.</w:t>
      </w:r>
    </w:p>
    <w:p w14:paraId="5ACC3ABA" w14:textId="77777777" w:rsidR="00754AE7" w:rsidRDefault="00754AE7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1983DC6C" w:rsidR="008C4FCF" w:rsidRPr="00747EB9" w:rsidRDefault="008C4FCF" w:rsidP="00754AE7">
      <w:pPr>
        <w:ind w:firstLine="709"/>
        <w:jc w:val="both"/>
      </w:pPr>
      <w:r w:rsidRPr="00747EB9">
        <w:t>Projektą parengė Miesto infrastruktūros skyrius</w:t>
      </w:r>
      <w:r w:rsidR="009673F4">
        <w:t xml:space="preserve"> remdamasis E. plėtros skyriaus 2024 m. lapkričio 6 d. raštu Nr. D2-1664 „Dėl turto perdavimo“</w:t>
      </w:r>
      <w:r w:rsidR="005E7A20" w:rsidRPr="00747EB9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5B58C4DB" w:rsidR="007E0980" w:rsidRPr="00747EB9" w:rsidRDefault="00754AE7" w:rsidP="00754AE7">
      <w:pPr>
        <w:ind w:firstLine="709"/>
        <w:jc w:val="both"/>
      </w:pPr>
      <w:r>
        <w:t xml:space="preserve">Savivaldybės administracijos </w:t>
      </w:r>
      <w:r w:rsidR="00003130">
        <w:t>E. plėtros</w:t>
      </w:r>
      <w:r>
        <w:t xml:space="preserve"> skyriaus </w:t>
      </w:r>
      <w:r w:rsidR="00003130">
        <w:t>2024</w:t>
      </w:r>
      <w:r>
        <w:t xml:space="preserve"> m. </w:t>
      </w:r>
      <w:r w:rsidR="009673F4">
        <w:t>lapkričio</w:t>
      </w:r>
      <w:r w:rsidR="00003130">
        <w:t xml:space="preserve"> 6</w:t>
      </w:r>
      <w:r>
        <w:t xml:space="preserve"> d. </w:t>
      </w:r>
      <w:r w:rsidR="005534DF">
        <w:t>rašto</w:t>
      </w:r>
      <w:r>
        <w:t xml:space="preserve"> Nr. D2-</w:t>
      </w:r>
      <w:r w:rsidR="009673F4">
        <w:t>1664</w:t>
      </w:r>
      <w:r>
        <w:t xml:space="preserve"> „Dėl </w:t>
      </w:r>
      <w:r w:rsidR="00003130">
        <w:t>turto perdavimo</w:t>
      </w:r>
      <w:r>
        <w:t>“</w:t>
      </w:r>
      <w:r w:rsidR="00747EB9" w:rsidRPr="00747EB9">
        <w:t xml:space="preserve"> </w:t>
      </w:r>
      <w:r w:rsidR="007E0980" w:rsidRPr="00747EB9">
        <w:t xml:space="preserve"> kopija, </w:t>
      </w:r>
      <w:r w:rsidR="009673F4">
        <w:t>1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3A7D2" w14:textId="77777777" w:rsidR="00AA3542" w:rsidRDefault="00AA3542" w:rsidP="00A52524">
      <w:r>
        <w:separator/>
      </w:r>
    </w:p>
  </w:endnote>
  <w:endnote w:type="continuationSeparator" w:id="0">
    <w:p w14:paraId="256B2D63" w14:textId="77777777" w:rsidR="00AA3542" w:rsidRDefault="00AA3542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8A3CD" w14:textId="77777777" w:rsidR="00AA3542" w:rsidRDefault="00AA3542" w:rsidP="00A52524">
      <w:r>
        <w:separator/>
      </w:r>
    </w:p>
  </w:footnote>
  <w:footnote w:type="continuationSeparator" w:id="0">
    <w:p w14:paraId="41A4C234" w14:textId="77777777" w:rsidR="00AA3542" w:rsidRDefault="00AA3542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7077242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3594418">
    <w:abstractNumId w:val="1"/>
  </w:num>
  <w:num w:numId="3" w16cid:durableId="1501850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03130"/>
    <w:rsid w:val="0000630C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E3E84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1607E"/>
    <w:rsid w:val="00616B3D"/>
    <w:rsid w:val="00617034"/>
    <w:rsid w:val="0061776C"/>
    <w:rsid w:val="00624480"/>
    <w:rsid w:val="00626CE6"/>
    <w:rsid w:val="00636463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020BE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673F4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3542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34311"/>
    <w:rsid w:val="00E350BE"/>
    <w:rsid w:val="00E53864"/>
    <w:rsid w:val="00E53CC3"/>
    <w:rsid w:val="00E54BAF"/>
    <w:rsid w:val="00E57C7E"/>
    <w:rsid w:val="00E61173"/>
    <w:rsid w:val="00E645C9"/>
    <w:rsid w:val="00E74C4A"/>
    <w:rsid w:val="00E86BA1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1293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2024-11-13T12:25:00Z</dcterms:created>
  <dcterms:modified xsi:type="dcterms:W3CDTF">2024-11-13T12:25:00Z</dcterms:modified>
</cp:coreProperties>
</file>