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E21198" w14:textId="77777777" w:rsidR="005C41AC" w:rsidRPr="005C41AC" w:rsidRDefault="001D3CB6" w:rsidP="005C41AC">
      <w:pPr>
        <w:jc w:val="center"/>
        <w:rPr>
          <w:szCs w:val="24"/>
        </w:rPr>
      </w:pPr>
      <w:r>
        <w:rPr>
          <w:noProof/>
          <w:lang w:eastAsia="lt-LT"/>
        </w:rPr>
        <w:drawing>
          <wp:inline distT="0" distB="0" distL="0" distR="0" wp14:anchorId="03E9D481" wp14:editId="3C89FF9A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C9A8AA" w14:textId="77777777" w:rsidR="005C41AC" w:rsidRPr="005C41AC" w:rsidRDefault="005C41AC" w:rsidP="005C41AC">
      <w:pPr>
        <w:jc w:val="center"/>
        <w:rPr>
          <w:szCs w:val="24"/>
        </w:rPr>
      </w:pPr>
    </w:p>
    <w:p w14:paraId="6B5887A7" w14:textId="77777777" w:rsidR="0062551B" w:rsidRPr="00A562AA" w:rsidRDefault="0062551B" w:rsidP="005C41AC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3E590249" w14:textId="77777777" w:rsidR="005C41AC" w:rsidRPr="005C41AC" w:rsidRDefault="005C41AC" w:rsidP="00571BF3">
      <w:pPr>
        <w:keepNext/>
        <w:jc w:val="center"/>
        <w:outlineLvl w:val="1"/>
      </w:pPr>
    </w:p>
    <w:p w14:paraId="77B984A8" w14:textId="77777777" w:rsidR="005C41AC" w:rsidRPr="005C41AC" w:rsidRDefault="005C41AC" w:rsidP="00571BF3">
      <w:pPr>
        <w:keepNext/>
        <w:jc w:val="center"/>
        <w:outlineLvl w:val="1"/>
      </w:pPr>
    </w:p>
    <w:p w14:paraId="23230E94" w14:textId="77777777" w:rsidR="0062551B" w:rsidRPr="00A562AA" w:rsidRDefault="00A11511" w:rsidP="00571BF3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12F30CD3" w14:textId="615D08ED" w:rsidR="0062551B" w:rsidRPr="000102F9" w:rsidRDefault="006127B2">
      <w:pPr>
        <w:pStyle w:val="Antrat1"/>
      </w:pPr>
      <w:r w:rsidRPr="000102F9">
        <w:t>DĖL</w:t>
      </w:r>
      <w:r w:rsidR="00552129" w:rsidRPr="000102F9">
        <w:t xml:space="preserve"> PANEVĖŽIO PEDAGOGINĖS</w:t>
      </w:r>
      <w:r w:rsidR="007142B7">
        <w:t xml:space="preserve"> </w:t>
      </w:r>
      <w:r w:rsidR="00552129" w:rsidRPr="000102F9">
        <w:t xml:space="preserve">PSICHOLOGINĖS TARNYBOS </w:t>
      </w:r>
      <w:r w:rsidR="008E2507">
        <w:t>TEIKIAMŲ ATLYGINTINŲ</w:t>
      </w:r>
      <w:r w:rsidR="00552129" w:rsidRPr="000102F9">
        <w:t xml:space="preserve"> PASLAUGŲ</w:t>
      </w:r>
      <w:r w:rsidR="000102F9" w:rsidRPr="000102F9">
        <w:t xml:space="preserve"> KAINŲ </w:t>
      </w:r>
      <w:r w:rsidR="00A76A4C">
        <w:t xml:space="preserve">SĄRAŠO </w:t>
      </w:r>
      <w:r w:rsidR="000102F9" w:rsidRPr="000102F9">
        <w:t xml:space="preserve">PATVIRTINIMO IR </w:t>
      </w:r>
      <w:r w:rsidR="000102F9" w:rsidRPr="003168CD">
        <w:t>SAVIVALDYBĖS TARYBOS 2021 M. SPALIO 28 D. SPRENDIMO NR. 1-292 PRIPAŽINIMO NETEKUSIU GALIOS</w:t>
      </w:r>
    </w:p>
    <w:p w14:paraId="113FB1F4" w14:textId="77777777" w:rsidR="0062551B" w:rsidRDefault="0062551B" w:rsidP="003E58F0">
      <w:pPr>
        <w:jc w:val="center"/>
      </w:pPr>
    </w:p>
    <w:p w14:paraId="539A9310" w14:textId="77777777" w:rsidR="0062551B" w:rsidRPr="00A562AA" w:rsidRDefault="00DE0D95" w:rsidP="003E58F0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0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2024 m. gruodžio 5 d.</w:t>
      </w:r>
      <w:r>
        <w:rPr>
          <w:rStyle w:val="Style3"/>
        </w:rPr>
        <w:fldChar w:fldCharType="end"/>
      </w:r>
      <w:bookmarkEnd w:id="0"/>
      <w:r w:rsidR="0062551B"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1" w:name="registravimoNr"/>
      <w:r>
        <w:instrText xml:space="preserve"> FORMTEXT </w:instrText>
      </w:r>
      <w:r>
        <w:fldChar w:fldCharType="separate"/>
      </w:r>
      <w:r>
        <w:rPr>
          <w:noProof/>
        </w:rPr>
        <w:t>TSP-605</w:t>
      </w:r>
      <w:r>
        <w:fldChar w:fldCharType="end"/>
      </w:r>
      <w:bookmarkEnd w:id="1"/>
    </w:p>
    <w:p w14:paraId="6C08BA35" w14:textId="77777777" w:rsidR="0062551B" w:rsidRPr="00A562AA" w:rsidRDefault="0062551B" w:rsidP="00571BF3">
      <w:pPr>
        <w:keepNext/>
        <w:jc w:val="center"/>
        <w:outlineLvl w:val="2"/>
        <w:rPr>
          <w:b/>
        </w:rPr>
      </w:pPr>
      <w:r w:rsidRPr="00A562AA">
        <w:t>Panevėžys</w:t>
      </w:r>
    </w:p>
    <w:p w14:paraId="25DC6496" w14:textId="77777777" w:rsidR="0062551B" w:rsidRDefault="0062551B" w:rsidP="00571BF3">
      <w:pPr>
        <w:jc w:val="both"/>
      </w:pPr>
    </w:p>
    <w:p w14:paraId="130BA689" w14:textId="77777777" w:rsidR="0062551B" w:rsidRPr="00A562AA" w:rsidRDefault="0062551B" w:rsidP="005C41AC">
      <w:pPr>
        <w:ind w:firstLine="851"/>
        <w:jc w:val="both"/>
      </w:pPr>
    </w:p>
    <w:p w14:paraId="410099A8" w14:textId="69F68789" w:rsidR="00AB4241" w:rsidRDefault="0062551B" w:rsidP="00AB4241">
      <w:pPr>
        <w:spacing w:line="360" w:lineRule="auto"/>
        <w:ind w:firstLine="851"/>
        <w:jc w:val="both"/>
        <w:rPr>
          <w:szCs w:val="24"/>
        </w:rPr>
      </w:pPr>
      <w:r w:rsidRPr="00A562AA">
        <w:rPr>
          <w:szCs w:val="24"/>
        </w:rPr>
        <w:t>Vadovaudamasi</w:t>
      </w:r>
      <w:r w:rsidR="00AB4241">
        <w:rPr>
          <w:szCs w:val="24"/>
        </w:rPr>
        <w:t xml:space="preserve"> Lietuvos Respublikos</w:t>
      </w:r>
      <w:r w:rsidR="00AB4241" w:rsidRPr="00AB4241">
        <w:rPr>
          <w:szCs w:val="24"/>
        </w:rPr>
        <w:t xml:space="preserve"> </w:t>
      </w:r>
      <w:r w:rsidR="00AB4241" w:rsidRPr="00621815">
        <w:rPr>
          <w:szCs w:val="24"/>
        </w:rPr>
        <w:t>vietos savivaldos įstatymo</w:t>
      </w:r>
      <w:r w:rsidR="00AB4241">
        <w:rPr>
          <w:szCs w:val="24"/>
        </w:rPr>
        <w:t xml:space="preserve"> 6 straipsnio 6 punktu, 15 straipsnio </w:t>
      </w:r>
      <w:r w:rsidR="000102F9">
        <w:rPr>
          <w:szCs w:val="24"/>
        </w:rPr>
        <w:t>2</w:t>
      </w:r>
      <w:r w:rsidR="00AB4241">
        <w:rPr>
          <w:szCs w:val="24"/>
        </w:rPr>
        <w:t xml:space="preserve"> dalies 29 punktu</w:t>
      </w:r>
      <w:r w:rsidR="000102F9">
        <w:rPr>
          <w:szCs w:val="24"/>
        </w:rPr>
        <w:t xml:space="preserve">, 16 straipsnio 1 dalimi, </w:t>
      </w:r>
      <w:r w:rsidR="000102F9" w:rsidRPr="00B23BB0">
        <w:rPr>
          <w:szCs w:val="24"/>
        </w:rPr>
        <w:t>Panevėžio miesto savivaldybės tarybos veiklos reglamento, patvirtinto Panevėžio miesto savivaldybės tarybos 2023 m. balandžio 20 d. sprendimu Nr. 1-103 „Dėl Panevėžio miesto savivaldybės tarybos veiklos reglamento patvirtinimo ir Savivaldybės tarybos 2015 m. kovo 26 d. sprendimo Nr. 1-44 pripažinimo netekusiu galios“, 189 punktu</w:t>
      </w:r>
      <w:r w:rsidR="000102F9">
        <w:rPr>
          <w:szCs w:val="24"/>
        </w:rPr>
        <w:t>,</w:t>
      </w:r>
      <w:r w:rsidR="00AB4241">
        <w:rPr>
          <w:szCs w:val="24"/>
        </w:rPr>
        <w:t xml:space="preserve"> </w:t>
      </w:r>
      <w:r w:rsidR="00AB4241">
        <w:t>atsižvelgdama</w:t>
      </w:r>
      <w:r w:rsidR="00AB4241" w:rsidRPr="005249DB">
        <w:t xml:space="preserve"> į Panevėžio </w:t>
      </w:r>
      <w:r w:rsidR="00AB4241">
        <w:t>pedagoginės-psichologinės tarnybos direktoriaus 202</w:t>
      </w:r>
      <w:r w:rsidR="009E0DDC">
        <w:t>4</w:t>
      </w:r>
      <w:r w:rsidR="00AB4241" w:rsidRPr="005249DB">
        <w:t xml:space="preserve"> m. </w:t>
      </w:r>
      <w:r w:rsidR="00D660E6">
        <w:t>gruodžio</w:t>
      </w:r>
      <w:r w:rsidR="00AB4241" w:rsidRPr="005249DB">
        <w:t xml:space="preserve"> </w:t>
      </w:r>
      <w:r w:rsidR="00D660E6">
        <w:t>2</w:t>
      </w:r>
      <w:r w:rsidR="00AB4241" w:rsidRPr="005249DB">
        <w:t xml:space="preserve"> d. raštą Nr. S</w:t>
      </w:r>
      <w:r w:rsidR="00AB4241">
        <w:t>D-</w:t>
      </w:r>
      <w:r w:rsidR="00FC1337">
        <w:t>1049</w:t>
      </w:r>
      <w:r w:rsidR="009E0DDC">
        <w:t>(1.13E)</w:t>
      </w:r>
      <w:r w:rsidR="00AB4241">
        <w:t xml:space="preserve"> „Dėl </w:t>
      </w:r>
      <w:r w:rsidR="009E0DDC" w:rsidRPr="005249DB">
        <w:t xml:space="preserve">Panevėžio </w:t>
      </w:r>
      <w:r w:rsidR="009E0DDC">
        <w:t>pedagoginės-psichologinės tarnybos teikiamų atlygintin</w:t>
      </w:r>
      <w:r w:rsidR="00AB4241">
        <w:t xml:space="preserve">ų paslaugų įkainių </w:t>
      </w:r>
      <w:r w:rsidR="009E0DDC">
        <w:t>nustaty</w:t>
      </w:r>
      <w:r w:rsidR="00AB4241">
        <w:t>mo</w:t>
      </w:r>
      <w:r w:rsidR="00AB4241" w:rsidRPr="005249DB">
        <w:t>“</w:t>
      </w:r>
      <w:r w:rsidR="00AB4241">
        <w:t>,</w:t>
      </w:r>
      <w:r w:rsidR="00AB4241">
        <w:rPr>
          <w:szCs w:val="24"/>
        </w:rPr>
        <w:t xml:space="preserve"> Panevėžio miesto savivaldybės taryba  </w:t>
      </w:r>
      <w:r w:rsidR="00A76A4C">
        <w:rPr>
          <w:szCs w:val="24"/>
        </w:rPr>
        <w:br/>
      </w:r>
      <w:r w:rsidR="00AB4241">
        <w:rPr>
          <w:szCs w:val="24"/>
        </w:rPr>
        <w:t>n u s p r e n d ž i a:</w:t>
      </w:r>
    </w:p>
    <w:p w14:paraId="4F138B3C" w14:textId="492C699A" w:rsidR="00AB4241" w:rsidRDefault="00AB4241" w:rsidP="00AB4241">
      <w:pPr>
        <w:numPr>
          <w:ilvl w:val="0"/>
          <w:numId w:val="1"/>
        </w:numPr>
        <w:spacing w:line="360" w:lineRule="auto"/>
        <w:ind w:left="0" w:firstLine="851"/>
        <w:jc w:val="both"/>
      </w:pPr>
      <w:r>
        <w:rPr>
          <w:bCs/>
          <w:szCs w:val="24"/>
          <w:lang w:eastAsia="he-IL" w:bidi="he-IL"/>
        </w:rPr>
        <w:t xml:space="preserve">Patvirtinti </w:t>
      </w:r>
      <w:r w:rsidRPr="00C00D4C">
        <w:t>Panevėžio pedagoginės</w:t>
      </w:r>
      <w:r w:rsidR="007142B7">
        <w:t xml:space="preserve"> </w:t>
      </w:r>
      <w:r w:rsidRPr="00C00D4C">
        <w:t>psichologinės</w:t>
      </w:r>
      <w:r w:rsidR="001F6B43">
        <w:t xml:space="preserve"> </w:t>
      </w:r>
      <w:r w:rsidRPr="00C00D4C">
        <w:t xml:space="preserve">tarnybos </w:t>
      </w:r>
      <w:r w:rsidR="008E2507">
        <w:t xml:space="preserve">teikiamų atlygintinų </w:t>
      </w:r>
      <w:r w:rsidRPr="00C00D4C">
        <w:t xml:space="preserve">paslaugų </w:t>
      </w:r>
      <w:r>
        <w:t>kain</w:t>
      </w:r>
      <w:r w:rsidR="00A76A4C">
        <w:t>ų sąrašą</w:t>
      </w:r>
      <w:r w:rsidRPr="00C00D4C">
        <w:t xml:space="preserve"> (pridedama).</w:t>
      </w:r>
    </w:p>
    <w:p w14:paraId="3BD16865" w14:textId="5AF200FB" w:rsidR="00AB4241" w:rsidRDefault="00AB4241" w:rsidP="00AB4241">
      <w:pPr>
        <w:numPr>
          <w:ilvl w:val="0"/>
          <w:numId w:val="1"/>
        </w:numPr>
        <w:tabs>
          <w:tab w:val="left" w:pos="709"/>
        </w:tabs>
        <w:spacing w:line="360" w:lineRule="auto"/>
        <w:ind w:left="0" w:firstLine="851"/>
        <w:jc w:val="both"/>
      </w:pPr>
      <w:r>
        <w:t>Pripažinti netekusiu galios Panevėžio miesto savivaldybės tarybos 2</w:t>
      </w:r>
      <w:r w:rsidR="00D97A6C">
        <w:t>021</w:t>
      </w:r>
      <w:r>
        <w:t xml:space="preserve"> m. </w:t>
      </w:r>
      <w:r w:rsidR="00D97A6C">
        <w:t>spal</w:t>
      </w:r>
      <w:r>
        <w:t xml:space="preserve">io </w:t>
      </w:r>
      <w:r w:rsidR="00A76A4C">
        <w:t>28 </w:t>
      </w:r>
      <w:r>
        <w:t>d. sprendimą Nr. 1-</w:t>
      </w:r>
      <w:r w:rsidR="009212EC">
        <w:t>292</w:t>
      </w:r>
      <w:r>
        <w:t xml:space="preserve"> „Dėl </w:t>
      </w:r>
      <w:r w:rsidRPr="00C00D4C">
        <w:t>Panevėžio pedagoginės-psichologinės tarnybos mokam</w:t>
      </w:r>
      <w:r>
        <w:t>ų</w:t>
      </w:r>
      <w:r w:rsidRPr="00C00D4C">
        <w:t xml:space="preserve"> paslaugų </w:t>
      </w:r>
      <w:r>
        <w:t>kainų patvirtinimo ir Savivaldybės tarybos 201</w:t>
      </w:r>
      <w:r w:rsidR="009212EC">
        <w:t>8</w:t>
      </w:r>
      <w:r>
        <w:t xml:space="preserve"> m. </w:t>
      </w:r>
      <w:r w:rsidR="009E0DDC">
        <w:t>gruodž</w:t>
      </w:r>
      <w:r>
        <w:t>io 2</w:t>
      </w:r>
      <w:r w:rsidR="009E0DDC">
        <w:t>0</w:t>
      </w:r>
      <w:r>
        <w:t xml:space="preserve"> d. sprendimo Nr. 1-3</w:t>
      </w:r>
      <w:r w:rsidR="009E0DDC">
        <w:t xml:space="preserve">89 „Dėl </w:t>
      </w:r>
      <w:r>
        <w:t xml:space="preserve"> </w:t>
      </w:r>
      <w:r w:rsidR="009E0DDC" w:rsidRPr="005249DB">
        <w:t xml:space="preserve">Panevėžio </w:t>
      </w:r>
      <w:r w:rsidR="009E0DDC">
        <w:t xml:space="preserve">pedagoginės-psichologinės tarnybos mokamų paslaugų kainų patvirtinimo ir </w:t>
      </w:r>
      <w:r w:rsidR="00A76A4C">
        <w:t xml:space="preserve">Savivaldybės </w:t>
      </w:r>
      <w:r w:rsidR="009E0DDC">
        <w:t>tarybos</w:t>
      </w:r>
      <w:r w:rsidR="002819C4">
        <w:t xml:space="preserve"> </w:t>
      </w:r>
      <w:r w:rsidR="009E0DDC">
        <w:t>2014 m. spalio 23 d. sprendimo Nr.</w:t>
      </w:r>
      <w:r w:rsidR="00A76A4C">
        <w:t xml:space="preserve"> </w:t>
      </w:r>
      <w:r w:rsidR="009E0DDC">
        <w:t xml:space="preserve">1-314 pripažinimo netekusiu galios“ </w:t>
      </w:r>
      <w:r>
        <w:t>pripažinimo netekusiu galios“.</w:t>
      </w:r>
    </w:p>
    <w:p w14:paraId="6B9EBE3C" w14:textId="77777777" w:rsidR="000102F9" w:rsidRDefault="00AB4241" w:rsidP="00AB4241">
      <w:pPr>
        <w:numPr>
          <w:ilvl w:val="0"/>
          <w:numId w:val="1"/>
        </w:numPr>
        <w:spacing w:line="360" w:lineRule="auto"/>
        <w:ind w:left="0" w:firstLine="851"/>
        <w:jc w:val="both"/>
        <w:rPr>
          <w:bCs/>
          <w:szCs w:val="24"/>
        </w:rPr>
      </w:pPr>
      <w:r>
        <w:rPr>
          <w:bCs/>
          <w:szCs w:val="24"/>
        </w:rPr>
        <w:t>Nurodyti, kad šis sprendimas</w:t>
      </w:r>
      <w:r w:rsidR="000102F9">
        <w:rPr>
          <w:bCs/>
          <w:szCs w:val="24"/>
        </w:rPr>
        <w:t>:</w:t>
      </w:r>
    </w:p>
    <w:p w14:paraId="43F4F1F1" w14:textId="50B9B394" w:rsidR="000102F9" w:rsidRDefault="000102F9" w:rsidP="003168CD">
      <w:pPr>
        <w:spacing w:line="360" w:lineRule="auto"/>
        <w:ind w:left="851"/>
        <w:jc w:val="both"/>
        <w:rPr>
          <w:bCs/>
          <w:szCs w:val="24"/>
        </w:rPr>
      </w:pPr>
      <w:r>
        <w:rPr>
          <w:bCs/>
          <w:szCs w:val="24"/>
        </w:rPr>
        <w:t>3.1.</w:t>
      </w:r>
      <w:r>
        <w:rPr>
          <w:bCs/>
          <w:szCs w:val="24"/>
        </w:rPr>
        <w:tab/>
      </w:r>
      <w:r w:rsidR="00AB4241">
        <w:rPr>
          <w:bCs/>
          <w:szCs w:val="24"/>
        </w:rPr>
        <w:t>įsigalioja 202</w:t>
      </w:r>
      <w:r w:rsidR="009E0DDC">
        <w:rPr>
          <w:bCs/>
          <w:szCs w:val="24"/>
        </w:rPr>
        <w:t>5</w:t>
      </w:r>
      <w:r w:rsidR="00AB4241">
        <w:rPr>
          <w:bCs/>
          <w:szCs w:val="24"/>
        </w:rPr>
        <w:t xml:space="preserve"> m. </w:t>
      </w:r>
      <w:r w:rsidR="00D57104">
        <w:rPr>
          <w:bCs/>
          <w:szCs w:val="24"/>
        </w:rPr>
        <w:t>vasar</w:t>
      </w:r>
      <w:r w:rsidR="00AB4241">
        <w:rPr>
          <w:bCs/>
          <w:szCs w:val="24"/>
        </w:rPr>
        <w:t xml:space="preserve">io </w:t>
      </w:r>
      <w:r w:rsidR="00D57104">
        <w:rPr>
          <w:bCs/>
          <w:szCs w:val="24"/>
        </w:rPr>
        <w:t>1</w:t>
      </w:r>
      <w:r w:rsidR="00AB4241">
        <w:rPr>
          <w:bCs/>
          <w:szCs w:val="24"/>
        </w:rPr>
        <w:t xml:space="preserve"> d.</w:t>
      </w:r>
    </w:p>
    <w:p w14:paraId="26F284FE" w14:textId="77777777" w:rsidR="000102F9" w:rsidRPr="003168CD" w:rsidRDefault="000102F9" w:rsidP="003168CD">
      <w:pPr>
        <w:spacing w:line="360" w:lineRule="auto"/>
        <w:ind w:left="851"/>
        <w:jc w:val="both"/>
        <w:rPr>
          <w:bCs/>
          <w:szCs w:val="24"/>
        </w:rPr>
      </w:pPr>
      <w:r>
        <w:rPr>
          <w:bCs/>
          <w:szCs w:val="24"/>
        </w:rPr>
        <w:t xml:space="preserve">3.2.    </w:t>
      </w:r>
      <w:r w:rsidRPr="00B23BB0">
        <w:rPr>
          <w:lang w:eastAsia="lt-LT"/>
        </w:rPr>
        <w:t>skelbiamas Teisės aktų registre ir Panevėžio miesto savivaldybės interneto svetainėje</w:t>
      </w:r>
      <w:r>
        <w:rPr>
          <w:lang w:eastAsia="lt-LT"/>
        </w:rPr>
        <w:t>.</w:t>
      </w:r>
    </w:p>
    <w:p w14:paraId="40E4C0F7" w14:textId="77777777" w:rsidR="00AB4241" w:rsidRDefault="00AB4241" w:rsidP="00AB4241">
      <w:pPr>
        <w:spacing w:line="360" w:lineRule="auto"/>
        <w:ind w:left="851"/>
        <w:jc w:val="both"/>
        <w:rPr>
          <w:bCs/>
          <w:szCs w:val="24"/>
        </w:rPr>
      </w:pPr>
    </w:p>
    <w:p w14:paraId="22CBA284" w14:textId="77777777" w:rsidR="00AB4241" w:rsidRPr="00AB4241" w:rsidRDefault="00AB4241" w:rsidP="00AB4241">
      <w:pPr>
        <w:pStyle w:val="Sraopastraipa"/>
        <w:tabs>
          <w:tab w:val="left" w:pos="6663"/>
        </w:tabs>
        <w:ind w:left="0"/>
        <w:jc w:val="both"/>
        <w:rPr>
          <w:rFonts w:eastAsia="Calibri"/>
          <w:szCs w:val="24"/>
        </w:rPr>
      </w:pPr>
      <w:r w:rsidRPr="00AB4241">
        <w:rPr>
          <w:rFonts w:eastAsia="Calibri"/>
          <w:szCs w:val="24"/>
        </w:rPr>
        <w:t xml:space="preserve">Mero pareigas laikinai einantis  </w:t>
      </w:r>
    </w:p>
    <w:p w14:paraId="7926732C" w14:textId="77777777" w:rsidR="00AB4241" w:rsidRPr="00AB4241" w:rsidRDefault="00AB4241" w:rsidP="00AB4241">
      <w:pPr>
        <w:pStyle w:val="Sraopastraipa"/>
        <w:tabs>
          <w:tab w:val="left" w:pos="6663"/>
        </w:tabs>
        <w:ind w:left="0"/>
        <w:jc w:val="both"/>
        <w:rPr>
          <w:szCs w:val="24"/>
        </w:rPr>
      </w:pPr>
      <w:r w:rsidRPr="00AB4241">
        <w:rPr>
          <w:rFonts w:eastAsia="Calibri"/>
          <w:szCs w:val="24"/>
        </w:rPr>
        <w:t>Savivaldybės tarybos narys</w:t>
      </w:r>
      <w:r w:rsidRPr="00AB4241">
        <w:rPr>
          <w:rFonts w:eastAsia="Calibri"/>
          <w:szCs w:val="24"/>
        </w:rPr>
        <w:tab/>
        <w:t xml:space="preserve">               Petras </w:t>
      </w:r>
      <w:proofErr w:type="spellStart"/>
      <w:r w:rsidRPr="00AB4241">
        <w:rPr>
          <w:rFonts w:eastAsia="Calibri"/>
          <w:szCs w:val="24"/>
        </w:rPr>
        <w:t>Luomanas</w:t>
      </w:r>
      <w:proofErr w:type="spellEnd"/>
      <w:r w:rsidRPr="00AB4241">
        <w:rPr>
          <w:rFonts w:eastAsia="Calibri"/>
          <w:szCs w:val="24"/>
        </w:rPr>
        <w:t xml:space="preserve">                                                                           </w:t>
      </w:r>
    </w:p>
    <w:p w14:paraId="531D5B4A" w14:textId="77777777" w:rsidR="00AB4241" w:rsidRPr="00AB4241" w:rsidRDefault="00AB4241" w:rsidP="00AB4241">
      <w:pPr>
        <w:pStyle w:val="Sraopastraipa"/>
        <w:tabs>
          <w:tab w:val="left" w:pos="6663"/>
        </w:tabs>
        <w:ind w:left="1353"/>
        <w:jc w:val="both"/>
        <w:rPr>
          <w:szCs w:val="24"/>
        </w:rPr>
      </w:pPr>
    </w:p>
    <w:p w14:paraId="55B0171E" w14:textId="77777777" w:rsidR="005C41AC" w:rsidRDefault="005C41AC" w:rsidP="003E58F0">
      <w:pPr>
        <w:spacing w:line="360" w:lineRule="auto"/>
        <w:ind w:firstLine="840"/>
        <w:jc w:val="both"/>
        <w:rPr>
          <w:szCs w:val="24"/>
        </w:rPr>
      </w:pPr>
    </w:p>
    <w:p w14:paraId="5F73B6E2" w14:textId="77777777" w:rsidR="00AB4241" w:rsidRPr="00183D74" w:rsidRDefault="00AB4241" w:rsidP="00AB4241">
      <w:pPr>
        <w:ind w:left="3888" w:firstLine="1296"/>
        <w:outlineLvl w:val="0"/>
        <w:rPr>
          <w:iCs/>
          <w:szCs w:val="24"/>
        </w:rPr>
      </w:pPr>
      <w:r w:rsidRPr="00183D74">
        <w:rPr>
          <w:iCs/>
          <w:szCs w:val="24"/>
        </w:rPr>
        <w:t>PATVIRTINTA</w:t>
      </w:r>
    </w:p>
    <w:p w14:paraId="753BE5E6" w14:textId="77777777" w:rsidR="00AB4241" w:rsidRPr="00183D74" w:rsidRDefault="00AB4241" w:rsidP="00AB4241">
      <w:pPr>
        <w:ind w:left="3888" w:firstLine="1296"/>
        <w:rPr>
          <w:iCs/>
          <w:szCs w:val="24"/>
        </w:rPr>
      </w:pPr>
      <w:r w:rsidRPr="00183D74">
        <w:rPr>
          <w:iCs/>
          <w:szCs w:val="24"/>
        </w:rPr>
        <w:t>Panevėžio miesto savivaldybės tarybos</w:t>
      </w:r>
    </w:p>
    <w:p w14:paraId="15EF94AE" w14:textId="77777777" w:rsidR="00AB4241" w:rsidRPr="00183D74" w:rsidRDefault="00AB4241" w:rsidP="00AB4241">
      <w:pPr>
        <w:ind w:left="3888" w:firstLine="1296"/>
        <w:rPr>
          <w:iCs/>
          <w:szCs w:val="24"/>
        </w:rPr>
      </w:pPr>
      <w:r>
        <w:rPr>
          <w:iCs/>
          <w:szCs w:val="24"/>
        </w:rPr>
        <w:t>202</w:t>
      </w:r>
      <w:r w:rsidR="00127B27">
        <w:rPr>
          <w:iCs/>
          <w:szCs w:val="24"/>
        </w:rPr>
        <w:t>4</w:t>
      </w:r>
      <w:r>
        <w:rPr>
          <w:iCs/>
          <w:szCs w:val="24"/>
        </w:rPr>
        <w:t xml:space="preserve"> m. </w:t>
      </w:r>
      <w:r w:rsidR="00127B27">
        <w:rPr>
          <w:iCs/>
          <w:szCs w:val="24"/>
        </w:rPr>
        <w:t xml:space="preserve"> </w:t>
      </w:r>
      <w:r w:rsidRPr="00183D74">
        <w:rPr>
          <w:iCs/>
          <w:szCs w:val="24"/>
        </w:rPr>
        <w:t xml:space="preserve"> d. sprendimu Nr. </w:t>
      </w:r>
    </w:p>
    <w:p w14:paraId="3FA14C5E" w14:textId="77777777" w:rsidR="00AB4241" w:rsidRDefault="00AB4241" w:rsidP="00AB4241">
      <w:pPr>
        <w:jc w:val="center"/>
        <w:rPr>
          <w:b/>
          <w:bCs/>
          <w:szCs w:val="24"/>
        </w:rPr>
      </w:pPr>
    </w:p>
    <w:p w14:paraId="320DFC65" w14:textId="47DC1C4D" w:rsidR="00AB4241" w:rsidRPr="00C00D4C" w:rsidRDefault="00127B27" w:rsidP="00AB4241">
      <w:pPr>
        <w:jc w:val="center"/>
        <w:rPr>
          <w:b/>
        </w:rPr>
      </w:pPr>
      <w:r>
        <w:rPr>
          <w:b/>
        </w:rPr>
        <w:t xml:space="preserve">PANEVĖŽIO PEDAGOGINĖS </w:t>
      </w:r>
      <w:r w:rsidR="00AB4241" w:rsidRPr="00C00D4C">
        <w:rPr>
          <w:b/>
        </w:rPr>
        <w:t xml:space="preserve">PSICHOLOGINĖS TARNYBOS </w:t>
      </w:r>
      <w:r w:rsidR="008E2507">
        <w:rPr>
          <w:b/>
        </w:rPr>
        <w:t>TEIKIAMŲ ATLYGINTINŲ</w:t>
      </w:r>
      <w:r w:rsidR="007142B7">
        <w:rPr>
          <w:b/>
        </w:rPr>
        <w:t xml:space="preserve"> </w:t>
      </w:r>
      <w:r w:rsidR="00AB4241" w:rsidRPr="00C00D4C">
        <w:rPr>
          <w:b/>
        </w:rPr>
        <w:t xml:space="preserve">PASLAUGŲ </w:t>
      </w:r>
      <w:r w:rsidR="00AB4241">
        <w:rPr>
          <w:b/>
        </w:rPr>
        <w:t>KAIN</w:t>
      </w:r>
      <w:r w:rsidR="00A76A4C">
        <w:rPr>
          <w:b/>
        </w:rPr>
        <w:t>Ų SĄRAŠAS</w:t>
      </w:r>
    </w:p>
    <w:p w14:paraId="5D98750C" w14:textId="77777777" w:rsidR="00AB4241" w:rsidRPr="00205249" w:rsidRDefault="00AB4241" w:rsidP="00AB4241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lang w:eastAsia="lt-LT"/>
        </w:rPr>
      </w:pPr>
    </w:p>
    <w:tbl>
      <w:tblPr>
        <w:tblW w:w="9758" w:type="dxa"/>
        <w:tblInd w:w="-15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7230"/>
        <w:gridCol w:w="1819"/>
      </w:tblGrid>
      <w:tr w:rsidR="00AB4241" w:rsidRPr="001D2126" w14:paraId="426FC1CA" w14:textId="77777777" w:rsidTr="006C6914">
        <w:trPr>
          <w:trHeight w:val="284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CF3CB4" w14:textId="77777777" w:rsidR="00AB4241" w:rsidRPr="001D2126" w:rsidRDefault="00AB4241" w:rsidP="006C6914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1D2126">
              <w:rPr>
                <w:lang w:eastAsia="lt-LT"/>
              </w:rPr>
              <w:t>Eil. Nr.</w:t>
            </w:r>
          </w:p>
        </w:tc>
        <w:tc>
          <w:tcPr>
            <w:tcW w:w="7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589C14" w14:textId="77777777" w:rsidR="00AB4241" w:rsidRPr="001D2126" w:rsidRDefault="00AB4241" w:rsidP="006C6914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1D2126">
              <w:rPr>
                <w:lang w:eastAsia="lt-LT"/>
              </w:rPr>
              <w:t>Paslaugos pavadinimas</w:t>
            </w:r>
          </w:p>
        </w:tc>
        <w:tc>
          <w:tcPr>
            <w:tcW w:w="18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68B189" w14:textId="1089DF41" w:rsidR="00AB4241" w:rsidRPr="001D2126" w:rsidRDefault="00AB4241" w:rsidP="006C6914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1D2126">
              <w:rPr>
                <w:lang w:eastAsia="lt-LT"/>
              </w:rPr>
              <w:t>Kain</w:t>
            </w:r>
            <w:r w:rsidR="00A76A4C">
              <w:rPr>
                <w:lang w:eastAsia="lt-LT"/>
              </w:rPr>
              <w:t>a</w:t>
            </w:r>
          </w:p>
        </w:tc>
      </w:tr>
      <w:tr w:rsidR="00AB4241" w:rsidRPr="001D2126" w14:paraId="2F19FE85" w14:textId="77777777" w:rsidTr="006C6914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6A473C" w14:textId="77777777" w:rsidR="00AB4241" w:rsidRPr="001D2126" w:rsidRDefault="00AB4241" w:rsidP="006C6914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1D2126">
              <w:rPr>
                <w:lang w:eastAsia="lt-LT"/>
              </w:rPr>
              <w:t>1.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3BB55F" w14:textId="6E42F9F7" w:rsidR="00AB4241" w:rsidRPr="001D2126" w:rsidRDefault="007A6DED" w:rsidP="006C6914">
            <w:pPr>
              <w:spacing w:before="100" w:beforeAutospacing="1" w:after="100" w:afterAutospacing="1"/>
              <w:rPr>
                <w:lang w:eastAsia="lt-LT"/>
              </w:rPr>
            </w:pPr>
            <w:r w:rsidRPr="00D96062">
              <w:rPr>
                <w:bCs/>
                <w:color w:val="000000"/>
                <w:lang w:eastAsia="lt-LT"/>
              </w:rPr>
              <w:t>Vaikų (suaugusių</w:t>
            </w:r>
            <w:r w:rsidR="00A76A4C">
              <w:rPr>
                <w:bCs/>
                <w:color w:val="000000"/>
                <w:lang w:eastAsia="lt-LT"/>
              </w:rPr>
              <w:t>jų</w:t>
            </w:r>
            <w:r w:rsidRPr="00D96062">
              <w:rPr>
                <w:bCs/>
                <w:color w:val="000000"/>
                <w:lang w:eastAsia="lt-LT"/>
              </w:rPr>
              <w:t>) intelektinių gebėjimų įvertinimas, išvadų rengimas, teikimas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A9B88E" w14:textId="77777777" w:rsidR="00AB4241" w:rsidRPr="001D2126" w:rsidRDefault="007A6DED" w:rsidP="006C6914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>
              <w:rPr>
                <w:lang w:eastAsia="lt-LT"/>
              </w:rPr>
              <w:t>120</w:t>
            </w:r>
            <w:r w:rsidR="00964823">
              <w:rPr>
                <w:lang w:eastAsia="lt-LT"/>
              </w:rPr>
              <w:t xml:space="preserve"> </w:t>
            </w:r>
            <w:r w:rsidR="00AB4241" w:rsidRPr="001D2126">
              <w:rPr>
                <w:lang w:eastAsia="lt-LT"/>
              </w:rPr>
              <w:t>Eur</w:t>
            </w:r>
          </w:p>
        </w:tc>
      </w:tr>
      <w:tr w:rsidR="00964823" w:rsidRPr="001D2126" w14:paraId="66BD00C7" w14:textId="77777777" w:rsidTr="007A6DED">
        <w:trPr>
          <w:trHeight w:val="451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46137A" w14:textId="77777777" w:rsidR="00964823" w:rsidRPr="001D2126" w:rsidRDefault="00964823" w:rsidP="00964823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1D2126">
              <w:rPr>
                <w:lang w:eastAsia="lt-LT"/>
              </w:rPr>
              <w:t>2.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65FD06" w14:textId="144678F6" w:rsidR="00964823" w:rsidRPr="00353DC6" w:rsidRDefault="00964823" w:rsidP="00964823">
            <w:pPr>
              <w:rPr>
                <w:bCs/>
              </w:rPr>
            </w:pPr>
            <w:r w:rsidRPr="00353DC6">
              <w:rPr>
                <w:bCs/>
              </w:rPr>
              <w:t>Mokinio (vaiko) pedagoginis gebėjimų įvertinimas, išvados rengimas, teikimas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A89085" w14:textId="77777777" w:rsidR="00964823" w:rsidRPr="001D2126" w:rsidRDefault="00964823" w:rsidP="00964823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>
              <w:rPr>
                <w:lang w:eastAsia="lt-LT"/>
              </w:rPr>
              <w:t>70</w:t>
            </w:r>
            <w:r w:rsidR="009E0DDC">
              <w:rPr>
                <w:lang w:eastAsia="lt-LT"/>
              </w:rPr>
              <w:t xml:space="preserve"> </w:t>
            </w:r>
            <w:r w:rsidR="009E0DDC" w:rsidRPr="001D2126">
              <w:rPr>
                <w:lang w:eastAsia="lt-LT"/>
              </w:rPr>
              <w:t>Eur</w:t>
            </w:r>
          </w:p>
        </w:tc>
      </w:tr>
      <w:tr w:rsidR="00964823" w:rsidRPr="001D2126" w14:paraId="4EEAD27A" w14:textId="77777777" w:rsidTr="007A6DED">
        <w:trPr>
          <w:trHeight w:val="413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D3C78D" w14:textId="77777777" w:rsidR="00964823" w:rsidRPr="001D2126" w:rsidRDefault="00964823" w:rsidP="00964823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1D2126">
              <w:rPr>
                <w:lang w:eastAsia="lt-LT"/>
              </w:rPr>
              <w:t>3.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9B76B2" w14:textId="6E9B3F9E" w:rsidR="00964823" w:rsidRPr="00353DC6" w:rsidRDefault="00964823" w:rsidP="00964823">
            <w:pPr>
              <w:rPr>
                <w:bCs/>
              </w:rPr>
            </w:pPr>
            <w:r w:rsidRPr="00353DC6">
              <w:rPr>
                <w:bCs/>
              </w:rPr>
              <w:t>Mokinio (vaiko) kalbos ir kalbėjimo įvertinimas, išvados rengimas, teikimas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25318E" w14:textId="77777777" w:rsidR="00964823" w:rsidRPr="001D2126" w:rsidRDefault="00964823" w:rsidP="00964823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>
              <w:rPr>
                <w:lang w:eastAsia="lt-LT"/>
              </w:rPr>
              <w:t>60</w:t>
            </w:r>
            <w:r w:rsidR="009E0DDC">
              <w:rPr>
                <w:lang w:eastAsia="lt-LT"/>
              </w:rPr>
              <w:t xml:space="preserve"> </w:t>
            </w:r>
            <w:r w:rsidR="009E0DDC" w:rsidRPr="001D2126">
              <w:rPr>
                <w:lang w:eastAsia="lt-LT"/>
              </w:rPr>
              <w:t>Eur</w:t>
            </w:r>
          </w:p>
        </w:tc>
      </w:tr>
      <w:tr w:rsidR="00964823" w:rsidRPr="001D2126" w14:paraId="27D5040D" w14:textId="77777777" w:rsidTr="007A6DED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996D83" w14:textId="77777777" w:rsidR="00964823" w:rsidRPr="001D2126" w:rsidRDefault="00964823" w:rsidP="00964823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1D2126">
              <w:rPr>
                <w:lang w:eastAsia="lt-LT"/>
              </w:rPr>
              <w:t>4.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0AF03E" w14:textId="54E490D3" w:rsidR="00964823" w:rsidRPr="00353DC6" w:rsidRDefault="00964823" w:rsidP="00964823">
            <w:pPr>
              <w:rPr>
                <w:bCs/>
              </w:rPr>
            </w:pPr>
            <w:r w:rsidRPr="00353DC6">
              <w:rPr>
                <w:bCs/>
              </w:rPr>
              <w:t>Mokinio (vaiko) socialinis pedagoginis įvertinimas, išvados rengimas, teikimas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AF3019" w14:textId="77777777" w:rsidR="00964823" w:rsidRPr="001D2126" w:rsidRDefault="00964823" w:rsidP="00964823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>
              <w:rPr>
                <w:lang w:eastAsia="lt-LT"/>
              </w:rPr>
              <w:t>45</w:t>
            </w:r>
            <w:r w:rsidR="009E0DDC">
              <w:rPr>
                <w:lang w:eastAsia="lt-LT"/>
              </w:rPr>
              <w:t xml:space="preserve"> </w:t>
            </w:r>
            <w:r w:rsidR="009E0DDC" w:rsidRPr="001D2126">
              <w:rPr>
                <w:lang w:eastAsia="lt-LT"/>
              </w:rPr>
              <w:t>Eur</w:t>
            </w:r>
          </w:p>
        </w:tc>
      </w:tr>
      <w:tr w:rsidR="00964823" w:rsidRPr="001D2126" w14:paraId="6080DC62" w14:textId="77777777" w:rsidTr="00964823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093FD0" w14:textId="77777777" w:rsidR="00964823" w:rsidRPr="001D2126" w:rsidRDefault="00964823" w:rsidP="00964823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1D2126">
              <w:rPr>
                <w:lang w:eastAsia="lt-LT"/>
              </w:rPr>
              <w:t>5.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E1E748" w14:textId="77777777" w:rsidR="00964823" w:rsidRPr="001D2126" w:rsidRDefault="00964823" w:rsidP="00964823">
            <w:pPr>
              <w:spacing w:before="100" w:beforeAutospacing="1" w:after="100" w:afterAutospacing="1"/>
              <w:rPr>
                <w:lang w:eastAsia="lt-LT"/>
              </w:rPr>
            </w:pPr>
            <w:r>
              <w:t>G</w:t>
            </w:r>
            <w:r w:rsidRPr="001D2126">
              <w:t>ydytojo vaikų neurologo konsultacija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726B08" w14:textId="743FC57B" w:rsidR="00964823" w:rsidRPr="001D2126" w:rsidRDefault="00964823" w:rsidP="00964823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>
              <w:rPr>
                <w:lang w:eastAsia="lt-LT"/>
              </w:rPr>
              <w:t>1</w:t>
            </w:r>
            <w:r w:rsidR="00F1166B">
              <w:rPr>
                <w:lang w:eastAsia="lt-LT"/>
              </w:rPr>
              <w:t>8</w:t>
            </w:r>
            <w:r w:rsidR="009E0DDC">
              <w:rPr>
                <w:lang w:eastAsia="lt-LT"/>
              </w:rPr>
              <w:t xml:space="preserve"> </w:t>
            </w:r>
            <w:r w:rsidR="009E0DDC" w:rsidRPr="001D2126">
              <w:rPr>
                <w:lang w:eastAsia="lt-LT"/>
              </w:rPr>
              <w:t>Eur</w:t>
            </w:r>
          </w:p>
        </w:tc>
      </w:tr>
      <w:tr w:rsidR="00964823" w:rsidRPr="001D2126" w14:paraId="390227FD" w14:textId="77777777" w:rsidTr="006C6914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938A92" w14:textId="77777777" w:rsidR="00964823" w:rsidRPr="001D2126" w:rsidRDefault="00964823" w:rsidP="00964823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1D2126">
              <w:rPr>
                <w:lang w:eastAsia="lt-LT"/>
              </w:rPr>
              <w:t>6.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37DD41" w14:textId="5F94D561" w:rsidR="00964823" w:rsidRPr="001D2126" w:rsidRDefault="00964823" w:rsidP="00964823">
            <w:pPr>
              <w:spacing w:before="100" w:beforeAutospacing="1" w:after="100" w:afterAutospacing="1"/>
            </w:pPr>
            <w:r w:rsidRPr="00353DC6">
              <w:t xml:space="preserve">Kompleksinis </w:t>
            </w:r>
            <w:r w:rsidRPr="00353DC6">
              <w:rPr>
                <w:bCs/>
              </w:rPr>
              <w:t xml:space="preserve">mokinio (vaiko) </w:t>
            </w:r>
            <w:r w:rsidRPr="00353DC6">
              <w:t>specialiųjų ugdymosi poreikių įvertinimas pedagoginiu, psichologiniu, medicininiu ir socialiniu pedagoginiu aspektais.</w:t>
            </w:r>
            <w:r w:rsidRPr="00353DC6">
              <w:rPr>
                <w:bCs/>
              </w:rPr>
              <w:t xml:space="preserve"> Išvados rengimas, teikimas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2FD4C4" w14:textId="6F4B5CB8" w:rsidR="00964823" w:rsidRPr="001D2126" w:rsidRDefault="00964823" w:rsidP="00F1166B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>
              <w:rPr>
                <w:lang w:eastAsia="lt-LT"/>
              </w:rPr>
              <w:t>30</w:t>
            </w:r>
            <w:r w:rsidR="00F1166B">
              <w:rPr>
                <w:lang w:eastAsia="lt-LT"/>
              </w:rPr>
              <w:t>5</w:t>
            </w:r>
            <w:r w:rsidR="009E0DDC">
              <w:rPr>
                <w:lang w:eastAsia="lt-LT"/>
              </w:rPr>
              <w:t xml:space="preserve"> </w:t>
            </w:r>
            <w:r w:rsidR="009E0DDC" w:rsidRPr="001D2126">
              <w:rPr>
                <w:lang w:eastAsia="lt-LT"/>
              </w:rPr>
              <w:t>Eur</w:t>
            </w:r>
          </w:p>
        </w:tc>
      </w:tr>
      <w:tr w:rsidR="00964823" w:rsidRPr="001D2126" w14:paraId="7A0B2B10" w14:textId="77777777" w:rsidTr="006C6914">
        <w:trPr>
          <w:trHeight w:val="413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C4E503" w14:textId="77777777" w:rsidR="00964823" w:rsidRPr="001D2126" w:rsidRDefault="00964823" w:rsidP="00964823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1D2126">
              <w:rPr>
                <w:lang w:eastAsia="lt-LT"/>
              </w:rPr>
              <w:t>7.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925E3B" w14:textId="5CFC22FF" w:rsidR="00964823" w:rsidRPr="001D2126" w:rsidRDefault="00836ED9" w:rsidP="00836ED9">
            <w:pPr>
              <w:spacing w:before="100" w:beforeAutospacing="1" w:after="100" w:afterAutospacing="1"/>
              <w:rPr>
                <w:lang w:eastAsia="lt-LT"/>
              </w:rPr>
            </w:pPr>
            <w:r w:rsidRPr="00353DC6">
              <w:t xml:space="preserve">Vaiko brandumo </w:t>
            </w:r>
            <w:r w:rsidRPr="00353DC6">
              <w:rPr>
                <w:bCs/>
              </w:rPr>
              <w:t>mokyklai</w:t>
            </w:r>
            <w:r w:rsidRPr="00353DC6">
              <w:t xml:space="preserve"> įvertinimas, </w:t>
            </w:r>
            <w:r w:rsidRPr="00353DC6">
              <w:rPr>
                <w:bCs/>
              </w:rPr>
              <w:t>išvados rengimas, teikimas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35FBD6" w14:textId="3D2376A7" w:rsidR="00964823" w:rsidRPr="001D2126" w:rsidRDefault="00836ED9" w:rsidP="00F1166B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>
              <w:rPr>
                <w:lang w:eastAsia="lt-LT"/>
              </w:rPr>
              <w:t>4</w:t>
            </w:r>
            <w:r w:rsidR="00F1166B">
              <w:rPr>
                <w:lang w:eastAsia="lt-LT"/>
              </w:rPr>
              <w:t>3</w:t>
            </w:r>
            <w:r w:rsidR="00964823" w:rsidRPr="001D2126">
              <w:rPr>
                <w:lang w:eastAsia="lt-LT"/>
              </w:rPr>
              <w:t xml:space="preserve"> Eur</w:t>
            </w:r>
          </w:p>
        </w:tc>
      </w:tr>
      <w:tr w:rsidR="00964823" w:rsidRPr="001D2126" w14:paraId="5EFCDE4D" w14:textId="77777777" w:rsidTr="006C6914">
        <w:trPr>
          <w:trHeight w:val="403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7FFB5A" w14:textId="77777777" w:rsidR="00964823" w:rsidRPr="001D2126" w:rsidRDefault="00964823" w:rsidP="00964823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1D2126">
              <w:rPr>
                <w:lang w:eastAsia="lt-LT"/>
              </w:rPr>
              <w:t>8.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DA6CF5" w14:textId="4FD77903" w:rsidR="00964823" w:rsidRPr="001D2126" w:rsidRDefault="00836ED9" w:rsidP="00964823">
            <w:pPr>
              <w:spacing w:before="100" w:beforeAutospacing="1" w:after="100" w:afterAutospacing="1"/>
              <w:rPr>
                <w:lang w:eastAsia="lt-LT"/>
              </w:rPr>
            </w:pPr>
            <w:r w:rsidRPr="00353DC6">
              <w:rPr>
                <w:bCs/>
              </w:rPr>
              <w:t>I</w:t>
            </w:r>
            <w:r w:rsidRPr="00353DC6">
              <w:t xml:space="preserve">ndividuali </w:t>
            </w:r>
            <w:r w:rsidRPr="00353DC6">
              <w:rPr>
                <w:bCs/>
              </w:rPr>
              <w:t>specialisto (psichologo, specialiojo pedagogo, logopedo, socialinio pedagogo)</w:t>
            </w:r>
            <w:r w:rsidRPr="00353DC6">
              <w:t xml:space="preserve"> konsultacija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92D4DD" w14:textId="68BFB311" w:rsidR="00964823" w:rsidRPr="001D2126" w:rsidRDefault="00F1166B" w:rsidP="00F1166B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>
              <w:rPr>
                <w:lang w:eastAsia="lt-LT"/>
              </w:rPr>
              <w:t>30</w:t>
            </w:r>
            <w:r w:rsidR="00964823" w:rsidRPr="001D2126">
              <w:rPr>
                <w:lang w:eastAsia="lt-LT"/>
              </w:rPr>
              <w:t xml:space="preserve"> Eur</w:t>
            </w:r>
          </w:p>
        </w:tc>
      </w:tr>
      <w:tr w:rsidR="00964823" w:rsidRPr="001D2126" w14:paraId="3C40301D" w14:textId="77777777" w:rsidTr="006C6914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E91CC5" w14:textId="77777777" w:rsidR="00964823" w:rsidRPr="001D2126" w:rsidRDefault="00964823" w:rsidP="00964823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1D2126">
              <w:rPr>
                <w:lang w:eastAsia="lt-LT"/>
              </w:rPr>
              <w:t>9.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018183" w14:textId="73F57773" w:rsidR="00964823" w:rsidRPr="001D2126" w:rsidRDefault="00836ED9" w:rsidP="00964823">
            <w:pPr>
              <w:spacing w:before="100" w:beforeAutospacing="1" w:after="100" w:afterAutospacing="1"/>
              <w:rPr>
                <w:lang w:eastAsia="lt-LT"/>
              </w:rPr>
            </w:pPr>
            <w:r w:rsidRPr="001D2126">
              <w:rPr>
                <w:lang w:eastAsia="en-GB"/>
              </w:rPr>
              <w:t xml:space="preserve">Paskaitos, seminaro, pranešimo, mokymų, kursų vedimas 1 </w:t>
            </w:r>
            <w:r w:rsidRPr="001D2126">
              <w:t>akad. val.</w:t>
            </w:r>
            <w:r w:rsidR="00A76A4C">
              <w:rPr>
                <w:lang w:eastAsia="en-GB"/>
              </w:rPr>
              <w:t xml:space="preserve"> </w:t>
            </w:r>
            <w:r w:rsidRPr="001D2126">
              <w:rPr>
                <w:lang w:eastAsia="en-GB"/>
              </w:rPr>
              <w:t>/</w:t>
            </w:r>
            <w:r w:rsidR="00A76A4C">
              <w:rPr>
                <w:lang w:eastAsia="en-GB"/>
              </w:rPr>
              <w:t xml:space="preserve"> </w:t>
            </w:r>
            <w:r w:rsidRPr="001D2126">
              <w:rPr>
                <w:lang w:eastAsia="en-GB"/>
              </w:rPr>
              <w:t>1 val.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D27787" w14:textId="702E9D8F" w:rsidR="00964823" w:rsidRPr="001D2126" w:rsidRDefault="00F1166B" w:rsidP="00964823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>
              <w:rPr>
                <w:lang w:eastAsia="lt-LT"/>
              </w:rPr>
              <w:t>37</w:t>
            </w:r>
            <w:r w:rsidR="00964823" w:rsidRPr="001D2126">
              <w:rPr>
                <w:lang w:eastAsia="lt-LT"/>
              </w:rPr>
              <w:t xml:space="preserve"> Eur</w:t>
            </w:r>
          </w:p>
        </w:tc>
      </w:tr>
      <w:tr w:rsidR="00964823" w:rsidRPr="001D2126" w14:paraId="53D4BFC0" w14:textId="77777777" w:rsidTr="006C6914">
        <w:trPr>
          <w:trHeight w:val="374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82999D" w14:textId="77777777" w:rsidR="00964823" w:rsidRPr="001D2126" w:rsidRDefault="00964823" w:rsidP="00964823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1D2126">
              <w:rPr>
                <w:lang w:eastAsia="lt-LT"/>
              </w:rPr>
              <w:t>10.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4BBDAD" w14:textId="3BA4129E" w:rsidR="00964823" w:rsidRPr="001D2126" w:rsidRDefault="00836ED9" w:rsidP="00964823">
            <w:pPr>
              <w:spacing w:before="100" w:beforeAutospacing="1" w:after="100" w:afterAutospacing="1"/>
              <w:rPr>
                <w:lang w:eastAsia="lt-LT"/>
              </w:rPr>
            </w:pPr>
            <w:r w:rsidRPr="00353DC6">
              <w:rPr>
                <w:bCs/>
                <w:lang w:eastAsia="lt-LT"/>
              </w:rPr>
              <w:t>Pažymos dėl pagrindinio ugdymo pasiekimų patikrinimo ir valstybini</w:t>
            </w:r>
            <w:r w:rsidR="00A76A4C">
              <w:rPr>
                <w:bCs/>
                <w:lang w:eastAsia="lt-LT"/>
              </w:rPr>
              <w:t>ų</w:t>
            </w:r>
            <w:r w:rsidRPr="00353DC6">
              <w:rPr>
                <w:bCs/>
                <w:lang w:eastAsia="lt-LT"/>
              </w:rPr>
              <w:t xml:space="preserve"> brandos egzaminų užduoties formos, vykdymo ir vertinimo instrukcijų pritaikymo išdavimas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B8850B" w14:textId="77777777" w:rsidR="00964823" w:rsidRPr="001D2126" w:rsidRDefault="00836ED9" w:rsidP="00964823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>
              <w:rPr>
                <w:lang w:eastAsia="lt-LT"/>
              </w:rPr>
              <w:t xml:space="preserve">6 </w:t>
            </w:r>
            <w:r w:rsidR="00964823" w:rsidRPr="001D2126">
              <w:rPr>
                <w:lang w:eastAsia="lt-LT"/>
              </w:rPr>
              <w:t>Eur</w:t>
            </w:r>
          </w:p>
        </w:tc>
      </w:tr>
      <w:tr w:rsidR="00964823" w:rsidRPr="001D2126" w14:paraId="5F991747" w14:textId="77777777" w:rsidTr="006C6914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CD10E7" w14:textId="77777777" w:rsidR="00964823" w:rsidRPr="001D2126" w:rsidRDefault="00964823" w:rsidP="00964823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1D2126">
              <w:rPr>
                <w:lang w:eastAsia="lt-LT"/>
              </w:rPr>
              <w:t>11.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0E33D4" w14:textId="0E5AC37A" w:rsidR="00964823" w:rsidRPr="001D2126" w:rsidRDefault="00836ED9" w:rsidP="00964823">
            <w:pPr>
              <w:spacing w:before="100" w:beforeAutospacing="1" w:after="100" w:afterAutospacing="1"/>
              <w:rPr>
                <w:lang w:eastAsia="lt-LT"/>
              </w:rPr>
            </w:pPr>
            <w:r w:rsidRPr="001D2126">
              <w:rPr>
                <w:rFonts w:ascii="Palemonas" w:hAnsi="Palemonas"/>
              </w:rPr>
              <w:t>Kalbos sutrikimų korekcijos pratybos</w:t>
            </w:r>
            <w:r>
              <w:rPr>
                <w:rFonts w:ascii="Palemonas" w:hAnsi="Palemonas"/>
              </w:rPr>
              <w:t xml:space="preserve"> (1 ak</w:t>
            </w:r>
            <w:r w:rsidR="00A76A4C">
              <w:rPr>
                <w:rFonts w:ascii="Palemonas" w:hAnsi="Palemonas"/>
              </w:rPr>
              <w:t>ad</w:t>
            </w:r>
            <w:r>
              <w:rPr>
                <w:rFonts w:ascii="Palemonas" w:hAnsi="Palemonas"/>
              </w:rPr>
              <w:t>. val.)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E7118C" w14:textId="5D2BFA3C" w:rsidR="00964823" w:rsidRPr="001D2126" w:rsidRDefault="00041747" w:rsidP="00041747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>
              <w:rPr>
                <w:lang w:eastAsia="lt-LT"/>
              </w:rPr>
              <w:t>18</w:t>
            </w:r>
            <w:r w:rsidR="00964823" w:rsidRPr="001D2126">
              <w:rPr>
                <w:lang w:eastAsia="lt-LT"/>
              </w:rPr>
              <w:t xml:space="preserve"> Eur</w:t>
            </w:r>
          </w:p>
        </w:tc>
      </w:tr>
      <w:tr w:rsidR="00964823" w:rsidRPr="001D2126" w14:paraId="0C0C5150" w14:textId="77777777" w:rsidTr="006C6914">
        <w:trPr>
          <w:trHeight w:val="924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1EDC88" w14:textId="77777777" w:rsidR="00964823" w:rsidRPr="001D2126" w:rsidRDefault="00964823" w:rsidP="00964823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1D2126">
              <w:rPr>
                <w:lang w:eastAsia="lt-LT"/>
              </w:rPr>
              <w:t>12.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FF09CD" w14:textId="7F22576B" w:rsidR="00964823" w:rsidRPr="001D2126" w:rsidRDefault="00836ED9" w:rsidP="00964823">
            <w:pPr>
              <w:spacing w:before="100" w:beforeAutospacing="1" w:after="100" w:afterAutospacing="1"/>
              <w:rPr>
                <w:lang w:eastAsia="lt-LT"/>
              </w:rPr>
            </w:pPr>
            <w:r w:rsidRPr="001D2126">
              <w:rPr>
                <w:rFonts w:ascii="Palemonas" w:hAnsi="Palemonas"/>
              </w:rPr>
              <w:t>Specialiojo pedagogo korekcinės pratybos</w:t>
            </w:r>
            <w:r>
              <w:rPr>
                <w:rFonts w:ascii="Palemonas" w:hAnsi="Palemonas"/>
              </w:rPr>
              <w:t xml:space="preserve"> (1 ak</w:t>
            </w:r>
            <w:r w:rsidR="00A76A4C">
              <w:rPr>
                <w:rFonts w:ascii="Palemonas" w:hAnsi="Palemonas"/>
              </w:rPr>
              <w:t>ad</w:t>
            </w:r>
            <w:r>
              <w:rPr>
                <w:rFonts w:ascii="Palemonas" w:hAnsi="Palemonas"/>
              </w:rPr>
              <w:t>. val.)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27C063" w14:textId="7615BD7A" w:rsidR="00964823" w:rsidRPr="001D2126" w:rsidRDefault="00041747" w:rsidP="00041747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18</w:t>
            </w:r>
            <w:r w:rsidR="009E0DDC">
              <w:rPr>
                <w:lang w:eastAsia="lt-LT"/>
              </w:rPr>
              <w:t xml:space="preserve"> </w:t>
            </w:r>
            <w:r w:rsidR="009E0DDC" w:rsidRPr="001D2126">
              <w:rPr>
                <w:lang w:eastAsia="lt-LT"/>
              </w:rPr>
              <w:t>Eur</w:t>
            </w:r>
          </w:p>
        </w:tc>
      </w:tr>
      <w:tr w:rsidR="00964823" w:rsidRPr="001D2126" w14:paraId="1E8110B3" w14:textId="77777777" w:rsidTr="006C6914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981825" w14:textId="77777777" w:rsidR="00964823" w:rsidRPr="001D2126" w:rsidRDefault="00964823" w:rsidP="00964823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1D2126">
              <w:rPr>
                <w:lang w:eastAsia="lt-LT"/>
              </w:rPr>
              <w:t>13.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E3121E" w14:textId="2AF46752" w:rsidR="00964823" w:rsidRPr="001D2126" w:rsidRDefault="00836ED9" w:rsidP="00964823">
            <w:pPr>
              <w:spacing w:before="100" w:beforeAutospacing="1" w:after="100" w:afterAutospacing="1"/>
            </w:pPr>
            <w:r w:rsidRPr="00353DC6">
              <w:rPr>
                <w:bCs/>
              </w:rPr>
              <w:t>Profesinio kryptingumo įvertinimas (</w:t>
            </w:r>
            <w:r w:rsidRPr="00353DC6">
              <w:rPr>
                <w:bCs/>
                <w:i/>
              </w:rPr>
              <w:t>Ida</w:t>
            </w:r>
            <w:r w:rsidRPr="00353DC6">
              <w:rPr>
                <w:bCs/>
              </w:rPr>
              <w:t xml:space="preserve">, </w:t>
            </w:r>
            <w:proofErr w:type="spellStart"/>
            <w:r w:rsidRPr="00353DC6">
              <w:rPr>
                <w:bCs/>
                <w:i/>
              </w:rPr>
              <w:t>Melba</w:t>
            </w:r>
            <w:proofErr w:type="spellEnd"/>
            <w:r w:rsidRPr="00353DC6">
              <w:rPr>
                <w:bCs/>
              </w:rPr>
              <w:t xml:space="preserve"> metodas), išvados rengimas, teikimas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3AD819" w14:textId="77777777" w:rsidR="00964823" w:rsidRPr="001D2126" w:rsidRDefault="00836ED9" w:rsidP="00964823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100</w:t>
            </w:r>
            <w:r w:rsidR="009E0DDC">
              <w:rPr>
                <w:lang w:eastAsia="lt-LT"/>
              </w:rPr>
              <w:t xml:space="preserve"> </w:t>
            </w:r>
            <w:r w:rsidR="009E0DDC" w:rsidRPr="001D2126">
              <w:rPr>
                <w:lang w:eastAsia="lt-LT"/>
              </w:rPr>
              <w:t>Eur</w:t>
            </w:r>
          </w:p>
        </w:tc>
      </w:tr>
    </w:tbl>
    <w:p w14:paraId="586A5FCB" w14:textId="616339CE" w:rsidR="001D3CB6" w:rsidRPr="00A562AA" w:rsidRDefault="000102F9" w:rsidP="009E0DDC">
      <w:pPr>
        <w:jc w:val="both"/>
        <w:rPr>
          <w:szCs w:val="24"/>
        </w:rPr>
      </w:pPr>
      <w:r>
        <w:rPr>
          <w:color w:val="000000"/>
          <w:lang w:eastAsia="ru-RU"/>
        </w:rPr>
        <w:t xml:space="preserve">Pastaba. </w:t>
      </w:r>
      <w:r w:rsidR="00836ED9" w:rsidRPr="00836ED9">
        <w:rPr>
          <w:color w:val="000000"/>
          <w:lang w:eastAsia="ru-RU"/>
        </w:rPr>
        <w:t xml:space="preserve">Paslaugų įkainiai taikomi ugdymo įstaigoms, esančioms ne Panevėžio </w:t>
      </w:r>
      <w:r w:rsidR="00321B6C">
        <w:rPr>
          <w:color w:val="000000"/>
          <w:lang w:eastAsia="ru-RU"/>
        </w:rPr>
        <w:t xml:space="preserve">miesto </w:t>
      </w:r>
      <w:r w:rsidR="00836ED9" w:rsidRPr="00836ED9">
        <w:rPr>
          <w:color w:val="000000"/>
          <w:lang w:eastAsia="ru-RU"/>
        </w:rPr>
        <w:t>savivaldybės teritorijoje</w:t>
      </w:r>
      <w:r w:rsidR="007142B7">
        <w:rPr>
          <w:color w:val="000000"/>
          <w:lang w:eastAsia="ru-RU"/>
        </w:rPr>
        <w:t>,</w:t>
      </w:r>
      <w:r w:rsidR="00836ED9" w:rsidRPr="00836ED9">
        <w:rPr>
          <w:color w:val="000000"/>
          <w:lang w:eastAsia="ru-RU"/>
        </w:rPr>
        <w:t xml:space="preserve"> ne savivaldybės pavaldumo švietimo teikėjams, veikiantiems savivaldybės teritorijoje, su kuriais savivaldybės vykdomoji institucija yra sudariusi sutartį dėl paslaugų teikimo, </w:t>
      </w:r>
      <w:r w:rsidR="007142B7">
        <w:rPr>
          <w:color w:val="000000"/>
          <w:lang w:eastAsia="ru-RU"/>
        </w:rPr>
        <w:t>ir</w:t>
      </w:r>
      <w:r w:rsidR="007142B7" w:rsidRPr="00836ED9">
        <w:rPr>
          <w:color w:val="000000"/>
          <w:lang w:eastAsia="ru-RU"/>
        </w:rPr>
        <w:t xml:space="preserve"> </w:t>
      </w:r>
      <w:r w:rsidR="00836ED9" w:rsidRPr="00836ED9">
        <w:rPr>
          <w:color w:val="000000"/>
          <w:lang w:eastAsia="ru-RU"/>
        </w:rPr>
        <w:t xml:space="preserve">individualiai besikreipiantiems asmenims, gyvenantiems ne Panevėžio </w:t>
      </w:r>
      <w:r w:rsidR="00321B6C">
        <w:rPr>
          <w:color w:val="000000"/>
          <w:lang w:eastAsia="ru-RU"/>
        </w:rPr>
        <w:t xml:space="preserve">miesto </w:t>
      </w:r>
      <w:r w:rsidR="00836ED9" w:rsidRPr="00836ED9">
        <w:rPr>
          <w:color w:val="000000"/>
          <w:lang w:eastAsia="ru-RU"/>
        </w:rPr>
        <w:t>savivaldybės teritorijoje</w:t>
      </w:r>
      <w:r w:rsidR="00836ED9" w:rsidRPr="00836ED9">
        <w:rPr>
          <w:lang w:eastAsia="ru-RU"/>
        </w:rPr>
        <w:t>.</w:t>
      </w:r>
    </w:p>
    <w:sectPr w:rsidR="001D3CB6" w:rsidRPr="00A562AA" w:rsidSect="00A562AA">
      <w:headerReference w:type="default" r:id="rId8"/>
      <w:footerReference w:type="default" r:id="rId9"/>
      <w:footerReference w:type="first" r:id="rId10"/>
      <w:pgSz w:w="11907" w:h="16840" w:code="9"/>
      <w:pgMar w:top="1134" w:right="567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73D612" w14:textId="77777777" w:rsidR="00F1209C" w:rsidRDefault="00F1209C">
      <w:r>
        <w:separator/>
      </w:r>
    </w:p>
  </w:endnote>
  <w:endnote w:type="continuationSeparator" w:id="0">
    <w:p w14:paraId="65528140" w14:textId="77777777" w:rsidR="00F1209C" w:rsidRDefault="00F12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1"/>
    <w:family w:val="roman"/>
    <w:pitch w:val="variable"/>
  </w:font>
  <w:font w:name="Palemonas">
    <w:altName w:val="Times New Roman"/>
    <w:charset w:val="BA"/>
    <w:family w:val="roman"/>
    <w:pitch w:val="variable"/>
    <w:sig w:usb0="00000001" w:usb1="500028EF" w:usb2="00000024" w:usb3="00000000" w:csb0="0000009F" w:csb1="00000000"/>
  </w:font>
  <w:font w:name="HelveticaL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2B3310" w14:textId="77777777" w:rsidR="0062551B" w:rsidRDefault="0062551B" w:rsidP="00BE4566">
    <w:pPr>
      <w:tabs>
        <w:tab w:val="left" w:pos="8445"/>
      </w:tabs>
    </w:pPr>
    <w:r>
      <w:tab/>
    </w:r>
  </w:p>
  <w:p w14:paraId="0E52D365" w14:textId="77777777" w:rsidR="0062551B" w:rsidRDefault="0062551B"/>
  <w:p w14:paraId="1A84705B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4FD756" w14:textId="77777777" w:rsidR="0062551B" w:rsidRDefault="0062551B" w:rsidP="00DD20B8">
    <w:pPr>
      <w:pStyle w:val="Porat"/>
    </w:pPr>
  </w:p>
  <w:p w14:paraId="5704B2C4" w14:textId="77777777" w:rsidR="0062551B" w:rsidRDefault="0062551B" w:rsidP="00DD20B8">
    <w:pPr>
      <w:pStyle w:val="Porat"/>
    </w:pPr>
  </w:p>
  <w:p w14:paraId="6A4AEFB4" w14:textId="77777777" w:rsidR="0062551B" w:rsidRDefault="0062551B" w:rsidP="00DD20B8">
    <w:pPr>
      <w:pStyle w:val="Porat"/>
    </w:pPr>
  </w:p>
  <w:p w14:paraId="57DAB8D0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CA58F6" w14:textId="77777777" w:rsidR="00F1209C" w:rsidRDefault="00F1209C">
      <w:r>
        <w:separator/>
      </w:r>
    </w:p>
  </w:footnote>
  <w:footnote w:type="continuationSeparator" w:id="0">
    <w:p w14:paraId="68D8106F" w14:textId="77777777" w:rsidR="00F1209C" w:rsidRDefault="00F120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233AFE" w14:textId="77777777" w:rsidR="0062551B" w:rsidRDefault="0062551B">
    <w:pPr>
      <w:pStyle w:val="Antrats"/>
      <w:jc w:val="center"/>
    </w:pPr>
  </w:p>
  <w:p w14:paraId="1C9AE616" w14:textId="77777777" w:rsidR="0062551B" w:rsidRDefault="0062551B">
    <w:pPr>
      <w:pStyle w:val="Antrats"/>
      <w:jc w:val="center"/>
    </w:pPr>
  </w:p>
  <w:p w14:paraId="7D799C3A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57104">
      <w:rPr>
        <w:noProof/>
      </w:rPr>
      <w:t>2</w:t>
    </w:r>
    <w:r>
      <w:rPr>
        <w:noProof/>
      </w:rPr>
      <w:fldChar w:fldCharType="end"/>
    </w:r>
  </w:p>
  <w:p w14:paraId="3D6B63CB" w14:textId="77777777" w:rsidR="0062551B" w:rsidRDefault="0062551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5E3F58"/>
    <w:multiLevelType w:val="hybridMultilevel"/>
    <w:tmpl w:val="BD8AF59C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24227133"/>
    <w:multiLevelType w:val="hybridMultilevel"/>
    <w:tmpl w:val="CCCAFAC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FB2EC6"/>
    <w:multiLevelType w:val="hybridMultilevel"/>
    <w:tmpl w:val="2BDE5864"/>
    <w:lvl w:ilvl="0" w:tplc="2B4ED8D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num w:numId="1" w16cid:durableId="1543597582">
    <w:abstractNumId w:val="2"/>
  </w:num>
  <w:num w:numId="2" w16cid:durableId="363599855">
    <w:abstractNumId w:val="1"/>
  </w:num>
  <w:num w:numId="3" w16cid:durableId="19168916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92F"/>
    <w:rsid w:val="00003A8F"/>
    <w:rsid w:val="000102F9"/>
    <w:rsid w:val="00012976"/>
    <w:rsid w:val="0001566B"/>
    <w:rsid w:val="0002192F"/>
    <w:rsid w:val="00021D61"/>
    <w:rsid w:val="00041747"/>
    <w:rsid w:val="0005169C"/>
    <w:rsid w:val="00075594"/>
    <w:rsid w:val="00075D5A"/>
    <w:rsid w:val="000811E1"/>
    <w:rsid w:val="000E5933"/>
    <w:rsid w:val="000E7131"/>
    <w:rsid w:val="000F4442"/>
    <w:rsid w:val="00101F07"/>
    <w:rsid w:val="00124B60"/>
    <w:rsid w:val="00127B27"/>
    <w:rsid w:val="00132ABE"/>
    <w:rsid w:val="00142632"/>
    <w:rsid w:val="00153B94"/>
    <w:rsid w:val="001B1FE3"/>
    <w:rsid w:val="001D1AC1"/>
    <w:rsid w:val="001D3CB6"/>
    <w:rsid w:val="001E4DFD"/>
    <w:rsid w:val="001F6B43"/>
    <w:rsid w:val="001F7914"/>
    <w:rsid w:val="0020204A"/>
    <w:rsid w:val="00206FC7"/>
    <w:rsid w:val="0023417F"/>
    <w:rsid w:val="00234FD8"/>
    <w:rsid w:val="0024706D"/>
    <w:rsid w:val="002526D2"/>
    <w:rsid w:val="002630A9"/>
    <w:rsid w:val="002658A0"/>
    <w:rsid w:val="00276412"/>
    <w:rsid w:val="002819C4"/>
    <w:rsid w:val="002915B5"/>
    <w:rsid w:val="00291649"/>
    <w:rsid w:val="00293059"/>
    <w:rsid w:val="002A2097"/>
    <w:rsid w:val="002D0B3C"/>
    <w:rsid w:val="002D57F9"/>
    <w:rsid w:val="002D75F0"/>
    <w:rsid w:val="002D7E2D"/>
    <w:rsid w:val="002E2386"/>
    <w:rsid w:val="002E4357"/>
    <w:rsid w:val="002F7001"/>
    <w:rsid w:val="00303346"/>
    <w:rsid w:val="00312A5C"/>
    <w:rsid w:val="003168CD"/>
    <w:rsid w:val="00321B6C"/>
    <w:rsid w:val="00325CF1"/>
    <w:rsid w:val="00337555"/>
    <w:rsid w:val="00342D37"/>
    <w:rsid w:val="00355495"/>
    <w:rsid w:val="00355EE8"/>
    <w:rsid w:val="00392558"/>
    <w:rsid w:val="0039707D"/>
    <w:rsid w:val="003A3559"/>
    <w:rsid w:val="003D113C"/>
    <w:rsid w:val="003D6535"/>
    <w:rsid w:val="003E58F0"/>
    <w:rsid w:val="003F3684"/>
    <w:rsid w:val="004014AB"/>
    <w:rsid w:val="004100D4"/>
    <w:rsid w:val="00420850"/>
    <w:rsid w:val="00421D43"/>
    <w:rsid w:val="004376E8"/>
    <w:rsid w:val="004564CD"/>
    <w:rsid w:val="00462953"/>
    <w:rsid w:val="00464BB1"/>
    <w:rsid w:val="00480D2E"/>
    <w:rsid w:val="004849ED"/>
    <w:rsid w:val="004A3610"/>
    <w:rsid w:val="004A60B6"/>
    <w:rsid w:val="004C07E0"/>
    <w:rsid w:val="004D35C5"/>
    <w:rsid w:val="004E4142"/>
    <w:rsid w:val="00510DE4"/>
    <w:rsid w:val="005166E3"/>
    <w:rsid w:val="0052387D"/>
    <w:rsid w:val="00524D2D"/>
    <w:rsid w:val="00533646"/>
    <w:rsid w:val="00552129"/>
    <w:rsid w:val="00561C2E"/>
    <w:rsid w:val="00562BCD"/>
    <w:rsid w:val="00566FC8"/>
    <w:rsid w:val="00571BF3"/>
    <w:rsid w:val="00584C4D"/>
    <w:rsid w:val="00595F80"/>
    <w:rsid w:val="005B1469"/>
    <w:rsid w:val="005B727C"/>
    <w:rsid w:val="005C41AC"/>
    <w:rsid w:val="005C605B"/>
    <w:rsid w:val="005F44E3"/>
    <w:rsid w:val="005F6353"/>
    <w:rsid w:val="0060717D"/>
    <w:rsid w:val="00611EE0"/>
    <w:rsid w:val="006127B2"/>
    <w:rsid w:val="006128BC"/>
    <w:rsid w:val="0061401B"/>
    <w:rsid w:val="006244B6"/>
    <w:rsid w:val="0062551B"/>
    <w:rsid w:val="00625C86"/>
    <w:rsid w:val="00630B08"/>
    <w:rsid w:val="00655408"/>
    <w:rsid w:val="00655E6A"/>
    <w:rsid w:val="00662FB1"/>
    <w:rsid w:val="0068030A"/>
    <w:rsid w:val="006B0BC0"/>
    <w:rsid w:val="006D107B"/>
    <w:rsid w:val="006D6344"/>
    <w:rsid w:val="006D7547"/>
    <w:rsid w:val="006D7A59"/>
    <w:rsid w:val="00701945"/>
    <w:rsid w:val="007129E5"/>
    <w:rsid w:val="007142B7"/>
    <w:rsid w:val="00736055"/>
    <w:rsid w:val="00740946"/>
    <w:rsid w:val="00743B7D"/>
    <w:rsid w:val="007452C6"/>
    <w:rsid w:val="00780E8C"/>
    <w:rsid w:val="00785145"/>
    <w:rsid w:val="00793437"/>
    <w:rsid w:val="00796E6A"/>
    <w:rsid w:val="007978F3"/>
    <w:rsid w:val="007A38DC"/>
    <w:rsid w:val="007A6DED"/>
    <w:rsid w:val="007D3F07"/>
    <w:rsid w:val="007E2B12"/>
    <w:rsid w:val="007F1F9E"/>
    <w:rsid w:val="007F2ABF"/>
    <w:rsid w:val="007F3F25"/>
    <w:rsid w:val="00801DD2"/>
    <w:rsid w:val="00811E67"/>
    <w:rsid w:val="008212D1"/>
    <w:rsid w:val="00836ED9"/>
    <w:rsid w:val="008608CB"/>
    <w:rsid w:val="0086111D"/>
    <w:rsid w:val="00876E15"/>
    <w:rsid w:val="0088367B"/>
    <w:rsid w:val="00883F12"/>
    <w:rsid w:val="0089519D"/>
    <w:rsid w:val="00895637"/>
    <w:rsid w:val="008A2000"/>
    <w:rsid w:val="008B28AB"/>
    <w:rsid w:val="008B3D51"/>
    <w:rsid w:val="008D7F28"/>
    <w:rsid w:val="008E2507"/>
    <w:rsid w:val="008F1635"/>
    <w:rsid w:val="008F62A9"/>
    <w:rsid w:val="009111D4"/>
    <w:rsid w:val="00916D5D"/>
    <w:rsid w:val="009212EC"/>
    <w:rsid w:val="00931ACB"/>
    <w:rsid w:val="00942B11"/>
    <w:rsid w:val="00956EFA"/>
    <w:rsid w:val="00964823"/>
    <w:rsid w:val="00976276"/>
    <w:rsid w:val="00983960"/>
    <w:rsid w:val="0099046B"/>
    <w:rsid w:val="00990645"/>
    <w:rsid w:val="009A4733"/>
    <w:rsid w:val="009B542B"/>
    <w:rsid w:val="009C3C68"/>
    <w:rsid w:val="009C55DF"/>
    <w:rsid w:val="009C766F"/>
    <w:rsid w:val="009D1163"/>
    <w:rsid w:val="009D4140"/>
    <w:rsid w:val="009E0DDC"/>
    <w:rsid w:val="009E5C02"/>
    <w:rsid w:val="009F5E68"/>
    <w:rsid w:val="00A0004E"/>
    <w:rsid w:val="00A11511"/>
    <w:rsid w:val="00A3474A"/>
    <w:rsid w:val="00A36213"/>
    <w:rsid w:val="00A37460"/>
    <w:rsid w:val="00A562AA"/>
    <w:rsid w:val="00A57683"/>
    <w:rsid w:val="00A72F74"/>
    <w:rsid w:val="00A76A4C"/>
    <w:rsid w:val="00A81759"/>
    <w:rsid w:val="00A83444"/>
    <w:rsid w:val="00A84DDD"/>
    <w:rsid w:val="00A90AC8"/>
    <w:rsid w:val="00A97838"/>
    <w:rsid w:val="00AB02B7"/>
    <w:rsid w:val="00AB0E39"/>
    <w:rsid w:val="00AB4241"/>
    <w:rsid w:val="00AD3E4E"/>
    <w:rsid w:val="00AD778C"/>
    <w:rsid w:val="00B05FC9"/>
    <w:rsid w:val="00B14AEE"/>
    <w:rsid w:val="00B408ED"/>
    <w:rsid w:val="00B44F79"/>
    <w:rsid w:val="00B52FFC"/>
    <w:rsid w:val="00B61A88"/>
    <w:rsid w:val="00B6518B"/>
    <w:rsid w:val="00B664FD"/>
    <w:rsid w:val="00B83E18"/>
    <w:rsid w:val="00B92EBF"/>
    <w:rsid w:val="00BA458B"/>
    <w:rsid w:val="00BB0318"/>
    <w:rsid w:val="00BB130F"/>
    <w:rsid w:val="00BB6886"/>
    <w:rsid w:val="00BD5C3A"/>
    <w:rsid w:val="00BE4566"/>
    <w:rsid w:val="00BF06D7"/>
    <w:rsid w:val="00BF0A1B"/>
    <w:rsid w:val="00C008EA"/>
    <w:rsid w:val="00C13EA5"/>
    <w:rsid w:val="00C14F8B"/>
    <w:rsid w:val="00C40FD3"/>
    <w:rsid w:val="00C420AA"/>
    <w:rsid w:val="00C52416"/>
    <w:rsid w:val="00C72861"/>
    <w:rsid w:val="00C72CB4"/>
    <w:rsid w:val="00C75F05"/>
    <w:rsid w:val="00C9091E"/>
    <w:rsid w:val="00CC23E4"/>
    <w:rsid w:val="00CC5B6A"/>
    <w:rsid w:val="00CD5CCA"/>
    <w:rsid w:val="00CE1C5C"/>
    <w:rsid w:val="00CF4026"/>
    <w:rsid w:val="00D16849"/>
    <w:rsid w:val="00D25AF1"/>
    <w:rsid w:val="00D25F2C"/>
    <w:rsid w:val="00D33742"/>
    <w:rsid w:val="00D57104"/>
    <w:rsid w:val="00D625ED"/>
    <w:rsid w:val="00D660E6"/>
    <w:rsid w:val="00D679FC"/>
    <w:rsid w:val="00D97A6C"/>
    <w:rsid w:val="00DB5818"/>
    <w:rsid w:val="00DC75E0"/>
    <w:rsid w:val="00DD20B8"/>
    <w:rsid w:val="00DE0D95"/>
    <w:rsid w:val="00E00B4D"/>
    <w:rsid w:val="00E148E5"/>
    <w:rsid w:val="00E21A77"/>
    <w:rsid w:val="00E34BFA"/>
    <w:rsid w:val="00E429EE"/>
    <w:rsid w:val="00E60928"/>
    <w:rsid w:val="00E6329A"/>
    <w:rsid w:val="00E73C7C"/>
    <w:rsid w:val="00E81C99"/>
    <w:rsid w:val="00E874D4"/>
    <w:rsid w:val="00E9055A"/>
    <w:rsid w:val="00E94693"/>
    <w:rsid w:val="00E94E7A"/>
    <w:rsid w:val="00EA2453"/>
    <w:rsid w:val="00EA6A5E"/>
    <w:rsid w:val="00EA76E5"/>
    <w:rsid w:val="00EB01E1"/>
    <w:rsid w:val="00EC4E26"/>
    <w:rsid w:val="00ED6339"/>
    <w:rsid w:val="00EE1675"/>
    <w:rsid w:val="00EF5183"/>
    <w:rsid w:val="00F0681D"/>
    <w:rsid w:val="00F1166B"/>
    <w:rsid w:val="00F1209C"/>
    <w:rsid w:val="00F303CC"/>
    <w:rsid w:val="00F43577"/>
    <w:rsid w:val="00F47074"/>
    <w:rsid w:val="00F51B6C"/>
    <w:rsid w:val="00F83894"/>
    <w:rsid w:val="00F86B18"/>
    <w:rsid w:val="00F9348D"/>
    <w:rsid w:val="00F97C2A"/>
    <w:rsid w:val="00FA5FAE"/>
    <w:rsid w:val="00FA6E39"/>
    <w:rsid w:val="00FB6C36"/>
    <w:rsid w:val="00FC1337"/>
    <w:rsid w:val="00FC1FBA"/>
    <w:rsid w:val="00FD6215"/>
    <w:rsid w:val="00FD7127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4C6850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0102F9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0102F9"/>
    <w:rPr>
      <w:b/>
      <w:sz w:val="24"/>
      <w:szCs w:val="20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AB4241"/>
    <w:pPr>
      <w:ind w:left="720"/>
      <w:contextualSpacing/>
    </w:pPr>
  </w:style>
  <w:style w:type="paragraph" w:styleId="Pataisymai">
    <w:name w:val="Revision"/>
    <w:hidden/>
    <w:uiPriority w:val="99"/>
    <w:semiHidden/>
    <w:rsid w:val="00A76A4C"/>
    <w:rPr>
      <w:sz w:val="24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1</TotalTime>
  <Pages>2</Pages>
  <Words>470</Words>
  <Characters>3396</Characters>
  <Application>Microsoft Office Word</Application>
  <DocSecurity>4</DocSecurity>
  <Lines>28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3859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Jurgita Gedvilienė</cp:lastModifiedBy>
  <cp:revision>2</cp:revision>
  <cp:lastPrinted>2016-01-28T10:29:00Z</cp:lastPrinted>
  <dcterms:created xsi:type="dcterms:W3CDTF">2024-12-05T07:38:00Z</dcterms:created>
  <dcterms:modified xsi:type="dcterms:W3CDTF">2024-12-05T07:38:00Z</dcterms:modified>
</cp:coreProperties>
</file>