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736E" w14:textId="77777777" w:rsidR="00A21B2B" w:rsidRDefault="00A21B2B" w:rsidP="00A21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  <w:bookmarkStart w:id="0" w:name="_Hlk182840381"/>
      <w:bookmarkStart w:id="1" w:name="_Hlk182840651"/>
    </w:p>
    <w:p w14:paraId="2DC4F49A" w14:textId="586A642A" w:rsidR="002122A3" w:rsidRPr="00A21B2B" w:rsidRDefault="00A21B2B" w:rsidP="00A21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Lietuvos didžiųjų miestų p</w:t>
      </w:r>
      <w:r w:rsidR="00432EB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edagoginių</w:t>
      </w:r>
      <w:r w:rsidR="005D1962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2EB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psichologinių tarnybų</w:t>
      </w:r>
      <w:r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2EB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teikiamų atlygintinų paslaugų</w:t>
      </w:r>
      <w:r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Savivaldybių tarybų </w:t>
      </w:r>
      <w:r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patvirtintų</w:t>
      </w:r>
      <w:r w:rsidR="00432EB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26FE">
        <w:rPr>
          <w:rFonts w:ascii="Times New Roman" w:hAnsi="Times New Roman" w:cs="Times New Roman"/>
          <w:b/>
          <w:sz w:val="28"/>
          <w:szCs w:val="28"/>
          <w:lang w:eastAsia="ru-RU"/>
        </w:rPr>
        <w:t>kain</w:t>
      </w:r>
      <w:r w:rsidR="00432EB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ų palyginimas</w:t>
      </w:r>
    </w:p>
    <w:p w14:paraId="25061B99" w14:textId="77777777" w:rsidR="00A21B2B" w:rsidRPr="00F9449F" w:rsidRDefault="00A21B2B" w:rsidP="00A21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632"/>
        <w:gridCol w:w="7160"/>
        <w:gridCol w:w="1417"/>
        <w:gridCol w:w="1418"/>
        <w:gridCol w:w="1275"/>
        <w:gridCol w:w="1309"/>
        <w:gridCol w:w="1385"/>
      </w:tblGrid>
      <w:tr w:rsidR="00F9449F" w:rsidRPr="00FD16EB" w14:paraId="6BB014C7" w14:textId="5332F21D" w:rsidTr="00F9449F">
        <w:tc>
          <w:tcPr>
            <w:tcW w:w="632" w:type="dxa"/>
            <w:vMerge w:val="restart"/>
            <w:vAlign w:val="center"/>
          </w:tcPr>
          <w:bookmarkEnd w:id="0"/>
          <w:p w14:paraId="6B109855" w14:textId="0D986A75" w:rsidR="00F9449F" w:rsidRPr="00FD16EB" w:rsidRDefault="00F9449F" w:rsidP="00FD16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160" w:type="dxa"/>
            <w:vMerge w:val="restart"/>
            <w:vAlign w:val="center"/>
          </w:tcPr>
          <w:p w14:paraId="4C4E9E62" w14:textId="3FCE5E9E" w:rsidR="00F9449F" w:rsidRPr="00FD16EB" w:rsidRDefault="00F9449F" w:rsidP="00FD16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Paslauga</w:t>
            </w:r>
          </w:p>
        </w:tc>
        <w:tc>
          <w:tcPr>
            <w:tcW w:w="6804" w:type="dxa"/>
            <w:gridSpan w:val="5"/>
            <w:vAlign w:val="center"/>
          </w:tcPr>
          <w:p w14:paraId="30509716" w14:textId="72355564" w:rsidR="00F9449F" w:rsidRPr="00FD16EB" w:rsidRDefault="00F9449F" w:rsidP="00FD16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Paslaugos kaina Eur</w:t>
            </w:r>
          </w:p>
        </w:tc>
      </w:tr>
      <w:tr w:rsidR="00F9449F" w:rsidRPr="00FD16EB" w14:paraId="65C5B9EF" w14:textId="7D112DCB" w:rsidTr="00F9449F">
        <w:tc>
          <w:tcPr>
            <w:tcW w:w="632" w:type="dxa"/>
            <w:vMerge/>
          </w:tcPr>
          <w:p w14:paraId="2CC04205" w14:textId="77777777" w:rsidR="00F9449F" w:rsidRPr="00FD16EB" w:rsidRDefault="00F9449F" w:rsidP="00FD16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60" w:type="dxa"/>
            <w:vMerge/>
          </w:tcPr>
          <w:p w14:paraId="66B178E7" w14:textId="77777777" w:rsidR="00F9449F" w:rsidRPr="00FD16EB" w:rsidRDefault="00F9449F" w:rsidP="00FD16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3DA492" w14:textId="77777777" w:rsidR="00F9449F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Vilniaus PPT</w:t>
            </w:r>
          </w:p>
          <w:p w14:paraId="417833DF" w14:textId="49D4C87B" w:rsidR="00F9449F" w:rsidRPr="00FD16EB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D1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m.)</w:t>
            </w:r>
          </w:p>
        </w:tc>
        <w:tc>
          <w:tcPr>
            <w:tcW w:w="1418" w:type="dxa"/>
          </w:tcPr>
          <w:p w14:paraId="59671890" w14:textId="77777777" w:rsidR="00F9449F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Kauno PPT</w:t>
            </w:r>
          </w:p>
          <w:p w14:paraId="3B6AD8D0" w14:textId="6B93FFC3" w:rsidR="00F9449F" w:rsidRPr="00FD16EB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D1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m.)</w:t>
            </w:r>
          </w:p>
        </w:tc>
        <w:tc>
          <w:tcPr>
            <w:tcW w:w="1275" w:type="dxa"/>
          </w:tcPr>
          <w:p w14:paraId="46FEDDB5" w14:textId="77777777" w:rsidR="00F9449F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Klaipėdos PPT</w:t>
            </w:r>
          </w:p>
          <w:p w14:paraId="0D0C857F" w14:textId="02127C77" w:rsidR="00F9449F" w:rsidRPr="00FD16EB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D1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m.)</w:t>
            </w:r>
          </w:p>
        </w:tc>
        <w:tc>
          <w:tcPr>
            <w:tcW w:w="1309" w:type="dxa"/>
          </w:tcPr>
          <w:p w14:paraId="6C16C4E8" w14:textId="77777777" w:rsidR="00F9449F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Šiaulių PPT</w:t>
            </w:r>
          </w:p>
          <w:p w14:paraId="346A1C20" w14:textId="758739C1" w:rsidR="00F9449F" w:rsidRPr="00FD16EB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D1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m.)</w:t>
            </w:r>
          </w:p>
        </w:tc>
        <w:tc>
          <w:tcPr>
            <w:tcW w:w="1385" w:type="dxa"/>
          </w:tcPr>
          <w:p w14:paraId="17F21F33" w14:textId="77777777" w:rsidR="00F9449F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Panevėžio PPT</w:t>
            </w:r>
          </w:p>
          <w:p w14:paraId="697E28C3" w14:textId="04DC8BE4" w:rsidR="00F9449F" w:rsidRPr="00FD16EB" w:rsidRDefault="00F9449F" w:rsidP="005D19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D1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m.)</w:t>
            </w:r>
          </w:p>
        </w:tc>
      </w:tr>
      <w:tr w:rsidR="00F9449F" w:rsidRPr="00FD16EB" w14:paraId="15B50A6F" w14:textId="5C2D3706" w:rsidTr="00282F54">
        <w:tc>
          <w:tcPr>
            <w:tcW w:w="632" w:type="dxa"/>
            <w:vAlign w:val="center"/>
          </w:tcPr>
          <w:p w14:paraId="78983358" w14:textId="2B38C04E" w:rsidR="00F9449F" w:rsidRPr="00FD16EB" w:rsidRDefault="00F9449F" w:rsidP="00282F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160" w:type="dxa"/>
            <w:vAlign w:val="center"/>
          </w:tcPr>
          <w:p w14:paraId="5D1A00FD" w14:textId="6FBEBA65" w:rsidR="00F9449F" w:rsidRPr="00FD16EB" w:rsidRDefault="00F9449F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(suaugusių)</w:t>
            </w:r>
            <w:r w:rsidRPr="00F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intelektinių gebėjimų įvertinimas, išvadų rengimas, teikimas. </w:t>
            </w:r>
          </w:p>
        </w:tc>
        <w:tc>
          <w:tcPr>
            <w:tcW w:w="1417" w:type="dxa"/>
            <w:vAlign w:val="center"/>
          </w:tcPr>
          <w:p w14:paraId="49A4DCED" w14:textId="0075C17B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vAlign w:val="center"/>
          </w:tcPr>
          <w:p w14:paraId="54BC42F8" w14:textId="2D697119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5" w:type="dxa"/>
            <w:vAlign w:val="center"/>
          </w:tcPr>
          <w:p w14:paraId="5561F9E3" w14:textId="2003BC80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309" w:type="dxa"/>
            <w:vAlign w:val="center"/>
          </w:tcPr>
          <w:p w14:paraId="2ABC527B" w14:textId="42958CDB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85" w:type="dxa"/>
            <w:vAlign w:val="center"/>
          </w:tcPr>
          <w:p w14:paraId="0965C33B" w14:textId="684D9E0A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F9449F" w:rsidRPr="00FD16EB" w14:paraId="646BA6A6" w14:textId="47987318" w:rsidTr="00282F54">
        <w:tc>
          <w:tcPr>
            <w:tcW w:w="632" w:type="dxa"/>
            <w:vAlign w:val="center"/>
          </w:tcPr>
          <w:p w14:paraId="71C3DA62" w14:textId="3B3633D9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0" w:type="dxa"/>
            <w:vAlign w:val="center"/>
          </w:tcPr>
          <w:p w14:paraId="5D5DFE51" w14:textId="3E4D97B6" w:rsidR="00F9449F" w:rsidRPr="00FD16EB" w:rsidRDefault="00F9449F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Mokinio (vaiko) pedagoginis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gebėjimų įvertinimas, išvados rengimas, teikimas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79F259E4" w14:textId="5F825804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8" w:type="dxa"/>
            <w:vAlign w:val="center"/>
          </w:tcPr>
          <w:p w14:paraId="616F7251" w14:textId="7CE77026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14:paraId="0B817C40" w14:textId="354088C5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09" w:type="dxa"/>
            <w:vAlign w:val="center"/>
          </w:tcPr>
          <w:p w14:paraId="0188492B" w14:textId="3788A0E5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Align w:val="center"/>
          </w:tcPr>
          <w:p w14:paraId="2167CFD2" w14:textId="04B4C326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49F" w:rsidRPr="00FD16EB" w14:paraId="17EE250B" w14:textId="7341C1DE" w:rsidTr="00282F54">
        <w:tc>
          <w:tcPr>
            <w:tcW w:w="632" w:type="dxa"/>
            <w:vAlign w:val="center"/>
          </w:tcPr>
          <w:p w14:paraId="1E7CC0A7" w14:textId="296FD88F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0" w:type="dxa"/>
            <w:vAlign w:val="center"/>
          </w:tcPr>
          <w:p w14:paraId="10E518B5" w14:textId="2B9CED6F" w:rsidR="00F9449F" w:rsidRPr="00FD16EB" w:rsidRDefault="00F9449F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Mokinio (vaiko) kalbos ir kalbėjimo įvertinimas, išvados rengimas, teikimas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3FF193FF" w14:textId="4E590E0C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8" w:type="dxa"/>
            <w:vAlign w:val="center"/>
          </w:tcPr>
          <w:p w14:paraId="31C778FA" w14:textId="6088AA27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vAlign w:val="center"/>
          </w:tcPr>
          <w:p w14:paraId="4C78D268" w14:textId="4018AB1F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09" w:type="dxa"/>
            <w:vAlign w:val="center"/>
          </w:tcPr>
          <w:p w14:paraId="522CB37A" w14:textId="0F913109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Align w:val="center"/>
          </w:tcPr>
          <w:p w14:paraId="5BD4A9DE" w14:textId="25AF304B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49F" w:rsidRPr="00FD16EB" w14:paraId="205E2042" w14:textId="5ED080F1" w:rsidTr="00282F54">
        <w:tc>
          <w:tcPr>
            <w:tcW w:w="632" w:type="dxa"/>
            <w:vAlign w:val="center"/>
          </w:tcPr>
          <w:p w14:paraId="5C7D0A73" w14:textId="42D3BFCA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0" w:type="dxa"/>
            <w:vAlign w:val="center"/>
          </w:tcPr>
          <w:p w14:paraId="260FC2AE" w14:textId="41C1F988" w:rsidR="00F9449F" w:rsidRPr="00FD16EB" w:rsidRDefault="00F9449F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Mokinio (vaiko) socialinis pedagoginis įvertinimas, išvados rengimas, teikimas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5AC6314" w14:textId="51D99BDD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0161D641" w14:textId="279D4913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vAlign w:val="center"/>
          </w:tcPr>
          <w:p w14:paraId="216522E1" w14:textId="721163B2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09" w:type="dxa"/>
            <w:vAlign w:val="center"/>
          </w:tcPr>
          <w:p w14:paraId="3FF7CC1C" w14:textId="5012D074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Align w:val="center"/>
          </w:tcPr>
          <w:p w14:paraId="088D3BFF" w14:textId="4CDC7C85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49F" w:rsidRPr="00FD16EB" w14:paraId="1BFF8F1A" w14:textId="24B4FB9C" w:rsidTr="00282F54">
        <w:tc>
          <w:tcPr>
            <w:tcW w:w="632" w:type="dxa"/>
            <w:vAlign w:val="center"/>
          </w:tcPr>
          <w:p w14:paraId="506A2DD9" w14:textId="50717A0E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0" w:type="dxa"/>
            <w:vAlign w:val="center"/>
          </w:tcPr>
          <w:p w14:paraId="56084A1C" w14:textId="3DBEE7E2" w:rsidR="00F9449F" w:rsidRPr="00FD16EB" w:rsidRDefault="00F9449F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Neurolog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konsultacija</w:t>
            </w:r>
          </w:p>
        </w:tc>
        <w:tc>
          <w:tcPr>
            <w:tcW w:w="1417" w:type="dxa"/>
            <w:vAlign w:val="center"/>
          </w:tcPr>
          <w:p w14:paraId="170FEE9D" w14:textId="5C491A88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5941B9BA" w14:textId="5AE2CEE1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497EF35B" w14:textId="04F87680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09" w:type="dxa"/>
            <w:vAlign w:val="center"/>
          </w:tcPr>
          <w:p w14:paraId="264ABB48" w14:textId="699C9839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5" w:type="dxa"/>
            <w:vAlign w:val="center"/>
          </w:tcPr>
          <w:p w14:paraId="09F293E7" w14:textId="41A1DAE6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9449F" w:rsidRPr="00FD16EB" w14:paraId="217E6AFD" w14:textId="08318799" w:rsidTr="00282F54">
        <w:tc>
          <w:tcPr>
            <w:tcW w:w="632" w:type="dxa"/>
            <w:vAlign w:val="center"/>
          </w:tcPr>
          <w:p w14:paraId="508DCEC2" w14:textId="2C64447A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0" w:type="dxa"/>
            <w:vAlign w:val="center"/>
          </w:tcPr>
          <w:p w14:paraId="36219909" w14:textId="5FD28DF6" w:rsidR="00F9449F" w:rsidRPr="00FD16EB" w:rsidRDefault="00F9449F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Kompleksinis mokinio specialiųjų ugdymosi poreikių įvertinimas pedagoginiu, psichologiniu, socialiniu pedagoginiu, medicininiu aspektais. Išvados rengimas, teikimas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1F8B7C6" w14:textId="394872A3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18" w:type="dxa"/>
            <w:vAlign w:val="center"/>
          </w:tcPr>
          <w:p w14:paraId="7DAF0809" w14:textId="5C105E16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14:paraId="3ED42AB2" w14:textId="7AF6695A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vAlign w:val="center"/>
          </w:tcPr>
          <w:p w14:paraId="6C76B804" w14:textId="7CD3D617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Align w:val="center"/>
          </w:tcPr>
          <w:p w14:paraId="155180BA" w14:textId="79578890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9449F" w:rsidRPr="00FD16EB" w14:paraId="606259B7" w14:textId="7B34F8F1" w:rsidTr="00282F54">
        <w:tc>
          <w:tcPr>
            <w:tcW w:w="632" w:type="dxa"/>
            <w:vAlign w:val="center"/>
          </w:tcPr>
          <w:p w14:paraId="56B6D8DA" w14:textId="1DA3CA8C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0" w:type="dxa"/>
            <w:vAlign w:val="center"/>
          </w:tcPr>
          <w:p w14:paraId="09DB375E" w14:textId="498EBD22" w:rsidR="00F9449F" w:rsidRPr="00FD16EB" w:rsidRDefault="00F9449F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Vaiko brandumo mokyklai įvertinimas, išvados rengimas, teikimas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39E7C141" w14:textId="01C253B2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0AEDA59F" w14:textId="1165F31E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vAlign w:val="center"/>
          </w:tcPr>
          <w:p w14:paraId="59F7716B" w14:textId="642DC7E8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vAlign w:val="center"/>
          </w:tcPr>
          <w:p w14:paraId="04C6F99B" w14:textId="65C93C65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Align w:val="center"/>
          </w:tcPr>
          <w:p w14:paraId="68F2EFD2" w14:textId="2E1EE271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9449F" w:rsidRPr="00FD16EB" w14:paraId="0F8338DC" w14:textId="2756EF58" w:rsidTr="00282F54">
        <w:tc>
          <w:tcPr>
            <w:tcW w:w="632" w:type="dxa"/>
            <w:vAlign w:val="center"/>
          </w:tcPr>
          <w:p w14:paraId="7A53F1CC" w14:textId="2F9E289D" w:rsidR="00F9449F" w:rsidRPr="00FD16EB" w:rsidRDefault="00F9449F" w:rsidP="00282F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7160" w:type="dxa"/>
            <w:vAlign w:val="center"/>
          </w:tcPr>
          <w:p w14:paraId="7095AB4D" w14:textId="55CF9C9B" w:rsidR="00F9449F" w:rsidRPr="00FD16EB" w:rsidRDefault="00F9449F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Paskaitos tėvams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mokytojams</w:t>
            </w:r>
            <w:r w:rsidRPr="00F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ugdymo įstaigose (1 paskaita</w:t>
            </w:r>
            <w:r w:rsidR="005D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17" w:type="dxa"/>
            <w:vAlign w:val="center"/>
          </w:tcPr>
          <w:p w14:paraId="23B4AD44" w14:textId="77777777" w:rsidR="00F9449F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14:paraId="38D9A355" w14:textId="57E85E59" w:rsidR="005D1962" w:rsidRPr="00FD16EB" w:rsidRDefault="005D1962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ak. val.)</w:t>
            </w:r>
          </w:p>
        </w:tc>
        <w:tc>
          <w:tcPr>
            <w:tcW w:w="1418" w:type="dxa"/>
            <w:vAlign w:val="center"/>
          </w:tcPr>
          <w:p w14:paraId="73C9F7D7" w14:textId="77777777" w:rsidR="00F9449F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14:paraId="105BBF2F" w14:textId="2635E2FA" w:rsidR="005D1962" w:rsidRPr="00FD16EB" w:rsidRDefault="005D1962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ak. val.)</w:t>
            </w:r>
          </w:p>
        </w:tc>
        <w:tc>
          <w:tcPr>
            <w:tcW w:w="1275" w:type="dxa"/>
            <w:vAlign w:val="center"/>
          </w:tcPr>
          <w:p w14:paraId="6B8D492F" w14:textId="17073FE1" w:rsidR="00F9449F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2AC2369B" w14:textId="4F32D11E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ak. val.)</w:t>
            </w:r>
          </w:p>
        </w:tc>
        <w:tc>
          <w:tcPr>
            <w:tcW w:w="1309" w:type="dxa"/>
            <w:vAlign w:val="center"/>
          </w:tcPr>
          <w:p w14:paraId="77B5AB8D" w14:textId="3E0CAADE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Align w:val="center"/>
          </w:tcPr>
          <w:p w14:paraId="1DE6DE3E" w14:textId="0C2A600D" w:rsidR="00F9449F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2B01BD5" w14:textId="263D6F63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ak. val.)</w:t>
            </w:r>
          </w:p>
        </w:tc>
      </w:tr>
      <w:tr w:rsidR="00F9449F" w:rsidRPr="00FD16EB" w14:paraId="44952D70" w14:textId="2F871298" w:rsidTr="00282F54">
        <w:tc>
          <w:tcPr>
            <w:tcW w:w="632" w:type="dxa"/>
            <w:vAlign w:val="center"/>
          </w:tcPr>
          <w:p w14:paraId="434BEA62" w14:textId="6188DB03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0" w:type="dxa"/>
            <w:vAlign w:val="center"/>
          </w:tcPr>
          <w:p w14:paraId="3D12CC57" w14:textId="6956ADE9" w:rsidR="00F9449F" w:rsidRPr="00FD16EB" w:rsidRDefault="00F9449F" w:rsidP="00282F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 xml:space="preserve">ndividuali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specialisto (</w:t>
            </w: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psichologo, specialiojo pedagogo, logopedo, socialinio pedagogo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 xml:space="preserve"> konsultacija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535E90B" w14:textId="546E2B78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503A10C1" w14:textId="348114CD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5EA19A12" w14:textId="5707BDA9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vAlign w:val="center"/>
          </w:tcPr>
          <w:p w14:paraId="78A09C32" w14:textId="64E21C71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5" w:type="dxa"/>
            <w:vAlign w:val="center"/>
          </w:tcPr>
          <w:p w14:paraId="0121E42E" w14:textId="7F5D326E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9449F" w:rsidRPr="00FD16EB" w14:paraId="1D49001A" w14:textId="16A6D40A" w:rsidTr="00282F54">
        <w:tc>
          <w:tcPr>
            <w:tcW w:w="632" w:type="dxa"/>
            <w:vAlign w:val="center"/>
          </w:tcPr>
          <w:p w14:paraId="54582A7C" w14:textId="708B79A6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60" w:type="dxa"/>
            <w:vAlign w:val="center"/>
          </w:tcPr>
          <w:p w14:paraId="7D8ED099" w14:textId="7083E68E" w:rsidR="00F9449F" w:rsidRPr="00FD16EB" w:rsidRDefault="00F9449F" w:rsidP="0028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Profesinio kryptingumo įvertinimas (</w:t>
            </w:r>
            <w:r w:rsidRPr="00FD16EB">
              <w:rPr>
                <w:rFonts w:ascii="Times New Roman" w:hAnsi="Times New Roman" w:cs="Times New Roman"/>
                <w:i/>
                <w:sz w:val="24"/>
                <w:szCs w:val="24"/>
              </w:rPr>
              <w:t>Ida</w:t>
            </w: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6EB">
              <w:rPr>
                <w:rFonts w:ascii="Times New Roman" w:hAnsi="Times New Roman" w:cs="Times New Roman"/>
                <w:i/>
                <w:sz w:val="24"/>
                <w:szCs w:val="24"/>
              </w:rPr>
              <w:t>Melba</w:t>
            </w:r>
            <w:proofErr w:type="spellEnd"/>
            <w:r w:rsidRPr="00FD16EB">
              <w:rPr>
                <w:rFonts w:ascii="Times New Roman" w:hAnsi="Times New Roman" w:cs="Times New Roman"/>
                <w:sz w:val="24"/>
                <w:szCs w:val="24"/>
              </w:rPr>
              <w:t xml:space="preserve"> metodas), išvados rengimas, teikimas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AE58521" w14:textId="41F64C6A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02312406" w14:textId="21B4D5DA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14:paraId="323FB659" w14:textId="1FF420DA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vAlign w:val="center"/>
          </w:tcPr>
          <w:p w14:paraId="514348B4" w14:textId="5ECE7ABF" w:rsidR="00F9449F" w:rsidRPr="00FD16EB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Align w:val="center"/>
          </w:tcPr>
          <w:p w14:paraId="7A565588" w14:textId="7266DE12" w:rsidR="00F9449F" w:rsidRDefault="00F9449F" w:rsidP="0028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1"/>
    </w:tbl>
    <w:p w14:paraId="5E502E06" w14:textId="1860BCE0" w:rsidR="00310FB3" w:rsidRDefault="00310FB3">
      <w:pPr>
        <w:rPr>
          <w:rFonts w:ascii="Times New Roman" w:hAnsi="Times New Roman" w:cs="Times New Roman"/>
          <w:sz w:val="24"/>
          <w:szCs w:val="24"/>
        </w:rPr>
      </w:pPr>
    </w:p>
    <w:p w14:paraId="523AA2AF" w14:textId="6A0AD14A" w:rsidR="00310FB3" w:rsidRDefault="00310FB3">
      <w:pPr>
        <w:rPr>
          <w:rFonts w:ascii="Times New Roman" w:hAnsi="Times New Roman" w:cs="Times New Roman"/>
          <w:sz w:val="24"/>
          <w:szCs w:val="24"/>
        </w:rPr>
      </w:pPr>
    </w:p>
    <w:sectPr w:rsidR="00310FB3" w:rsidSect="00A21B2B">
      <w:pgSz w:w="16838" w:h="11906" w:orient="landscape"/>
      <w:pgMar w:top="709" w:right="1701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A7AC7" w14:textId="77777777" w:rsidR="006A4B32" w:rsidRDefault="006A4B32" w:rsidP="00310FB3">
      <w:pPr>
        <w:spacing w:after="0" w:line="240" w:lineRule="auto"/>
      </w:pPr>
      <w:r>
        <w:separator/>
      </w:r>
    </w:p>
  </w:endnote>
  <w:endnote w:type="continuationSeparator" w:id="0">
    <w:p w14:paraId="26D45364" w14:textId="77777777" w:rsidR="006A4B32" w:rsidRDefault="006A4B32" w:rsidP="0031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75967" w14:textId="77777777" w:rsidR="006A4B32" w:rsidRDefault="006A4B32" w:rsidP="00310FB3">
      <w:pPr>
        <w:spacing w:after="0" w:line="240" w:lineRule="auto"/>
      </w:pPr>
      <w:r>
        <w:separator/>
      </w:r>
    </w:p>
  </w:footnote>
  <w:footnote w:type="continuationSeparator" w:id="0">
    <w:p w14:paraId="57CFB94E" w14:textId="77777777" w:rsidR="006A4B32" w:rsidRDefault="006A4B32" w:rsidP="00310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E6"/>
    <w:rsid w:val="000E0B9E"/>
    <w:rsid w:val="001711B4"/>
    <w:rsid w:val="001D5D20"/>
    <w:rsid w:val="001F29D2"/>
    <w:rsid w:val="002122A3"/>
    <w:rsid w:val="0027153F"/>
    <w:rsid w:val="00282F54"/>
    <w:rsid w:val="00310FB3"/>
    <w:rsid w:val="00317326"/>
    <w:rsid w:val="00342D37"/>
    <w:rsid w:val="003B6D68"/>
    <w:rsid w:val="003D216A"/>
    <w:rsid w:val="003F6FC9"/>
    <w:rsid w:val="00432EBC"/>
    <w:rsid w:val="005D1962"/>
    <w:rsid w:val="005E7FEE"/>
    <w:rsid w:val="0068764C"/>
    <w:rsid w:val="006A26FE"/>
    <w:rsid w:val="006A4B32"/>
    <w:rsid w:val="007D2015"/>
    <w:rsid w:val="008572D7"/>
    <w:rsid w:val="00914047"/>
    <w:rsid w:val="00977DAF"/>
    <w:rsid w:val="00A21B2B"/>
    <w:rsid w:val="00A63965"/>
    <w:rsid w:val="00AB160C"/>
    <w:rsid w:val="00B260E6"/>
    <w:rsid w:val="00BC4065"/>
    <w:rsid w:val="00C24E1C"/>
    <w:rsid w:val="00D17C88"/>
    <w:rsid w:val="00DC3696"/>
    <w:rsid w:val="00E5583F"/>
    <w:rsid w:val="00F9449F"/>
    <w:rsid w:val="00F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0F36"/>
  <w15:chartTrackingRefBased/>
  <w15:docId w15:val="{C5CEF7CD-78A7-48B5-8AAB-C4A7C169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404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2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10FB3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10FB3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10FB3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310FB3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10FB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140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C10B1-5AB4-404D-96BA-EFF634B3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Čemerienė</dc:creator>
  <cp:keywords/>
  <dc:description/>
  <cp:lastModifiedBy>Jurgita Gedvilienė</cp:lastModifiedBy>
  <cp:revision>2</cp:revision>
  <cp:lastPrinted>2024-11-18T09:35:00Z</cp:lastPrinted>
  <dcterms:created xsi:type="dcterms:W3CDTF">2024-12-05T07:42:00Z</dcterms:created>
  <dcterms:modified xsi:type="dcterms:W3CDTF">2024-12-05T07:42:00Z</dcterms:modified>
</cp:coreProperties>
</file>