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8781F" w14:textId="77777777" w:rsidR="008541EE" w:rsidRDefault="00A83500">
      <w:pPr>
        <w:jc w:val="center"/>
        <w:rPr>
          <w:szCs w:val="24"/>
        </w:rPr>
      </w:pPr>
      <w:r>
        <w:rPr>
          <w:szCs w:val="24"/>
        </w:rPr>
        <w:t xml:space="preserve"> </w:t>
      </w:r>
      <w:r>
        <w:rPr>
          <w:noProof/>
        </w:rPr>
        <w:drawing>
          <wp:inline distT="0" distB="0" distL="0" distR="0" wp14:anchorId="2AC87831" wp14:editId="2AC87832">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AC87820" w14:textId="77777777" w:rsidR="008541EE" w:rsidRDefault="008541EE">
      <w:pPr>
        <w:jc w:val="center"/>
        <w:rPr>
          <w:szCs w:val="24"/>
        </w:rPr>
      </w:pPr>
    </w:p>
    <w:p w14:paraId="2AC87821" w14:textId="77777777" w:rsidR="008541EE" w:rsidRDefault="00A83500">
      <w:pPr>
        <w:jc w:val="center"/>
        <w:rPr>
          <w:b/>
          <w:sz w:val="28"/>
        </w:rPr>
      </w:pPr>
      <w:r>
        <w:rPr>
          <w:b/>
          <w:sz w:val="28"/>
        </w:rPr>
        <w:t>PANEVĖŽIO MIESTO SAVIVALDYBĖS TARYBA</w:t>
      </w:r>
    </w:p>
    <w:p w14:paraId="2AC87822" w14:textId="77777777" w:rsidR="008541EE" w:rsidRDefault="008541EE">
      <w:pPr>
        <w:keepNext/>
        <w:jc w:val="center"/>
        <w:outlineLvl w:val="1"/>
      </w:pPr>
    </w:p>
    <w:p w14:paraId="2AC87823" w14:textId="77777777" w:rsidR="008541EE" w:rsidRDefault="00A83500">
      <w:pPr>
        <w:keepNext/>
        <w:jc w:val="center"/>
        <w:outlineLvl w:val="1"/>
        <w:rPr>
          <w:b/>
        </w:rPr>
      </w:pPr>
      <w:r>
        <w:rPr>
          <w:b/>
        </w:rPr>
        <w:t>SPRENDIMAS</w:t>
      </w:r>
    </w:p>
    <w:p w14:paraId="2AC87824" w14:textId="77777777" w:rsidR="008541EE" w:rsidRDefault="00A83500">
      <w:pPr>
        <w:pStyle w:val="Antrat1"/>
        <w:rPr>
          <w:lang w:val="en-US"/>
        </w:rPr>
      </w:pPr>
      <w:r>
        <w:t>DĖL ADMINISTRUOJAMO GYVENAMOJO NAMO, ESANČIO MARGIRIO G. 11, PANEVĖŽYJE, PASLAUGŲ TARIFŲ NUSTATYMO</w:t>
      </w:r>
    </w:p>
    <w:p w14:paraId="2AC87825" w14:textId="77777777" w:rsidR="008541EE" w:rsidRDefault="008541EE">
      <w:pPr>
        <w:pStyle w:val="Antrat1"/>
      </w:pPr>
    </w:p>
    <w:p w14:paraId="2AC87826" w14:textId="68BDC96F" w:rsidR="008541EE" w:rsidRDefault="0045329A">
      <w:pPr>
        <w:jc w:val="center"/>
      </w:pPr>
      <w:r>
        <w:t>2024 m. lapkričio 28 d.</w:t>
      </w:r>
      <w:r w:rsidR="00A83500">
        <w:t xml:space="preserve"> Nr. </w:t>
      </w:r>
      <w:r>
        <w:t>1-51</w:t>
      </w:r>
      <w:r w:rsidR="00FE52E8">
        <w:t>8</w:t>
      </w:r>
    </w:p>
    <w:p w14:paraId="2AC87827" w14:textId="77777777" w:rsidR="008541EE" w:rsidRDefault="00A83500">
      <w:pPr>
        <w:keepNext/>
        <w:jc w:val="center"/>
        <w:outlineLvl w:val="2"/>
        <w:rPr>
          <w:b/>
        </w:rPr>
      </w:pPr>
      <w:r>
        <w:t>Panevėžys</w:t>
      </w:r>
    </w:p>
    <w:p w14:paraId="2AC87828" w14:textId="77777777" w:rsidR="008541EE" w:rsidRDefault="008541EE">
      <w:pPr>
        <w:jc w:val="center"/>
      </w:pPr>
    </w:p>
    <w:p w14:paraId="2AC87829" w14:textId="77777777" w:rsidR="008541EE" w:rsidRDefault="00A83500">
      <w:pPr>
        <w:spacing w:line="360" w:lineRule="auto"/>
        <w:ind w:firstLine="851"/>
        <w:jc w:val="both"/>
        <w:rPr>
          <w:bCs/>
          <w:szCs w:val="24"/>
        </w:rPr>
      </w:pPr>
      <w:r>
        <w:rPr>
          <w:bCs/>
          <w:szCs w:val="24"/>
        </w:rPr>
        <w:t xml:space="preserve">Vadovaudamasi Lietuvos Respublikos vietos savivaldos įstatymo 15 straipsnio 2 dalies 19 punktu, Lietuvos Respublikos civilinio kodekso 4.85 straipsnio 1 dalimi, Daugiabučio namo bendrojo naudojimo objektų administravimo nuostatais, patvirtintais Lietuvos Respublikos Vyriausybės 2001 m. gegužės 23 d. nutarimu Nr. 603 „Dėl Daugiabučio namo bendrojo naudojimo objektų administravimo nuostatų patvirtinimo“, </w:t>
      </w:r>
      <w:r>
        <w:t xml:space="preserve">Panevėžio miesto savivaldybės tarybos 2018 m. rugpjūčio 30 d. sprendimu Nr. 1-257 </w:t>
      </w:r>
      <w:r>
        <w:rPr>
          <w:bCs/>
          <w:szCs w:val="24"/>
        </w:rPr>
        <w:t xml:space="preserve">„Dėl Panevėžio miesto daugiabučių gyvenamųjų namų maksimalių techninės priežiūros tarifų patvirtinimo ir Savivaldybės tarybos 2013 m. lapkričio 14 d. sprendimo Nr. 1-331 (su pakeitimu) pripažinimo netekusiu galios“, </w:t>
      </w:r>
      <w:r>
        <w:t>Panevėžio miesto savivaldybės tarybos 2014 m. spalio 23 d. sprendimu Nr. 1-323 „Dėl Savivaldybės tarybos 2010 m. birželio 10 d. sprendimo Nr. 1-53-10 „Dėl daugiabučių namų šildymo ir karšto vandens sistemų priežiūros (eksploatavimo) maksimalių tarifų nustatymo ir Savivaldybės tarybos 2005 m. lapkričio 24 d. sprendimo Nr. 1-39-1 pripažinimo netekusiu galios“ 1 punkto pakeitimo“, atsižvelgdama į AB „Panevėžio butų ūkis“ direktoriaus 2023 m. gruodžio 8 d. įsakymą Nr. V-78 „Dėl pastato bendrojo naudojimo objektų techninės priežiūros, administravimo ir buhalterinės apskaitos</w:t>
      </w:r>
      <w:r>
        <w:rPr>
          <w:i/>
          <w:iCs/>
        </w:rPr>
        <w:t xml:space="preserve"> </w:t>
      </w:r>
      <w:r>
        <w:t>paslaugų kainų indeksavimo“,</w:t>
      </w:r>
      <w:r>
        <w:rPr>
          <w:i/>
          <w:iCs/>
        </w:rPr>
        <w:t xml:space="preserve"> </w:t>
      </w:r>
      <w:r>
        <w:rPr>
          <w:szCs w:val="24"/>
        </w:rPr>
        <w:t xml:space="preserve">Panevėžio miesto savivaldybės taryba </w:t>
      </w:r>
      <w:r>
        <w:rPr>
          <w:bCs/>
          <w:spacing w:val="60"/>
          <w:szCs w:val="24"/>
        </w:rPr>
        <w:t>nusprendži</w:t>
      </w:r>
      <w:r>
        <w:rPr>
          <w:bCs/>
          <w:szCs w:val="24"/>
        </w:rPr>
        <w:t xml:space="preserve">a: </w:t>
      </w:r>
    </w:p>
    <w:p w14:paraId="2AC8782A" w14:textId="77777777" w:rsidR="008541EE" w:rsidRDefault="00A83500">
      <w:pPr>
        <w:pStyle w:val="Sraopastraipa"/>
        <w:numPr>
          <w:ilvl w:val="0"/>
          <w:numId w:val="1"/>
        </w:numPr>
        <w:tabs>
          <w:tab w:val="left" w:pos="1134"/>
        </w:tabs>
        <w:spacing w:line="360" w:lineRule="auto"/>
        <w:ind w:left="0" w:firstLine="851"/>
        <w:jc w:val="both"/>
        <w:rPr>
          <w:bCs/>
          <w:sz w:val="24"/>
          <w:szCs w:val="24"/>
        </w:rPr>
      </w:pPr>
      <w:r>
        <w:rPr>
          <w:sz w:val="24"/>
          <w:szCs w:val="24"/>
        </w:rPr>
        <w:t>Pritarti daugiabučio gyvenamojo namo, esančio Margirio g. 11, Panevėžyje, administratorės AB „Panevėžio butų ūkis“ nustatytiems paslaugų tarifams:</w:t>
      </w:r>
    </w:p>
    <w:p w14:paraId="2AC8782B" w14:textId="77777777" w:rsidR="008541EE" w:rsidRDefault="00A83500">
      <w:pPr>
        <w:pStyle w:val="Sraopastraipa"/>
        <w:numPr>
          <w:ilvl w:val="1"/>
          <w:numId w:val="2"/>
        </w:numPr>
        <w:tabs>
          <w:tab w:val="left" w:pos="1134"/>
        </w:tabs>
        <w:spacing w:line="360" w:lineRule="auto"/>
        <w:ind w:left="0" w:firstLine="851"/>
        <w:jc w:val="both"/>
        <w:rPr>
          <w:sz w:val="24"/>
          <w:szCs w:val="24"/>
        </w:rPr>
      </w:pPr>
      <w:r>
        <w:rPr>
          <w:sz w:val="24"/>
          <w:szCs w:val="24"/>
        </w:rPr>
        <w:t xml:space="preserve">techninės priežiūros – 0,0017 Eur/kv. m per mėnesį (su PVM); </w:t>
      </w:r>
    </w:p>
    <w:p w14:paraId="2AC8782C" w14:textId="77777777" w:rsidR="008541EE" w:rsidRDefault="00A83500">
      <w:pPr>
        <w:pStyle w:val="Sraopastraipa"/>
        <w:numPr>
          <w:ilvl w:val="1"/>
          <w:numId w:val="2"/>
        </w:numPr>
        <w:tabs>
          <w:tab w:val="left" w:pos="1134"/>
        </w:tabs>
        <w:spacing w:line="360" w:lineRule="auto"/>
        <w:ind w:left="0" w:firstLine="851"/>
        <w:jc w:val="both"/>
        <w:rPr>
          <w:bCs/>
          <w:sz w:val="24"/>
          <w:szCs w:val="24"/>
        </w:rPr>
      </w:pPr>
      <w:r>
        <w:rPr>
          <w:sz w:val="24"/>
          <w:szCs w:val="24"/>
        </w:rPr>
        <w:t>šildymo ir karšto vandens sistemų priežiūros – 0,068 Eur/kv. m per mėnesį (su PVM);</w:t>
      </w:r>
    </w:p>
    <w:p w14:paraId="2AC8782D" w14:textId="77777777" w:rsidR="008541EE" w:rsidRDefault="00A83500">
      <w:pPr>
        <w:pStyle w:val="Sraopastraipa"/>
        <w:numPr>
          <w:ilvl w:val="1"/>
          <w:numId w:val="2"/>
        </w:numPr>
        <w:tabs>
          <w:tab w:val="left" w:pos="1134"/>
        </w:tabs>
        <w:spacing w:line="360" w:lineRule="auto"/>
        <w:ind w:left="0" w:firstLine="851"/>
        <w:jc w:val="both"/>
        <w:rPr>
          <w:bCs/>
          <w:sz w:val="24"/>
          <w:szCs w:val="24"/>
        </w:rPr>
      </w:pPr>
      <w:r>
        <w:rPr>
          <w:sz w:val="24"/>
          <w:szCs w:val="24"/>
        </w:rPr>
        <w:t xml:space="preserve"> bendrosios inžinerinės įrangos avarinių gedimų lokalizavimo (darbai atliekami pagal poreikį) – 0,028 Eur/kv. m per mėnesį (su PVM).</w:t>
      </w:r>
    </w:p>
    <w:p w14:paraId="2AC8782E" w14:textId="77777777" w:rsidR="008541EE" w:rsidRDefault="00A83500">
      <w:pPr>
        <w:pStyle w:val="Sraopastraipa"/>
        <w:widowControl w:val="0"/>
        <w:numPr>
          <w:ilvl w:val="0"/>
          <w:numId w:val="1"/>
        </w:numPr>
        <w:tabs>
          <w:tab w:val="left" w:pos="851"/>
          <w:tab w:val="left" w:pos="1134"/>
        </w:tabs>
        <w:spacing w:line="360" w:lineRule="auto"/>
        <w:ind w:left="0" w:firstLine="851"/>
        <w:jc w:val="both"/>
        <w:rPr>
          <w:sz w:val="24"/>
          <w:szCs w:val="24"/>
        </w:rPr>
      </w:pPr>
      <w:r>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AC8782F" w14:textId="77777777" w:rsidR="008541EE" w:rsidRDefault="008541EE">
      <w:pPr>
        <w:jc w:val="both"/>
        <w:rPr>
          <w:szCs w:val="24"/>
        </w:rPr>
      </w:pPr>
    </w:p>
    <w:p w14:paraId="2AC87830" w14:textId="77777777" w:rsidR="008541EE" w:rsidRDefault="00A83500">
      <w:r>
        <w:t xml:space="preserve">Mero pareigas laikinai einantis Savivaldybės tarybos narys                         Petras </w:t>
      </w:r>
      <w:proofErr w:type="spellStart"/>
      <w:r>
        <w:t>Luomanas</w:t>
      </w:r>
      <w:proofErr w:type="spellEnd"/>
    </w:p>
    <w:sectPr w:rsidR="008541EE">
      <w:headerReference w:type="default" r:id="rId9"/>
      <w:footerReference w:type="default" r:id="rId10"/>
      <w:footerReference w:type="first" r:id="rId11"/>
      <w:pgSz w:w="11906" w:h="16838"/>
      <w:pgMar w:top="709" w:right="708"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C92EE" w14:textId="77777777" w:rsidR="003B4D30" w:rsidRDefault="003B4D30">
      <w:r>
        <w:separator/>
      </w:r>
    </w:p>
  </w:endnote>
  <w:endnote w:type="continuationSeparator" w:id="0">
    <w:p w14:paraId="74651D44" w14:textId="77777777" w:rsidR="003B4D30" w:rsidRDefault="003B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LT">
    <w:altName w:val="Courier New"/>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783B" w14:textId="77777777" w:rsidR="008541EE" w:rsidRDefault="00A83500">
    <w:pPr>
      <w:tabs>
        <w:tab w:val="left" w:pos="8445"/>
      </w:tabs>
    </w:pPr>
    <w:r>
      <w:tab/>
    </w:r>
  </w:p>
  <w:p w14:paraId="2AC8783C" w14:textId="77777777" w:rsidR="008541EE" w:rsidRDefault="008541EE"/>
  <w:p w14:paraId="2AC8783D" w14:textId="77777777" w:rsidR="008541EE" w:rsidRDefault="008541E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783E" w14:textId="77777777" w:rsidR="008541EE" w:rsidRDefault="008541EE">
    <w:pPr>
      <w:pStyle w:val="Porat"/>
    </w:pPr>
  </w:p>
  <w:p w14:paraId="2AC8783F" w14:textId="77777777" w:rsidR="008541EE" w:rsidRDefault="008541EE">
    <w:pPr>
      <w:pStyle w:val="Porat"/>
    </w:pPr>
  </w:p>
  <w:p w14:paraId="2AC87840" w14:textId="77777777" w:rsidR="008541EE" w:rsidRDefault="008541EE">
    <w:pPr>
      <w:pStyle w:val="Porat"/>
    </w:pPr>
  </w:p>
  <w:p w14:paraId="2AC87841" w14:textId="77777777" w:rsidR="008541EE" w:rsidRDefault="008541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4A356" w14:textId="77777777" w:rsidR="003B4D30" w:rsidRDefault="003B4D30">
      <w:r>
        <w:separator/>
      </w:r>
    </w:p>
  </w:footnote>
  <w:footnote w:type="continuationSeparator" w:id="0">
    <w:p w14:paraId="1C49793C" w14:textId="77777777" w:rsidR="003B4D30" w:rsidRDefault="003B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7837" w14:textId="77777777" w:rsidR="008541EE" w:rsidRDefault="008541EE">
    <w:pPr>
      <w:pStyle w:val="Antrats"/>
      <w:jc w:val="center"/>
    </w:pPr>
  </w:p>
  <w:p w14:paraId="2AC87838" w14:textId="77777777" w:rsidR="008541EE" w:rsidRDefault="008541EE">
    <w:pPr>
      <w:pStyle w:val="Antrats"/>
      <w:jc w:val="center"/>
    </w:pPr>
  </w:p>
  <w:p w14:paraId="2AC87839" w14:textId="77777777" w:rsidR="008541EE" w:rsidRDefault="00A83500">
    <w:pPr>
      <w:pStyle w:val="Antrats"/>
      <w:jc w:val="center"/>
    </w:pPr>
    <w:r>
      <w:fldChar w:fldCharType="begin"/>
    </w:r>
    <w:r>
      <w:instrText xml:space="preserve"> PAGE </w:instrText>
    </w:r>
    <w:r>
      <w:fldChar w:fldCharType="separate"/>
    </w:r>
    <w:r>
      <w:t>2</w:t>
    </w:r>
    <w:r>
      <w:fldChar w:fldCharType="end"/>
    </w:r>
  </w:p>
  <w:p w14:paraId="2AC8783A" w14:textId="77777777" w:rsidR="008541EE" w:rsidRDefault="008541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B59"/>
    <w:multiLevelType w:val="multilevel"/>
    <w:tmpl w:val="F7669FEE"/>
    <w:lvl w:ilvl="0">
      <w:start w:val="1"/>
      <w:numFmt w:val="decimal"/>
      <w:lvlText w:val="%1."/>
      <w:lvlJc w:val="left"/>
      <w:pPr>
        <w:tabs>
          <w:tab w:val="num" w:pos="0"/>
        </w:tabs>
        <w:ind w:left="420" w:hanging="420"/>
      </w:p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180E0674"/>
    <w:multiLevelType w:val="multilevel"/>
    <w:tmpl w:val="84EE2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606817"/>
    <w:multiLevelType w:val="multilevel"/>
    <w:tmpl w:val="026A1320"/>
    <w:lvl w:ilvl="0">
      <w:start w:val="1"/>
      <w:numFmt w:val="decimal"/>
      <w:lvlText w:val="%1."/>
      <w:lvlJc w:val="left"/>
      <w:pPr>
        <w:tabs>
          <w:tab w:val="num" w:pos="0"/>
        </w:tabs>
        <w:ind w:left="6030"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num w:numId="1" w16cid:durableId="886457556">
    <w:abstractNumId w:val="2"/>
  </w:num>
  <w:num w:numId="2" w16cid:durableId="1785081">
    <w:abstractNumId w:val="0"/>
  </w:num>
  <w:num w:numId="3" w16cid:durableId="113772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EE"/>
    <w:rsid w:val="000956F5"/>
    <w:rsid w:val="00220FBE"/>
    <w:rsid w:val="003B4D30"/>
    <w:rsid w:val="00413C5E"/>
    <w:rsid w:val="0045329A"/>
    <w:rsid w:val="004F4B44"/>
    <w:rsid w:val="00583F8A"/>
    <w:rsid w:val="00627C5F"/>
    <w:rsid w:val="006619D9"/>
    <w:rsid w:val="008541EE"/>
    <w:rsid w:val="009F46C5"/>
    <w:rsid w:val="00A83500"/>
    <w:rsid w:val="00DE0065"/>
    <w:rsid w:val="00FE52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781F"/>
  <w15:docId w15:val="{20F8CBD1-A590-4F22-BEF4-CAF2EFDD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EA6FDD"/>
    <w:rPr>
      <w:rFonts w:eastAsia="Times New Roman" w:cs="Times New Roman"/>
      <w:b/>
      <w:szCs w:val="20"/>
    </w:rPr>
  </w:style>
  <w:style w:type="character" w:customStyle="1" w:styleId="AntratsDiagrama">
    <w:name w:val="Antraštės Diagrama"/>
    <w:basedOn w:val="Numatytasispastraiposriftas"/>
    <w:link w:val="Antrats"/>
    <w:uiPriority w:val="99"/>
    <w:qFormat/>
    <w:rsid w:val="00EA6FDD"/>
    <w:rPr>
      <w:rFonts w:eastAsia="Times New Roman" w:cs="Times New Roman"/>
      <w:szCs w:val="20"/>
    </w:rPr>
  </w:style>
  <w:style w:type="character" w:customStyle="1" w:styleId="PoratDiagrama">
    <w:name w:val="Poraštė Diagrama"/>
    <w:basedOn w:val="Numatytasispastraiposriftas"/>
    <w:link w:val="Porat"/>
    <w:uiPriority w:val="99"/>
    <w:qFormat/>
    <w:rsid w:val="00EA6FDD"/>
    <w:rPr>
      <w:rFonts w:eastAsia="Times New Roman" w:cs="Times New Roman"/>
      <w:sz w:val="20"/>
      <w:szCs w:val="20"/>
    </w:rPr>
  </w:style>
  <w:style w:type="character" w:customStyle="1" w:styleId="Style3">
    <w:name w:val="Style3"/>
    <w:uiPriority w:val="99"/>
    <w:qFormat/>
    <w:rsid w:val="00EA6FDD"/>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caption11">
    <w:name w:val="caption11"/>
    <w:basedOn w:val="prastasis"/>
    <w:qFormat/>
    <w:pPr>
      <w:suppressLineNumbers/>
      <w:spacing w:before="120" w:after="120"/>
    </w:pPr>
    <w:rPr>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EA6FDD"/>
    <w:pPr>
      <w:tabs>
        <w:tab w:val="center" w:pos="4320"/>
        <w:tab w:val="right" w:pos="8640"/>
      </w:tabs>
    </w:pPr>
  </w:style>
  <w:style w:type="paragraph" w:styleId="Porat">
    <w:name w:val="footer"/>
    <w:basedOn w:val="prastasis"/>
    <w:link w:val="PoratDiagrama"/>
    <w:uiPriority w:val="99"/>
    <w:rsid w:val="00EA6FDD"/>
    <w:pPr>
      <w:tabs>
        <w:tab w:val="center" w:pos="4320"/>
        <w:tab w:val="right" w:pos="8640"/>
      </w:tabs>
    </w:pPr>
    <w:rPr>
      <w:sz w:val="20"/>
    </w:rPr>
  </w:style>
  <w:style w:type="paragraph" w:styleId="Sraopastraipa">
    <w:name w:val="List Paragraph"/>
    <w:basedOn w:val="prastasis"/>
    <w:uiPriority w:val="34"/>
    <w:qFormat/>
    <w:rsid w:val="00EA6FDD"/>
    <w:pPr>
      <w:ind w:left="720"/>
      <w:contextualSpacing/>
    </w:pPr>
    <w:rPr>
      <w:sz w:val="20"/>
    </w:rPr>
  </w:style>
  <w:style w:type="paragraph" w:styleId="Pataisymai">
    <w:name w:val="Revision"/>
    <w:uiPriority w:val="99"/>
    <w:semiHidden/>
    <w:qFormat/>
    <w:rsid w:val="0054524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917</Characters>
  <Application>Microsoft Office Word</Application>
  <DocSecurity>4</DocSecurity>
  <Lines>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Jurgita Gedvilienė</cp:lastModifiedBy>
  <cp:revision>2</cp:revision>
  <cp:lastPrinted>2024-10-29T14:35:00Z</cp:lastPrinted>
  <dcterms:created xsi:type="dcterms:W3CDTF">2024-12-09T08:32:00Z</dcterms:created>
  <dcterms:modified xsi:type="dcterms:W3CDTF">2024-12-09T08:32:00Z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