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5E2651FF" w14:textId="77777777" w:rsidR="00201F8F" w:rsidRPr="00002C95" w:rsidRDefault="00201F8F" w:rsidP="00201F8F">
      <w:pPr>
        <w:keepNext/>
        <w:jc w:val="center"/>
        <w:outlineLvl w:val="1"/>
        <w:rPr>
          <w:b/>
        </w:rPr>
      </w:pPr>
      <w:r w:rsidRPr="00002C95">
        <w:rPr>
          <w:b/>
        </w:rPr>
        <w:t>SPRENDIMAS</w:t>
      </w:r>
    </w:p>
    <w:p w14:paraId="7F2495E6" w14:textId="77777777" w:rsidR="00201F8F" w:rsidRPr="00002C95" w:rsidRDefault="00201F8F" w:rsidP="00201F8F">
      <w:pPr>
        <w:jc w:val="center"/>
        <w:rPr>
          <w:b/>
        </w:rPr>
      </w:pPr>
      <w:r w:rsidRPr="00002C95">
        <w:rPr>
          <w:b/>
        </w:rPr>
        <w:t xml:space="preserve">DĖL </w:t>
      </w:r>
      <w:r>
        <w:rPr>
          <w:b/>
        </w:rPr>
        <w:t>NEKILNOJAMOJO TURTO</w:t>
      </w:r>
      <w:r w:rsidRPr="00002C95">
        <w:rPr>
          <w:b/>
        </w:rPr>
        <w:t>, ESANČI</w:t>
      </w:r>
      <w:r>
        <w:rPr>
          <w:b/>
        </w:rPr>
        <w:t>O</w:t>
      </w:r>
      <w:r w:rsidRPr="00002C95">
        <w:rPr>
          <w:b/>
        </w:rPr>
        <w:t xml:space="preserve"> </w:t>
      </w:r>
      <w:r>
        <w:rPr>
          <w:b/>
        </w:rPr>
        <w:t>RAMYGALOS G. 16</w:t>
      </w:r>
      <w:r w:rsidRPr="00002C95">
        <w:rPr>
          <w:b/>
        </w:rPr>
        <w:t xml:space="preserve">, ĮSIGIJIMO SAVIKAINOS PADIDINIMO </w:t>
      </w:r>
      <w:r>
        <w:rPr>
          <w:b/>
        </w:rPr>
        <w:t xml:space="preserve">IR TURTO PERDAVIMO PANEVĖŽIO „VILTIES“ PROGIMNAZIJAI </w:t>
      </w:r>
    </w:p>
    <w:p w14:paraId="399798D5" w14:textId="77777777" w:rsidR="00201F8F" w:rsidRPr="00002C95" w:rsidRDefault="00201F8F" w:rsidP="00201F8F">
      <w:pPr>
        <w:jc w:val="center"/>
        <w:rPr>
          <w:b/>
        </w:rPr>
      </w:pPr>
    </w:p>
    <w:p w14:paraId="07CEFC06" w14:textId="77777777" w:rsidR="00201F8F" w:rsidRPr="00002C95" w:rsidRDefault="00201F8F" w:rsidP="00201F8F">
      <w:pPr>
        <w:jc w:val="center"/>
        <w:rPr>
          <w:b/>
        </w:rPr>
      </w:pPr>
      <w:r w:rsidRPr="00002C95">
        <w:rPr>
          <w:rStyle w:val="Style3"/>
          <w:b/>
        </w:rPr>
        <w:fldChar w:fldCharType="begin">
          <w:ffData>
            <w:name w:val="registravimoDataIlga"/>
            <w:enabled/>
            <w:calcOnExit w:val="0"/>
            <w:textInput/>
          </w:ffData>
        </w:fldChar>
      </w:r>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 </w:t>
      </w:r>
      <w:r w:rsidRPr="00002C95">
        <w:rPr>
          <w:rStyle w:val="Style3"/>
          <w:b/>
        </w:rPr>
        <w:t> </w:t>
      </w:r>
      <w:r w:rsidRPr="00002C95">
        <w:rPr>
          <w:rStyle w:val="Style3"/>
          <w:b/>
        </w:rPr>
        <w:t> </w:t>
      </w:r>
      <w:r w:rsidRPr="00002C95">
        <w:rPr>
          <w:rStyle w:val="Style3"/>
          <w:b/>
        </w:rPr>
        <w:t> </w:t>
      </w:r>
      <w:r w:rsidRPr="00002C95">
        <w:rPr>
          <w:rStyle w:val="Style3"/>
          <w:b/>
        </w:rPr>
        <w:t> </w:t>
      </w:r>
      <w:r w:rsidRPr="00002C95">
        <w:rPr>
          <w:rStyle w:val="Style3"/>
          <w:b/>
        </w:rPr>
        <w:fldChar w:fldCharType="end"/>
      </w:r>
      <w:r w:rsidRPr="00002C95">
        <w:rPr>
          <w:b/>
        </w:rPr>
        <w:t xml:space="preserve"> </w:t>
      </w:r>
      <w:r w:rsidRPr="00002C95">
        <w:t>Nr.</w:t>
      </w:r>
      <w:r w:rsidRPr="00002C95">
        <w:rPr>
          <w:b/>
        </w:rPr>
        <w:t xml:space="preserve"> </w:t>
      </w:r>
      <w:r w:rsidRPr="00002C95">
        <w:rPr>
          <w:b/>
        </w:rPr>
        <w:fldChar w:fldCharType="begin">
          <w:ffData>
            <w:name w:val="registravimoNr"/>
            <w:enabled/>
            <w:calcOnExit w:val="0"/>
            <w:textInput/>
          </w:ffData>
        </w:fldChar>
      </w:r>
      <w:r w:rsidRPr="00002C95">
        <w:rPr>
          <w:b/>
        </w:rPr>
        <w:instrText xml:space="preserve"> FORMTEXT </w:instrText>
      </w:r>
      <w:r w:rsidRPr="00002C95">
        <w:rPr>
          <w:b/>
        </w:rPr>
      </w:r>
      <w:r w:rsidRPr="00002C95">
        <w:rPr>
          <w:b/>
        </w:rPr>
        <w:fldChar w:fldCharType="separate"/>
      </w:r>
      <w:r w:rsidRPr="00002C95">
        <w:rPr>
          <w:b/>
        </w:rPr>
        <w:t> </w:t>
      </w:r>
      <w:r w:rsidRPr="00002C95">
        <w:rPr>
          <w:b/>
        </w:rPr>
        <w:t> </w:t>
      </w:r>
      <w:r w:rsidRPr="00002C95">
        <w:rPr>
          <w:b/>
        </w:rPr>
        <w:t> </w:t>
      </w:r>
      <w:r w:rsidRPr="00002C95">
        <w:rPr>
          <w:b/>
        </w:rPr>
        <w:t> </w:t>
      </w:r>
      <w:r w:rsidRPr="00002C95">
        <w:rPr>
          <w:b/>
        </w:rPr>
        <w:t> </w:t>
      </w:r>
      <w:r w:rsidRPr="00002C95">
        <w:rPr>
          <w:b/>
        </w:rPr>
        <w:fldChar w:fldCharType="end"/>
      </w:r>
    </w:p>
    <w:p w14:paraId="2AA72116" w14:textId="77777777" w:rsidR="00201F8F" w:rsidRPr="00002C95" w:rsidRDefault="00201F8F" w:rsidP="00201F8F">
      <w:pPr>
        <w:keepNext/>
        <w:jc w:val="center"/>
        <w:outlineLvl w:val="2"/>
        <w:rPr>
          <w:b/>
        </w:rPr>
      </w:pPr>
      <w:r w:rsidRPr="00002C95">
        <w:t>Panevėžys</w:t>
      </w:r>
    </w:p>
    <w:p w14:paraId="68AD1797" w14:textId="77777777" w:rsidR="00201F8F" w:rsidRPr="00002C95" w:rsidRDefault="00201F8F" w:rsidP="00201F8F">
      <w:pPr>
        <w:jc w:val="center"/>
      </w:pPr>
    </w:p>
    <w:p w14:paraId="536EEA73" w14:textId="5608C311" w:rsidR="00201F8F" w:rsidRPr="00002C95" w:rsidRDefault="00201F8F" w:rsidP="00201F8F">
      <w:pPr>
        <w:spacing w:line="360" w:lineRule="auto"/>
        <w:ind w:firstLine="851"/>
        <w:jc w:val="both"/>
        <w:rPr>
          <w:szCs w:val="24"/>
        </w:rPr>
      </w:pPr>
      <w:r w:rsidRPr="00002C95">
        <w:rPr>
          <w:szCs w:val="24"/>
        </w:rPr>
        <w:t xml:space="preserve">Vadovaudamasi Lietuvos Respublikos vietos savivaldos įstatymo </w:t>
      </w:r>
      <w:r w:rsidRPr="00AB1BEF">
        <w:rPr>
          <w:szCs w:val="24"/>
          <w:lang w:eastAsia="lt-LT"/>
        </w:rPr>
        <w:t>6 straipsnio 4 punktu</w:t>
      </w:r>
      <w:r w:rsidRPr="00AB1BEF">
        <w:rPr>
          <w:szCs w:val="24"/>
        </w:rPr>
        <w:t xml:space="preserve"> ir </w:t>
      </w:r>
      <w:r>
        <w:rPr>
          <w:szCs w:val="24"/>
        </w:rPr>
        <w:t>15 </w:t>
      </w:r>
      <w:r w:rsidRPr="00AB1BEF">
        <w:rPr>
          <w:szCs w:val="24"/>
        </w:rPr>
        <w:t xml:space="preserve">straipsnio 2 dalies </w:t>
      </w:r>
      <w:r>
        <w:rPr>
          <w:szCs w:val="24"/>
        </w:rPr>
        <w:t>19</w:t>
      </w:r>
      <w:r w:rsidRPr="00AB1BEF">
        <w:rPr>
          <w:szCs w:val="24"/>
        </w:rPr>
        <w:t xml:space="preserve"> punktu</w:t>
      </w:r>
      <w:r w:rsidRPr="00002C95">
        <w:rPr>
          <w:szCs w:val="24"/>
        </w:rPr>
        <w:t>, Lietuvos Respublikos valstybės ir savivaldybių turto valdymo, naudojimo ir disponavimo juo įstatymo</w:t>
      </w:r>
      <w:r>
        <w:rPr>
          <w:szCs w:val="24"/>
        </w:rPr>
        <w:t xml:space="preserve"> </w:t>
      </w:r>
      <w:r w:rsidRPr="00002C95">
        <w:rPr>
          <w:szCs w:val="24"/>
        </w:rPr>
        <w:t>12 straipsni</w:t>
      </w:r>
      <w:r>
        <w:rPr>
          <w:szCs w:val="24"/>
        </w:rPr>
        <w:t>o 1 dalimi</w:t>
      </w:r>
      <w:r w:rsidRPr="00002C95">
        <w:rPr>
          <w:szCs w:val="24"/>
        </w:rPr>
        <w:t xml:space="preserve">, </w:t>
      </w:r>
      <w:r w:rsidR="00806D3E" w:rsidRPr="00002C95">
        <w:rPr>
          <w:szCs w:val="24"/>
        </w:rPr>
        <w:t xml:space="preserve">12-ojo </w:t>
      </w:r>
      <w:r>
        <w:rPr>
          <w:szCs w:val="24"/>
        </w:rPr>
        <w:t>v</w:t>
      </w:r>
      <w:r w:rsidRPr="00002C95">
        <w:rPr>
          <w:szCs w:val="24"/>
        </w:rPr>
        <w:t>iešojo sektoriaus apskaitos ir finansinės atskaitomybės standarto „Ilgalaikis materialusis turtas“, patvirtinto Lietuvos Respublikos finansų ministro 2008 m. gegužės 8 d. įsakymu Nr. 1K-174 „</w:t>
      </w:r>
      <w:r w:rsidRPr="00002C95">
        <w:t xml:space="preserve">Dėl </w:t>
      </w:r>
      <w:r w:rsidR="00F32429">
        <w:t>V</w:t>
      </w:r>
      <w:r w:rsidRPr="00002C95">
        <w:t>iešojo sektoriaus apskaitos ir finansinės atskaitomybės 12-ojo standarto patvirtinimo“</w:t>
      </w:r>
      <w:r w:rsidRPr="00002C95">
        <w:rPr>
          <w:szCs w:val="24"/>
        </w:rPr>
        <w:t xml:space="preserve">, </w:t>
      </w:r>
      <w:r>
        <w:rPr>
          <w:szCs w:val="24"/>
        </w:rPr>
        <w:t>35</w:t>
      </w:r>
      <w:r w:rsidRPr="00002C95">
        <w:rPr>
          <w:szCs w:val="24"/>
        </w:rPr>
        <w:t xml:space="preserve">.1 papunkčiu,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Pr="00002C95">
        <w:rPr>
          <w:szCs w:val="24"/>
        </w:rPr>
        <w:t xml:space="preserve">, Panevėžio miesto savivaldybės taryba </w:t>
      </w:r>
      <w:r w:rsidRPr="00002C95">
        <w:rPr>
          <w:spacing w:val="60"/>
          <w:szCs w:val="24"/>
        </w:rPr>
        <w:t>nusprendži</w:t>
      </w:r>
      <w:r w:rsidRPr="00002C95">
        <w:rPr>
          <w:szCs w:val="24"/>
        </w:rPr>
        <w:t>a:</w:t>
      </w:r>
    </w:p>
    <w:p w14:paraId="61251B83" w14:textId="77777777" w:rsidR="00201F8F" w:rsidRDefault="00201F8F" w:rsidP="00201F8F">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Panevėžio </w:t>
      </w:r>
      <w:r>
        <w:rPr>
          <w:sz w:val="24"/>
          <w:szCs w:val="24"/>
        </w:rPr>
        <w:t>„Vilties“ progimnazijos</w:t>
      </w:r>
      <w:r w:rsidRPr="00002C95">
        <w:rPr>
          <w:sz w:val="24"/>
          <w:szCs w:val="24"/>
        </w:rPr>
        <w:t xml:space="preserve"> (</w:t>
      </w:r>
      <w:r w:rsidRPr="00490753">
        <w:rPr>
          <w:sz w:val="24"/>
          <w:szCs w:val="24"/>
        </w:rPr>
        <w:t xml:space="preserve">kodas </w:t>
      </w:r>
      <w:r>
        <w:rPr>
          <w:color w:val="000000"/>
          <w:sz w:val="24"/>
          <w:szCs w:val="24"/>
        </w:rPr>
        <w:t>190420040</w:t>
      </w:r>
      <w:r w:rsidRPr="00002C95">
        <w:rPr>
          <w:sz w:val="24"/>
          <w:szCs w:val="24"/>
        </w:rPr>
        <w:t xml:space="preserve">) patikėjimo teise valdomo ilgalaikio nekilnojamojo turto: </w:t>
      </w:r>
      <w:r>
        <w:rPr>
          <w:sz w:val="24"/>
          <w:szCs w:val="24"/>
        </w:rPr>
        <w:t>sporto inžinerinio statinio</w:t>
      </w:r>
      <w:r w:rsidRPr="00002C95">
        <w:rPr>
          <w:sz w:val="24"/>
          <w:szCs w:val="24"/>
        </w:rPr>
        <w:t xml:space="preserve"> – </w:t>
      </w:r>
      <w:r>
        <w:rPr>
          <w:sz w:val="24"/>
          <w:szCs w:val="24"/>
        </w:rPr>
        <w:t>stadiono</w:t>
      </w:r>
      <w:r w:rsidRPr="00002C95">
        <w:rPr>
          <w:sz w:val="24"/>
          <w:szCs w:val="24"/>
        </w:rPr>
        <w:t xml:space="preserve"> (unikalus Nr. </w:t>
      </w:r>
      <w:r>
        <w:rPr>
          <w:bCs/>
          <w:sz w:val="24"/>
          <w:szCs w:val="24"/>
        </w:rPr>
        <w:t>4400-5584-7224</w:t>
      </w:r>
      <w:r>
        <w:rPr>
          <w:sz w:val="24"/>
          <w:szCs w:val="24"/>
        </w:rPr>
        <w:t>, Ramygalos g. 16</w:t>
      </w:r>
      <w:r w:rsidRPr="00002C95">
        <w:rPr>
          <w:sz w:val="24"/>
          <w:szCs w:val="24"/>
        </w:rPr>
        <w:t>, Panevėžy</w:t>
      </w:r>
      <w:r>
        <w:rPr>
          <w:sz w:val="24"/>
          <w:szCs w:val="24"/>
        </w:rPr>
        <w:t>s</w:t>
      </w:r>
      <w:r w:rsidRPr="00002C95">
        <w:rPr>
          <w:sz w:val="24"/>
          <w:szCs w:val="24"/>
        </w:rPr>
        <w:t>)</w:t>
      </w:r>
      <w:r>
        <w:rPr>
          <w:sz w:val="24"/>
          <w:szCs w:val="24"/>
        </w:rPr>
        <w:t xml:space="preserve"> </w:t>
      </w:r>
      <w:r w:rsidRPr="00002C95">
        <w:rPr>
          <w:sz w:val="24"/>
          <w:szCs w:val="24"/>
        </w:rPr>
        <w:t>įsigijimo savikainą atliktų esminio turto pagerinimo išlaidų verte –</w:t>
      </w:r>
      <w:r>
        <w:rPr>
          <w:sz w:val="24"/>
          <w:szCs w:val="24"/>
        </w:rPr>
        <w:t xml:space="preserve"> </w:t>
      </w:r>
      <w:r w:rsidRPr="00994DEB">
        <w:rPr>
          <w:sz w:val="24"/>
          <w:szCs w:val="24"/>
        </w:rPr>
        <w:t>360</w:t>
      </w:r>
      <w:r>
        <w:rPr>
          <w:sz w:val="24"/>
          <w:szCs w:val="24"/>
        </w:rPr>
        <w:t xml:space="preserve"> </w:t>
      </w:r>
      <w:r w:rsidRPr="00994DEB">
        <w:rPr>
          <w:sz w:val="24"/>
          <w:szCs w:val="24"/>
        </w:rPr>
        <w:t>615,27</w:t>
      </w:r>
      <w:r>
        <w:rPr>
          <w:sz w:val="24"/>
          <w:szCs w:val="24"/>
        </w:rPr>
        <w:t xml:space="preserve"> </w:t>
      </w:r>
      <w:r w:rsidRPr="00D97EC0">
        <w:rPr>
          <w:sz w:val="24"/>
          <w:szCs w:val="24"/>
        </w:rPr>
        <w:t>Eur</w:t>
      </w:r>
      <w:r w:rsidRPr="00002C95">
        <w:rPr>
          <w:sz w:val="24"/>
          <w:szCs w:val="24"/>
        </w:rPr>
        <w:t>.</w:t>
      </w:r>
    </w:p>
    <w:p w14:paraId="679D5358" w14:textId="77777777" w:rsidR="00201F8F" w:rsidRDefault="00201F8F" w:rsidP="00201F8F">
      <w:pPr>
        <w:pStyle w:val="Sraopastraipa"/>
        <w:numPr>
          <w:ilvl w:val="0"/>
          <w:numId w:val="5"/>
        </w:numPr>
        <w:tabs>
          <w:tab w:val="left" w:pos="1134"/>
        </w:tabs>
        <w:spacing w:after="0" w:line="360" w:lineRule="auto"/>
        <w:ind w:left="0" w:firstLine="851"/>
        <w:jc w:val="both"/>
        <w:rPr>
          <w:sz w:val="24"/>
          <w:szCs w:val="24"/>
        </w:rPr>
      </w:pPr>
      <w:r w:rsidRPr="006F09D5">
        <w:rPr>
          <w:sz w:val="24"/>
          <w:szCs w:val="24"/>
        </w:rPr>
        <w:t xml:space="preserve">Perduoti Panevėžio </w:t>
      </w:r>
      <w:r>
        <w:rPr>
          <w:sz w:val="24"/>
          <w:szCs w:val="24"/>
        </w:rPr>
        <w:t>„Vilties“ progimnazijai</w:t>
      </w:r>
      <w:r w:rsidRPr="00002C95">
        <w:rPr>
          <w:sz w:val="24"/>
          <w:szCs w:val="24"/>
        </w:rPr>
        <w:t xml:space="preserve"> (</w:t>
      </w:r>
      <w:r w:rsidRPr="00490753">
        <w:rPr>
          <w:sz w:val="24"/>
          <w:szCs w:val="24"/>
        </w:rPr>
        <w:t xml:space="preserve">kodas </w:t>
      </w:r>
      <w:r>
        <w:rPr>
          <w:color w:val="000000"/>
          <w:sz w:val="24"/>
          <w:szCs w:val="24"/>
        </w:rPr>
        <w:t>190420040</w:t>
      </w:r>
      <w:r w:rsidRPr="00002C95">
        <w:rPr>
          <w:sz w:val="24"/>
          <w:szCs w:val="24"/>
        </w:rPr>
        <w:t>)</w:t>
      </w:r>
      <w:r w:rsidRPr="006F09D5">
        <w:rPr>
          <w:sz w:val="24"/>
          <w:szCs w:val="24"/>
        </w:rPr>
        <w:t xml:space="preserve"> valdyti, naudoti ir disponuoti juo patikėjimo teise</w:t>
      </w:r>
      <w:r>
        <w:rPr>
          <w:sz w:val="24"/>
          <w:szCs w:val="24"/>
        </w:rPr>
        <w:t>:</w:t>
      </w:r>
    </w:p>
    <w:p w14:paraId="1993403F" w14:textId="4CCC21F2" w:rsidR="00201F8F" w:rsidRDefault="00EC2C7A" w:rsidP="00201F8F">
      <w:pPr>
        <w:pStyle w:val="Sraopastraipa"/>
        <w:numPr>
          <w:ilvl w:val="1"/>
          <w:numId w:val="5"/>
        </w:numPr>
        <w:tabs>
          <w:tab w:val="left" w:pos="1134"/>
          <w:tab w:val="left" w:pos="1276"/>
        </w:tabs>
        <w:spacing w:after="0" w:line="360" w:lineRule="auto"/>
        <w:ind w:left="0" w:firstLine="851"/>
        <w:jc w:val="both"/>
        <w:rPr>
          <w:sz w:val="24"/>
          <w:szCs w:val="24"/>
        </w:rPr>
      </w:pPr>
      <w:r>
        <w:rPr>
          <w:sz w:val="24"/>
          <w:szCs w:val="24"/>
        </w:rPr>
        <w:t>n</w:t>
      </w:r>
      <w:r w:rsidR="00201F8F">
        <w:rPr>
          <w:sz w:val="24"/>
          <w:szCs w:val="24"/>
        </w:rPr>
        <w:t>ekilnojamąjį turtą, esantį Ramygalos g. 16, Panevėžyje:</w:t>
      </w:r>
    </w:p>
    <w:p w14:paraId="41146C3B" w14:textId="77777777" w:rsidR="00201F8F" w:rsidRPr="00994DEB" w:rsidRDefault="00201F8F" w:rsidP="00201F8F">
      <w:pPr>
        <w:pStyle w:val="Sraopastraipa"/>
        <w:numPr>
          <w:ilvl w:val="2"/>
          <w:numId w:val="5"/>
        </w:numPr>
        <w:tabs>
          <w:tab w:val="left" w:pos="720"/>
        </w:tabs>
        <w:spacing w:after="0" w:line="360" w:lineRule="auto"/>
        <w:ind w:left="0" w:firstLine="851"/>
        <w:jc w:val="both"/>
        <w:rPr>
          <w:sz w:val="24"/>
          <w:szCs w:val="24"/>
        </w:rPr>
      </w:pPr>
      <w:r>
        <w:rPr>
          <w:sz w:val="24"/>
          <w:szCs w:val="24"/>
        </w:rPr>
        <w:t>pėsčiųjų taką, įvažiavimą (unikalus Nr</w:t>
      </w:r>
      <w:r w:rsidRPr="00994DEB">
        <w:rPr>
          <w:sz w:val="24"/>
          <w:szCs w:val="24"/>
        </w:rPr>
        <w:t xml:space="preserve">. </w:t>
      </w:r>
      <w:r w:rsidRPr="00994DEB">
        <w:rPr>
          <w:bCs/>
          <w:color w:val="000000"/>
          <w:sz w:val="24"/>
          <w:szCs w:val="24"/>
        </w:rPr>
        <w:t xml:space="preserve">4400-6009-7352, </w:t>
      </w:r>
      <w:r>
        <w:rPr>
          <w:bCs/>
          <w:color w:val="000000"/>
          <w:sz w:val="24"/>
          <w:szCs w:val="24"/>
        </w:rPr>
        <w:t xml:space="preserve">plotas – 395,80 kv. m, žymuo plane b1-b5, inventoriaus Nr. </w:t>
      </w:r>
      <w:r w:rsidRPr="00994DEB">
        <w:rPr>
          <w:bCs/>
          <w:color w:val="000000"/>
          <w:sz w:val="24"/>
          <w:szCs w:val="24"/>
        </w:rPr>
        <w:t>1908652</w:t>
      </w:r>
      <w:r>
        <w:rPr>
          <w:bCs/>
          <w:color w:val="000000"/>
          <w:sz w:val="24"/>
          <w:szCs w:val="24"/>
        </w:rPr>
        <w:t xml:space="preserve">), kurio įsigijimo vertė – </w:t>
      </w:r>
      <w:r w:rsidRPr="00994DEB">
        <w:rPr>
          <w:bCs/>
          <w:color w:val="000000"/>
          <w:sz w:val="24"/>
          <w:szCs w:val="24"/>
        </w:rPr>
        <w:t>46</w:t>
      </w:r>
      <w:r>
        <w:rPr>
          <w:bCs/>
          <w:color w:val="000000"/>
          <w:sz w:val="24"/>
          <w:szCs w:val="24"/>
        </w:rPr>
        <w:t xml:space="preserve"> </w:t>
      </w:r>
      <w:r w:rsidRPr="00994DEB">
        <w:rPr>
          <w:bCs/>
          <w:color w:val="000000"/>
          <w:sz w:val="24"/>
          <w:szCs w:val="24"/>
        </w:rPr>
        <w:t>064,92</w:t>
      </w:r>
      <w:r>
        <w:rPr>
          <w:bCs/>
          <w:color w:val="000000"/>
          <w:sz w:val="24"/>
          <w:szCs w:val="24"/>
        </w:rPr>
        <w:t xml:space="preserve"> Eur, likutinė vertė 2024 m. lapkričio 30 d. – </w:t>
      </w:r>
      <w:r w:rsidRPr="00994DEB">
        <w:rPr>
          <w:bCs/>
          <w:color w:val="000000"/>
          <w:sz w:val="24"/>
          <w:szCs w:val="24"/>
        </w:rPr>
        <w:t>45</w:t>
      </w:r>
      <w:r>
        <w:rPr>
          <w:bCs/>
          <w:color w:val="000000"/>
          <w:sz w:val="24"/>
          <w:szCs w:val="24"/>
        </w:rPr>
        <w:t> </w:t>
      </w:r>
      <w:r w:rsidRPr="00994DEB">
        <w:rPr>
          <w:bCs/>
          <w:color w:val="000000"/>
          <w:sz w:val="24"/>
          <w:szCs w:val="24"/>
        </w:rPr>
        <w:t>809</w:t>
      </w:r>
      <w:r>
        <w:rPr>
          <w:bCs/>
          <w:color w:val="000000"/>
          <w:sz w:val="24"/>
          <w:szCs w:val="24"/>
        </w:rPr>
        <w:t>,00 Eur;</w:t>
      </w:r>
    </w:p>
    <w:p w14:paraId="4788E7E1" w14:textId="77777777" w:rsidR="00201F8F" w:rsidRPr="00994DEB" w:rsidRDefault="00201F8F" w:rsidP="00201F8F">
      <w:pPr>
        <w:pStyle w:val="Sraopastraipa"/>
        <w:numPr>
          <w:ilvl w:val="2"/>
          <w:numId w:val="5"/>
        </w:numPr>
        <w:tabs>
          <w:tab w:val="left" w:pos="720"/>
        </w:tabs>
        <w:spacing w:after="0" w:line="360" w:lineRule="auto"/>
        <w:ind w:left="0" w:firstLine="851"/>
        <w:jc w:val="both"/>
        <w:rPr>
          <w:sz w:val="24"/>
          <w:szCs w:val="24"/>
        </w:rPr>
      </w:pPr>
      <w:r>
        <w:rPr>
          <w:sz w:val="24"/>
          <w:szCs w:val="24"/>
        </w:rPr>
        <w:t>tvorą su vartais (unikalus Nr</w:t>
      </w:r>
      <w:r w:rsidRPr="00994DEB">
        <w:rPr>
          <w:sz w:val="24"/>
          <w:szCs w:val="24"/>
        </w:rPr>
        <w:t xml:space="preserve">. </w:t>
      </w:r>
      <w:r w:rsidRPr="00994DEB">
        <w:rPr>
          <w:bCs/>
          <w:color w:val="000000"/>
          <w:sz w:val="24"/>
          <w:szCs w:val="24"/>
        </w:rPr>
        <w:t>4400-6330-6069</w:t>
      </w:r>
      <w:r>
        <w:rPr>
          <w:bCs/>
          <w:color w:val="000000"/>
          <w:sz w:val="24"/>
          <w:szCs w:val="24"/>
        </w:rPr>
        <w:t xml:space="preserve">, ilgis – 366,83 m, žymuo plane t6-t12, inventoriaus Nr. </w:t>
      </w:r>
      <w:r w:rsidRPr="00994DEB">
        <w:rPr>
          <w:bCs/>
          <w:color w:val="000000"/>
          <w:sz w:val="24"/>
          <w:szCs w:val="24"/>
        </w:rPr>
        <w:t>1908658</w:t>
      </w:r>
      <w:r>
        <w:rPr>
          <w:bCs/>
          <w:color w:val="000000"/>
          <w:sz w:val="24"/>
          <w:szCs w:val="24"/>
        </w:rPr>
        <w:t xml:space="preserve">), kurių įsigijimo vertė – </w:t>
      </w:r>
      <w:r w:rsidRPr="00994DEB">
        <w:rPr>
          <w:bCs/>
          <w:color w:val="000000"/>
          <w:sz w:val="24"/>
          <w:szCs w:val="24"/>
        </w:rPr>
        <w:t>53</w:t>
      </w:r>
      <w:r>
        <w:rPr>
          <w:bCs/>
          <w:color w:val="000000"/>
          <w:sz w:val="24"/>
          <w:szCs w:val="24"/>
        </w:rPr>
        <w:t xml:space="preserve"> </w:t>
      </w:r>
      <w:r w:rsidRPr="00994DEB">
        <w:rPr>
          <w:bCs/>
          <w:color w:val="000000"/>
          <w:sz w:val="24"/>
          <w:szCs w:val="24"/>
        </w:rPr>
        <w:t>909,68</w:t>
      </w:r>
      <w:r>
        <w:rPr>
          <w:bCs/>
          <w:color w:val="000000"/>
          <w:sz w:val="24"/>
          <w:szCs w:val="24"/>
        </w:rPr>
        <w:t xml:space="preserve"> Eur, likutinė vertė 2024 m. lapkričio 30 d. – </w:t>
      </w:r>
      <w:r w:rsidRPr="00994DEB">
        <w:rPr>
          <w:bCs/>
          <w:color w:val="000000"/>
          <w:sz w:val="24"/>
          <w:szCs w:val="24"/>
        </w:rPr>
        <w:t>53</w:t>
      </w:r>
      <w:r>
        <w:rPr>
          <w:bCs/>
          <w:color w:val="000000"/>
          <w:sz w:val="24"/>
          <w:szCs w:val="24"/>
        </w:rPr>
        <w:t xml:space="preserve"> </w:t>
      </w:r>
      <w:r w:rsidRPr="00994DEB">
        <w:rPr>
          <w:bCs/>
          <w:color w:val="000000"/>
          <w:sz w:val="24"/>
          <w:szCs w:val="24"/>
        </w:rPr>
        <w:t>011,19</w:t>
      </w:r>
      <w:r>
        <w:rPr>
          <w:bCs/>
          <w:color w:val="000000"/>
          <w:sz w:val="24"/>
          <w:szCs w:val="24"/>
        </w:rPr>
        <w:t xml:space="preserve"> Eur;</w:t>
      </w:r>
    </w:p>
    <w:p w14:paraId="6A347169" w14:textId="77777777" w:rsidR="00201F8F" w:rsidRPr="00694896" w:rsidRDefault="00201F8F" w:rsidP="00201F8F">
      <w:pPr>
        <w:pStyle w:val="Sraopastraipa"/>
        <w:numPr>
          <w:ilvl w:val="2"/>
          <w:numId w:val="5"/>
        </w:numPr>
        <w:tabs>
          <w:tab w:val="left" w:pos="720"/>
        </w:tabs>
        <w:spacing w:after="0" w:line="360" w:lineRule="auto"/>
        <w:ind w:left="0" w:firstLine="851"/>
        <w:jc w:val="both"/>
        <w:rPr>
          <w:sz w:val="24"/>
          <w:szCs w:val="24"/>
        </w:rPr>
      </w:pPr>
      <w:r>
        <w:rPr>
          <w:sz w:val="24"/>
          <w:szCs w:val="24"/>
        </w:rPr>
        <w:lastRenderedPageBreak/>
        <w:t>tvorą su vartais (unikalus Nr</w:t>
      </w:r>
      <w:r w:rsidRPr="00994DEB">
        <w:rPr>
          <w:sz w:val="24"/>
          <w:szCs w:val="24"/>
        </w:rPr>
        <w:t xml:space="preserve">. </w:t>
      </w:r>
      <w:r w:rsidRPr="00397AB9">
        <w:rPr>
          <w:bCs/>
          <w:color w:val="000000"/>
          <w:sz w:val="24"/>
          <w:szCs w:val="24"/>
        </w:rPr>
        <w:t>4400-6009-7374</w:t>
      </w:r>
      <w:r>
        <w:rPr>
          <w:bCs/>
          <w:color w:val="000000"/>
          <w:sz w:val="24"/>
          <w:szCs w:val="24"/>
        </w:rPr>
        <w:t xml:space="preserve">, ilgis – 69,69 m, žymuo plane t13-t15, inventoriaus Nr. </w:t>
      </w:r>
      <w:r w:rsidRPr="00397AB9">
        <w:rPr>
          <w:bCs/>
          <w:color w:val="000000"/>
          <w:sz w:val="24"/>
          <w:szCs w:val="24"/>
        </w:rPr>
        <w:t>1908659</w:t>
      </w:r>
      <w:r>
        <w:rPr>
          <w:bCs/>
          <w:color w:val="000000"/>
          <w:sz w:val="24"/>
          <w:szCs w:val="24"/>
        </w:rPr>
        <w:t xml:space="preserve">), kurių įsigijimo vertė – </w:t>
      </w:r>
      <w:r w:rsidRPr="00397AB9">
        <w:rPr>
          <w:bCs/>
          <w:color w:val="000000"/>
          <w:sz w:val="24"/>
          <w:szCs w:val="24"/>
        </w:rPr>
        <w:t>10</w:t>
      </w:r>
      <w:r>
        <w:rPr>
          <w:bCs/>
          <w:color w:val="000000"/>
          <w:sz w:val="24"/>
          <w:szCs w:val="24"/>
        </w:rPr>
        <w:t xml:space="preserve"> </w:t>
      </w:r>
      <w:r w:rsidRPr="00397AB9">
        <w:rPr>
          <w:bCs/>
          <w:color w:val="000000"/>
          <w:sz w:val="24"/>
          <w:szCs w:val="24"/>
        </w:rPr>
        <w:t>241,71</w:t>
      </w:r>
      <w:r>
        <w:rPr>
          <w:bCs/>
          <w:color w:val="000000"/>
          <w:sz w:val="24"/>
          <w:szCs w:val="24"/>
        </w:rPr>
        <w:t xml:space="preserve"> Eur, likutinė vertė 2024 m. lapkričio 30 d. – </w:t>
      </w:r>
      <w:r w:rsidRPr="00397AB9">
        <w:rPr>
          <w:bCs/>
          <w:color w:val="000000"/>
          <w:sz w:val="24"/>
          <w:szCs w:val="24"/>
        </w:rPr>
        <w:t>10</w:t>
      </w:r>
      <w:r>
        <w:rPr>
          <w:bCs/>
          <w:color w:val="000000"/>
          <w:sz w:val="24"/>
          <w:szCs w:val="24"/>
        </w:rPr>
        <w:t xml:space="preserve"> </w:t>
      </w:r>
      <w:r w:rsidRPr="00397AB9">
        <w:rPr>
          <w:bCs/>
          <w:color w:val="000000"/>
          <w:sz w:val="24"/>
          <w:szCs w:val="24"/>
        </w:rPr>
        <w:t>071,01</w:t>
      </w:r>
      <w:r>
        <w:rPr>
          <w:bCs/>
          <w:color w:val="000000"/>
          <w:sz w:val="24"/>
          <w:szCs w:val="24"/>
        </w:rPr>
        <w:t xml:space="preserve"> Eur;</w:t>
      </w:r>
    </w:p>
    <w:p w14:paraId="78EFBEB4" w14:textId="77777777" w:rsidR="00201F8F" w:rsidRPr="00694896" w:rsidRDefault="00201F8F" w:rsidP="00201F8F">
      <w:pPr>
        <w:pStyle w:val="Sraopastraipa"/>
        <w:numPr>
          <w:ilvl w:val="2"/>
          <w:numId w:val="5"/>
        </w:numPr>
        <w:tabs>
          <w:tab w:val="left" w:pos="720"/>
        </w:tabs>
        <w:spacing w:after="0" w:line="360" w:lineRule="auto"/>
        <w:ind w:left="0" w:firstLine="851"/>
        <w:jc w:val="both"/>
        <w:rPr>
          <w:sz w:val="24"/>
          <w:szCs w:val="24"/>
        </w:rPr>
      </w:pPr>
      <w:r>
        <w:rPr>
          <w:sz w:val="24"/>
          <w:szCs w:val="24"/>
        </w:rPr>
        <w:t>tvorą su vartais (unikalus Nr</w:t>
      </w:r>
      <w:r w:rsidRPr="00994DEB">
        <w:rPr>
          <w:sz w:val="24"/>
          <w:szCs w:val="24"/>
        </w:rPr>
        <w:t xml:space="preserve">. </w:t>
      </w:r>
      <w:r w:rsidRPr="00694896">
        <w:rPr>
          <w:bCs/>
          <w:color w:val="000000"/>
          <w:sz w:val="24"/>
          <w:szCs w:val="24"/>
        </w:rPr>
        <w:t>4400-6330-6074</w:t>
      </w:r>
      <w:r>
        <w:rPr>
          <w:bCs/>
          <w:color w:val="000000"/>
          <w:sz w:val="24"/>
          <w:szCs w:val="24"/>
        </w:rPr>
        <w:t xml:space="preserve">, ilgis – 8,52 m, žymuo plane t16-t18, inventoriaus Nr. </w:t>
      </w:r>
      <w:r w:rsidRPr="00694896">
        <w:rPr>
          <w:bCs/>
          <w:color w:val="000000"/>
          <w:sz w:val="24"/>
          <w:szCs w:val="24"/>
        </w:rPr>
        <w:t>1908660</w:t>
      </w:r>
      <w:r>
        <w:rPr>
          <w:bCs/>
          <w:color w:val="000000"/>
          <w:sz w:val="24"/>
          <w:szCs w:val="24"/>
        </w:rPr>
        <w:t xml:space="preserve">), kurių įsigijimo vertė – </w:t>
      </w:r>
      <w:r w:rsidRPr="00694896">
        <w:rPr>
          <w:bCs/>
          <w:color w:val="000000"/>
          <w:sz w:val="24"/>
          <w:szCs w:val="24"/>
        </w:rPr>
        <w:t>1</w:t>
      </w:r>
      <w:r>
        <w:rPr>
          <w:bCs/>
          <w:color w:val="000000"/>
          <w:sz w:val="24"/>
          <w:szCs w:val="24"/>
        </w:rPr>
        <w:t xml:space="preserve"> </w:t>
      </w:r>
      <w:r w:rsidRPr="00694896">
        <w:rPr>
          <w:bCs/>
          <w:color w:val="000000"/>
          <w:sz w:val="24"/>
          <w:szCs w:val="24"/>
        </w:rPr>
        <w:t>252,11</w:t>
      </w:r>
      <w:r>
        <w:rPr>
          <w:bCs/>
          <w:color w:val="000000"/>
          <w:sz w:val="24"/>
          <w:szCs w:val="24"/>
        </w:rPr>
        <w:t xml:space="preserve"> Eur, likutinė vertė 2024 m. lapkričio 30 d. – </w:t>
      </w:r>
      <w:r w:rsidRPr="00694896">
        <w:rPr>
          <w:bCs/>
          <w:color w:val="000000"/>
          <w:sz w:val="24"/>
          <w:szCs w:val="24"/>
        </w:rPr>
        <w:t>1</w:t>
      </w:r>
      <w:r>
        <w:rPr>
          <w:bCs/>
          <w:color w:val="000000"/>
          <w:sz w:val="24"/>
          <w:szCs w:val="24"/>
        </w:rPr>
        <w:t> </w:t>
      </w:r>
      <w:r w:rsidRPr="00694896">
        <w:rPr>
          <w:bCs/>
          <w:color w:val="000000"/>
          <w:sz w:val="24"/>
          <w:szCs w:val="24"/>
        </w:rPr>
        <w:t>231,24</w:t>
      </w:r>
      <w:r>
        <w:rPr>
          <w:bCs/>
          <w:color w:val="000000"/>
          <w:sz w:val="24"/>
          <w:szCs w:val="24"/>
        </w:rPr>
        <w:t xml:space="preserve"> Eur;</w:t>
      </w:r>
    </w:p>
    <w:p w14:paraId="2073FF5F" w14:textId="77777777" w:rsidR="00201F8F" w:rsidRPr="00694896" w:rsidRDefault="00201F8F" w:rsidP="00201F8F">
      <w:pPr>
        <w:pStyle w:val="Sraopastraipa"/>
        <w:numPr>
          <w:ilvl w:val="2"/>
          <w:numId w:val="5"/>
        </w:numPr>
        <w:tabs>
          <w:tab w:val="left" w:pos="720"/>
        </w:tabs>
        <w:spacing w:after="0" w:line="360" w:lineRule="auto"/>
        <w:ind w:left="0" w:firstLine="851"/>
        <w:jc w:val="both"/>
        <w:rPr>
          <w:sz w:val="24"/>
          <w:szCs w:val="24"/>
        </w:rPr>
      </w:pPr>
      <w:r>
        <w:rPr>
          <w:sz w:val="24"/>
          <w:szCs w:val="24"/>
        </w:rPr>
        <w:t>drenažo tinklus (unikalus Nr</w:t>
      </w:r>
      <w:r w:rsidRPr="00694896">
        <w:rPr>
          <w:sz w:val="24"/>
          <w:szCs w:val="24"/>
        </w:rPr>
        <w:t xml:space="preserve">. </w:t>
      </w:r>
      <w:r w:rsidRPr="00694896">
        <w:rPr>
          <w:bCs/>
          <w:color w:val="000000"/>
          <w:sz w:val="24"/>
          <w:szCs w:val="24"/>
        </w:rPr>
        <w:t>4400-6330-8409</w:t>
      </w:r>
      <w:r>
        <w:rPr>
          <w:bCs/>
          <w:color w:val="000000"/>
          <w:sz w:val="24"/>
          <w:szCs w:val="24"/>
        </w:rPr>
        <w:t xml:space="preserve">, ilgis – 22,53 m, žymuo plane 1-6, inventoriaus Nr. </w:t>
      </w:r>
      <w:r w:rsidRPr="00694896">
        <w:rPr>
          <w:bCs/>
          <w:color w:val="000000"/>
          <w:sz w:val="24"/>
          <w:szCs w:val="24"/>
        </w:rPr>
        <w:t>1908653</w:t>
      </w:r>
      <w:r>
        <w:rPr>
          <w:bCs/>
          <w:color w:val="000000"/>
          <w:sz w:val="24"/>
          <w:szCs w:val="24"/>
        </w:rPr>
        <w:t xml:space="preserve">), kurių įsigijimo vertė – </w:t>
      </w:r>
      <w:r w:rsidRPr="00694896">
        <w:rPr>
          <w:bCs/>
          <w:color w:val="000000"/>
          <w:sz w:val="24"/>
          <w:szCs w:val="24"/>
        </w:rPr>
        <w:t>2</w:t>
      </w:r>
      <w:r>
        <w:rPr>
          <w:bCs/>
          <w:color w:val="000000"/>
          <w:sz w:val="24"/>
          <w:szCs w:val="24"/>
        </w:rPr>
        <w:t xml:space="preserve"> </w:t>
      </w:r>
      <w:r w:rsidRPr="00694896">
        <w:rPr>
          <w:bCs/>
          <w:color w:val="000000"/>
          <w:sz w:val="24"/>
          <w:szCs w:val="24"/>
        </w:rPr>
        <w:t>154,94</w:t>
      </w:r>
      <w:r>
        <w:rPr>
          <w:bCs/>
          <w:color w:val="000000"/>
          <w:sz w:val="24"/>
          <w:szCs w:val="24"/>
        </w:rPr>
        <w:t xml:space="preserve"> Eur, likutinė vertė 2024 m. lapkričio 30 d. – </w:t>
      </w:r>
      <w:r w:rsidRPr="00694896">
        <w:rPr>
          <w:bCs/>
          <w:color w:val="000000"/>
          <w:sz w:val="24"/>
          <w:szCs w:val="24"/>
        </w:rPr>
        <w:t>2</w:t>
      </w:r>
      <w:r>
        <w:rPr>
          <w:bCs/>
          <w:color w:val="000000"/>
          <w:sz w:val="24"/>
          <w:szCs w:val="24"/>
        </w:rPr>
        <w:t> </w:t>
      </w:r>
      <w:r w:rsidRPr="00694896">
        <w:rPr>
          <w:bCs/>
          <w:color w:val="000000"/>
          <w:sz w:val="24"/>
          <w:szCs w:val="24"/>
        </w:rPr>
        <w:t>131</w:t>
      </w:r>
      <w:r>
        <w:rPr>
          <w:bCs/>
          <w:color w:val="000000"/>
          <w:sz w:val="24"/>
          <w:szCs w:val="24"/>
        </w:rPr>
        <w:t>,00 Eur;</w:t>
      </w:r>
    </w:p>
    <w:p w14:paraId="1D189C48" w14:textId="77777777" w:rsidR="00201F8F" w:rsidRPr="00694896" w:rsidRDefault="00201F8F" w:rsidP="00201F8F">
      <w:pPr>
        <w:pStyle w:val="Sraopastraipa"/>
        <w:numPr>
          <w:ilvl w:val="2"/>
          <w:numId w:val="5"/>
        </w:numPr>
        <w:tabs>
          <w:tab w:val="left" w:pos="720"/>
        </w:tabs>
        <w:spacing w:after="0" w:line="360" w:lineRule="auto"/>
        <w:ind w:left="0" w:firstLine="851"/>
        <w:jc w:val="both"/>
        <w:rPr>
          <w:sz w:val="24"/>
          <w:szCs w:val="24"/>
        </w:rPr>
      </w:pPr>
      <w:r>
        <w:rPr>
          <w:sz w:val="24"/>
          <w:szCs w:val="24"/>
        </w:rPr>
        <w:t>lietaus nuotekų – drenažo tinklus (unikalus Nr</w:t>
      </w:r>
      <w:r w:rsidRPr="00694896">
        <w:rPr>
          <w:sz w:val="24"/>
          <w:szCs w:val="24"/>
        </w:rPr>
        <w:t xml:space="preserve">. </w:t>
      </w:r>
      <w:r w:rsidRPr="00694896">
        <w:rPr>
          <w:bCs/>
          <w:color w:val="000000"/>
          <w:sz w:val="24"/>
          <w:szCs w:val="24"/>
        </w:rPr>
        <w:t>4400-6009-7363</w:t>
      </w:r>
      <w:r>
        <w:rPr>
          <w:bCs/>
          <w:color w:val="000000"/>
          <w:sz w:val="24"/>
          <w:szCs w:val="24"/>
        </w:rPr>
        <w:t xml:space="preserve">, ilgis – 505,68 m, žymuo plane 1-77, inventoriaus Nr. </w:t>
      </w:r>
      <w:r w:rsidRPr="00694896">
        <w:rPr>
          <w:bCs/>
          <w:color w:val="000000"/>
          <w:sz w:val="24"/>
          <w:szCs w:val="24"/>
        </w:rPr>
        <w:t>1908654</w:t>
      </w:r>
      <w:r>
        <w:rPr>
          <w:bCs/>
          <w:color w:val="000000"/>
          <w:sz w:val="24"/>
          <w:szCs w:val="24"/>
        </w:rPr>
        <w:t xml:space="preserve">), kurių įsigijimo vertė – </w:t>
      </w:r>
      <w:r w:rsidRPr="00694896">
        <w:rPr>
          <w:bCs/>
          <w:color w:val="000000"/>
          <w:sz w:val="24"/>
          <w:szCs w:val="24"/>
        </w:rPr>
        <w:t>48</w:t>
      </w:r>
      <w:r>
        <w:rPr>
          <w:bCs/>
          <w:color w:val="000000"/>
          <w:sz w:val="24"/>
          <w:szCs w:val="24"/>
        </w:rPr>
        <w:t xml:space="preserve"> </w:t>
      </w:r>
      <w:r w:rsidRPr="00694896">
        <w:rPr>
          <w:bCs/>
          <w:color w:val="000000"/>
          <w:sz w:val="24"/>
          <w:szCs w:val="24"/>
        </w:rPr>
        <w:t>367,09</w:t>
      </w:r>
      <w:r>
        <w:rPr>
          <w:bCs/>
          <w:color w:val="000000"/>
          <w:sz w:val="24"/>
          <w:szCs w:val="24"/>
        </w:rPr>
        <w:t xml:space="preserve"> Eur, likutinė vertė 2024 m. lapkričio 30 d. – </w:t>
      </w:r>
      <w:r w:rsidRPr="00694896">
        <w:rPr>
          <w:bCs/>
          <w:color w:val="000000"/>
          <w:sz w:val="24"/>
          <w:szCs w:val="24"/>
        </w:rPr>
        <w:t>47</w:t>
      </w:r>
      <w:r>
        <w:rPr>
          <w:bCs/>
          <w:color w:val="000000"/>
          <w:sz w:val="24"/>
          <w:szCs w:val="24"/>
        </w:rPr>
        <w:t xml:space="preserve"> </w:t>
      </w:r>
      <w:r w:rsidRPr="00694896">
        <w:rPr>
          <w:bCs/>
          <w:color w:val="000000"/>
          <w:sz w:val="24"/>
          <w:szCs w:val="24"/>
        </w:rPr>
        <w:t>829,68</w:t>
      </w:r>
      <w:r>
        <w:rPr>
          <w:bCs/>
          <w:color w:val="000000"/>
          <w:sz w:val="24"/>
          <w:szCs w:val="24"/>
        </w:rPr>
        <w:t xml:space="preserve"> Eur;</w:t>
      </w:r>
    </w:p>
    <w:p w14:paraId="5430358B" w14:textId="77777777" w:rsidR="00201F8F" w:rsidRPr="003351C3" w:rsidRDefault="00201F8F" w:rsidP="00201F8F">
      <w:pPr>
        <w:pStyle w:val="Sraopastraipa"/>
        <w:numPr>
          <w:ilvl w:val="2"/>
          <w:numId w:val="5"/>
        </w:numPr>
        <w:tabs>
          <w:tab w:val="left" w:pos="720"/>
        </w:tabs>
        <w:spacing w:after="0" w:line="360" w:lineRule="auto"/>
        <w:ind w:left="0" w:firstLine="851"/>
        <w:jc w:val="both"/>
        <w:rPr>
          <w:sz w:val="24"/>
          <w:szCs w:val="24"/>
        </w:rPr>
      </w:pPr>
      <w:r>
        <w:rPr>
          <w:sz w:val="24"/>
          <w:szCs w:val="24"/>
        </w:rPr>
        <w:t>lietaus nuotekų – drenažo tinklus (unikalus Nr</w:t>
      </w:r>
      <w:r w:rsidRPr="000E6FD5">
        <w:rPr>
          <w:sz w:val="24"/>
          <w:szCs w:val="24"/>
        </w:rPr>
        <w:t xml:space="preserve">. </w:t>
      </w:r>
      <w:r w:rsidRPr="000E6FD5">
        <w:rPr>
          <w:bCs/>
          <w:color w:val="000000"/>
          <w:sz w:val="24"/>
          <w:szCs w:val="24"/>
        </w:rPr>
        <w:t>4400-6329-9521</w:t>
      </w:r>
      <w:r>
        <w:rPr>
          <w:bCs/>
          <w:color w:val="000000"/>
          <w:sz w:val="24"/>
          <w:szCs w:val="24"/>
        </w:rPr>
        <w:t xml:space="preserve">, ilgis – 60,78 m, žymuo plane 1-5, inventoriaus Nr. </w:t>
      </w:r>
      <w:r w:rsidRPr="000E6FD5">
        <w:rPr>
          <w:bCs/>
          <w:color w:val="000000"/>
          <w:sz w:val="24"/>
          <w:szCs w:val="24"/>
        </w:rPr>
        <w:t>1908655</w:t>
      </w:r>
      <w:r>
        <w:rPr>
          <w:bCs/>
          <w:color w:val="000000"/>
          <w:sz w:val="24"/>
          <w:szCs w:val="24"/>
        </w:rPr>
        <w:t xml:space="preserve">), kurių įsigijimo vertė – </w:t>
      </w:r>
      <w:r w:rsidRPr="000E6FD5">
        <w:rPr>
          <w:bCs/>
          <w:color w:val="000000"/>
          <w:sz w:val="24"/>
          <w:szCs w:val="24"/>
        </w:rPr>
        <w:t>17</w:t>
      </w:r>
      <w:r>
        <w:rPr>
          <w:bCs/>
          <w:color w:val="000000"/>
          <w:sz w:val="24"/>
          <w:szCs w:val="24"/>
        </w:rPr>
        <w:t xml:space="preserve"> </w:t>
      </w:r>
      <w:r w:rsidRPr="000E6FD5">
        <w:rPr>
          <w:bCs/>
          <w:color w:val="000000"/>
          <w:sz w:val="24"/>
          <w:szCs w:val="24"/>
        </w:rPr>
        <w:t>702,54</w:t>
      </w:r>
      <w:r>
        <w:rPr>
          <w:bCs/>
          <w:color w:val="000000"/>
          <w:sz w:val="24"/>
          <w:szCs w:val="24"/>
        </w:rPr>
        <w:t xml:space="preserve"> Eur, likutinė vertė 2024 m. lapkričio 30 d. – </w:t>
      </w:r>
      <w:r w:rsidRPr="000E6FD5">
        <w:rPr>
          <w:bCs/>
          <w:color w:val="000000"/>
          <w:sz w:val="24"/>
          <w:szCs w:val="24"/>
        </w:rPr>
        <w:t>17</w:t>
      </w:r>
      <w:r>
        <w:rPr>
          <w:bCs/>
          <w:color w:val="000000"/>
          <w:sz w:val="24"/>
          <w:szCs w:val="24"/>
        </w:rPr>
        <w:t xml:space="preserve"> </w:t>
      </w:r>
      <w:r w:rsidRPr="000E6FD5">
        <w:rPr>
          <w:bCs/>
          <w:color w:val="000000"/>
          <w:sz w:val="24"/>
          <w:szCs w:val="24"/>
        </w:rPr>
        <w:t>505,85</w:t>
      </w:r>
      <w:r>
        <w:rPr>
          <w:bCs/>
          <w:color w:val="000000"/>
          <w:sz w:val="24"/>
          <w:szCs w:val="24"/>
        </w:rPr>
        <w:t xml:space="preserve"> Eur;</w:t>
      </w:r>
    </w:p>
    <w:p w14:paraId="588308F6" w14:textId="77777777" w:rsidR="00201F8F" w:rsidRPr="003351C3" w:rsidRDefault="00201F8F" w:rsidP="00201F8F">
      <w:pPr>
        <w:pStyle w:val="Sraopastraipa"/>
        <w:numPr>
          <w:ilvl w:val="2"/>
          <w:numId w:val="5"/>
        </w:numPr>
        <w:tabs>
          <w:tab w:val="left" w:pos="720"/>
        </w:tabs>
        <w:spacing w:after="0" w:line="360" w:lineRule="auto"/>
        <w:ind w:left="0" w:firstLine="851"/>
        <w:jc w:val="both"/>
        <w:rPr>
          <w:sz w:val="24"/>
          <w:szCs w:val="24"/>
        </w:rPr>
      </w:pPr>
      <w:r>
        <w:rPr>
          <w:sz w:val="24"/>
          <w:szCs w:val="24"/>
        </w:rPr>
        <w:t xml:space="preserve">sporto aikštelę (unikalus Nr. </w:t>
      </w:r>
      <w:r w:rsidRPr="003351C3">
        <w:rPr>
          <w:bCs/>
          <w:color w:val="000000"/>
          <w:sz w:val="24"/>
          <w:szCs w:val="24"/>
        </w:rPr>
        <w:t>4400-6009-7385</w:t>
      </w:r>
      <w:r>
        <w:rPr>
          <w:bCs/>
          <w:color w:val="000000"/>
          <w:sz w:val="24"/>
          <w:szCs w:val="24"/>
        </w:rPr>
        <w:t xml:space="preserve">, plotas – 281,65 kv. m, žymuo plane a, t4, inventoriaus Nr. </w:t>
      </w:r>
      <w:r w:rsidRPr="003351C3">
        <w:rPr>
          <w:bCs/>
          <w:color w:val="000000"/>
          <w:sz w:val="24"/>
          <w:szCs w:val="24"/>
        </w:rPr>
        <w:t>1908661</w:t>
      </w:r>
      <w:r>
        <w:rPr>
          <w:bCs/>
          <w:color w:val="000000"/>
          <w:sz w:val="24"/>
          <w:szCs w:val="24"/>
        </w:rPr>
        <w:t xml:space="preserve">), kurios įsigijimo vertė – </w:t>
      </w:r>
      <w:r w:rsidRPr="003351C3">
        <w:rPr>
          <w:bCs/>
          <w:color w:val="000000"/>
          <w:sz w:val="24"/>
          <w:szCs w:val="24"/>
        </w:rPr>
        <w:t>32</w:t>
      </w:r>
      <w:r>
        <w:rPr>
          <w:bCs/>
          <w:color w:val="000000"/>
          <w:sz w:val="24"/>
          <w:szCs w:val="24"/>
        </w:rPr>
        <w:t xml:space="preserve"> </w:t>
      </w:r>
      <w:r w:rsidRPr="003351C3">
        <w:rPr>
          <w:bCs/>
          <w:color w:val="000000"/>
          <w:sz w:val="24"/>
          <w:szCs w:val="24"/>
        </w:rPr>
        <w:t>779,65</w:t>
      </w:r>
      <w:r>
        <w:rPr>
          <w:bCs/>
          <w:color w:val="000000"/>
          <w:sz w:val="24"/>
          <w:szCs w:val="24"/>
        </w:rPr>
        <w:t xml:space="preserve"> Eur, likutinė vertė 2024 m. lapkričio 30 d. – </w:t>
      </w:r>
      <w:r w:rsidRPr="003351C3">
        <w:rPr>
          <w:bCs/>
          <w:color w:val="000000"/>
          <w:sz w:val="24"/>
          <w:szCs w:val="24"/>
        </w:rPr>
        <w:t>32</w:t>
      </w:r>
      <w:r>
        <w:rPr>
          <w:bCs/>
          <w:color w:val="000000"/>
          <w:sz w:val="24"/>
          <w:szCs w:val="24"/>
        </w:rPr>
        <w:t xml:space="preserve"> </w:t>
      </w:r>
      <w:r w:rsidRPr="003351C3">
        <w:rPr>
          <w:bCs/>
          <w:color w:val="000000"/>
          <w:sz w:val="24"/>
          <w:szCs w:val="24"/>
        </w:rPr>
        <w:t>233,32</w:t>
      </w:r>
      <w:r>
        <w:rPr>
          <w:bCs/>
          <w:color w:val="000000"/>
          <w:sz w:val="24"/>
          <w:szCs w:val="24"/>
        </w:rPr>
        <w:t xml:space="preserve"> Eur;</w:t>
      </w:r>
    </w:p>
    <w:p w14:paraId="35FB9BAF" w14:textId="77777777" w:rsidR="00201F8F" w:rsidRPr="003351C3" w:rsidRDefault="00201F8F" w:rsidP="00201F8F">
      <w:pPr>
        <w:pStyle w:val="Sraopastraipa"/>
        <w:numPr>
          <w:ilvl w:val="2"/>
          <w:numId w:val="5"/>
        </w:numPr>
        <w:tabs>
          <w:tab w:val="left" w:pos="720"/>
        </w:tabs>
        <w:spacing w:after="0" w:line="360" w:lineRule="auto"/>
        <w:ind w:left="0" w:firstLine="851"/>
        <w:jc w:val="both"/>
        <w:rPr>
          <w:sz w:val="24"/>
          <w:szCs w:val="24"/>
        </w:rPr>
      </w:pPr>
      <w:r>
        <w:rPr>
          <w:sz w:val="24"/>
          <w:szCs w:val="24"/>
        </w:rPr>
        <w:t>sporto aikštelę (unikalus Nr</w:t>
      </w:r>
      <w:r w:rsidRPr="003351C3">
        <w:rPr>
          <w:sz w:val="24"/>
          <w:szCs w:val="24"/>
        </w:rPr>
        <w:t xml:space="preserve">. </w:t>
      </w:r>
      <w:r w:rsidRPr="003351C3">
        <w:rPr>
          <w:bCs/>
          <w:color w:val="000000"/>
          <w:sz w:val="24"/>
          <w:szCs w:val="24"/>
        </w:rPr>
        <w:t>4400-6009-7341</w:t>
      </w:r>
      <w:r>
        <w:rPr>
          <w:bCs/>
          <w:color w:val="000000"/>
          <w:sz w:val="24"/>
          <w:szCs w:val="24"/>
        </w:rPr>
        <w:t xml:space="preserve">, plotas – 803,47 kv. m, žymuo plane a1-a2, t5, inventoriaus Nr. </w:t>
      </w:r>
      <w:r w:rsidRPr="003351C3">
        <w:rPr>
          <w:bCs/>
          <w:color w:val="000000"/>
          <w:sz w:val="24"/>
          <w:szCs w:val="24"/>
        </w:rPr>
        <w:t>1908657</w:t>
      </w:r>
      <w:r>
        <w:rPr>
          <w:bCs/>
          <w:color w:val="000000"/>
          <w:sz w:val="24"/>
          <w:szCs w:val="24"/>
        </w:rPr>
        <w:t xml:space="preserve">), kurios įsigijimo vertė – </w:t>
      </w:r>
      <w:r w:rsidRPr="003351C3">
        <w:rPr>
          <w:bCs/>
          <w:color w:val="000000"/>
          <w:sz w:val="24"/>
          <w:szCs w:val="24"/>
        </w:rPr>
        <w:t>93</w:t>
      </w:r>
      <w:r>
        <w:rPr>
          <w:bCs/>
          <w:color w:val="000000"/>
          <w:sz w:val="24"/>
          <w:szCs w:val="24"/>
        </w:rPr>
        <w:t xml:space="preserve"> </w:t>
      </w:r>
      <w:r w:rsidRPr="003351C3">
        <w:rPr>
          <w:bCs/>
          <w:color w:val="000000"/>
          <w:sz w:val="24"/>
          <w:szCs w:val="24"/>
        </w:rPr>
        <w:t>511,32</w:t>
      </w:r>
      <w:r>
        <w:rPr>
          <w:bCs/>
          <w:color w:val="000000"/>
          <w:sz w:val="24"/>
          <w:szCs w:val="24"/>
        </w:rPr>
        <w:t xml:space="preserve"> Eur, likutinė vertė 2024 m. lapkričio 30 d. – </w:t>
      </w:r>
      <w:r w:rsidRPr="003351C3">
        <w:rPr>
          <w:bCs/>
          <w:color w:val="000000"/>
          <w:sz w:val="24"/>
          <w:szCs w:val="24"/>
        </w:rPr>
        <w:t>91</w:t>
      </w:r>
      <w:r>
        <w:rPr>
          <w:bCs/>
          <w:color w:val="000000"/>
          <w:sz w:val="24"/>
          <w:szCs w:val="24"/>
        </w:rPr>
        <w:t xml:space="preserve"> </w:t>
      </w:r>
      <w:r w:rsidRPr="003351C3">
        <w:rPr>
          <w:bCs/>
          <w:color w:val="000000"/>
          <w:sz w:val="24"/>
          <w:szCs w:val="24"/>
        </w:rPr>
        <w:t>952,8</w:t>
      </w:r>
      <w:r>
        <w:rPr>
          <w:bCs/>
          <w:color w:val="000000"/>
          <w:sz w:val="24"/>
          <w:szCs w:val="24"/>
        </w:rPr>
        <w:t>0 Eur;</w:t>
      </w:r>
    </w:p>
    <w:p w14:paraId="10906C02" w14:textId="77777777" w:rsidR="00201F8F" w:rsidRPr="003351C3" w:rsidRDefault="00201F8F" w:rsidP="00201F8F">
      <w:pPr>
        <w:pStyle w:val="Sraopastraipa"/>
        <w:numPr>
          <w:ilvl w:val="2"/>
          <w:numId w:val="5"/>
        </w:numPr>
        <w:tabs>
          <w:tab w:val="left" w:pos="720"/>
          <w:tab w:val="left" w:pos="1134"/>
          <w:tab w:val="left" w:pos="1560"/>
        </w:tabs>
        <w:spacing w:after="0" w:line="360" w:lineRule="auto"/>
        <w:ind w:left="0" w:firstLine="851"/>
        <w:jc w:val="both"/>
        <w:rPr>
          <w:sz w:val="24"/>
          <w:szCs w:val="24"/>
        </w:rPr>
      </w:pPr>
      <w:r>
        <w:rPr>
          <w:sz w:val="24"/>
          <w:szCs w:val="24"/>
        </w:rPr>
        <w:t xml:space="preserve">apšvietimą (inventoriaus Nr. </w:t>
      </w:r>
      <w:r w:rsidRPr="003351C3">
        <w:rPr>
          <w:sz w:val="24"/>
          <w:szCs w:val="24"/>
        </w:rPr>
        <w:t>1908656</w:t>
      </w:r>
      <w:r>
        <w:rPr>
          <w:sz w:val="24"/>
          <w:szCs w:val="24"/>
        </w:rPr>
        <w:t xml:space="preserve">), įsigijimo vertė – </w:t>
      </w:r>
      <w:r w:rsidRPr="003351C3">
        <w:rPr>
          <w:sz w:val="24"/>
          <w:szCs w:val="24"/>
        </w:rPr>
        <w:t>71</w:t>
      </w:r>
      <w:r>
        <w:rPr>
          <w:sz w:val="24"/>
          <w:szCs w:val="24"/>
        </w:rPr>
        <w:t xml:space="preserve"> </w:t>
      </w:r>
      <w:r w:rsidRPr="003351C3">
        <w:rPr>
          <w:sz w:val="24"/>
          <w:szCs w:val="24"/>
        </w:rPr>
        <w:t>140,16</w:t>
      </w:r>
      <w:r>
        <w:rPr>
          <w:sz w:val="24"/>
          <w:szCs w:val="24"/>
        </w:rPr>
        <w:t xml:space="preserve"> Eur, likutinė vertė 2024 m. lapkričio 30 d. – </w:t>
      </w:r>
      <w:r w:rsidRPr="003351C3">
        <w:rPr>
          <w:sz w:val="24"/>
          <w:szCs w:val="24"/>
        </w:rPr>
        <w:t>70</w:t>
      </w:r>
      <w:r>
        <w:rPr>
          <w:sz w:val="24"/>
          <w:szCs w:val="24"/>
        </w:rPr>
        <w:t xml:space="preserve"> </w:t>
      </w:r>
      <w:r w:rsidRPr="003351C3">
        <w:rPr>
          <w:sz w:val="24"/>
          <w:szCs w:val="24"/>
        </w:rPr>
        <w:t>349,71</w:t>
      </w:r>
      <w:r>
        <w:rPr>
          <w:sz w:val="24"/>
          <w:szCs w:val="24"/>
        </w:rPr>
        <w:t xml:space="preserve"> Eur;</w:t>
      </w:r>
    </w:p>
    <w:p w14:paraId="0F8C3DA1" w14:textId="77777777" w:rsidR="00201F8F" w:rsidRPr="00002C95" w:rsidRDefault="00201F8F" w:rsidP="00EC2C7A">
      <w:pPr>
        <w:pStyle w:val="Sraopastraipa"/>
        <w:numPr>
          <w:ilvl w:val="1"/>
          <w:numId w:val="5"/>
        </w:numPr>
        <w:tabs>
          <w:tab w:val="left" w:pos="851"/>
          <w:tab w:val="left" w:pos="1276"/>
        </w:tabs>
        <w:spacing w:after="0" w:line="360" w:lineRule="auto"/>
        <w:ind w:left="0" w:firstLine="851"/>
        <w:jc w:val="both"/>
        <w:rPr>
          <w:sz w:val="24"/>
          <w:szCs w:val="24"/>
        </w:rPr>
      </w:pPr>
      <w:r w:rsidRPr="006F09D5">
        <w:rPr>
          <w:sz w:val="24"/>
          <w:szCs w:val="24"/>
        </w:rPr>
        <w:t>trumpalaikį materialųjį turtą, kurio bendra įsigijimo vertė</w:t>
      </w:r>
      <w:r>
        <w:rPr>
          <w:sz w:val="24"/>
          <w:szCs w:val="24"/>
        </w:rPr>
        <w:t> </w:t>
      </w:r>
      <w:r w:rsidRPr="006F09D5">
        <w:rPr>
          <w:sz w:val="24"/>
          <w:szCs w:val="24"/>
        </w:rPr>
        <w:t xml:space="preserve">– </w:t>
      </w:r>
      <w:r>
        <w:rPr>
          <w:sz w:val="24"/>
          <w:szCs w:val="24"/>
        </w:rPr>
        <w:t>12 622,27</w:t>
      </w:r>
      <w:r w:rsidRPr="006F09D5">
        <w:rPr>
          <w:sz w:val="24"/>
          <w:szCs w:val="24"/>
        </w:rPr>
        <w:t xml:space="preserve"> Eur (priedas).</w:t>
      </w:r>
    </w:p>
    <w:p w14:paraId="1225061C" w14:textId="53880741" w:rsidR="00201F8F" w:rsidRPr="00A122D2" w:rsidRDefault="00201F8F" w:rsidP="00201F8F">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Savivaldybės administracijos direktorių pasirašyti sprendimo 1 </w:t>
      </w:r>
      <w:r w:rsidR="00FE5547">
        <w:rPr>
          <w:sz w:val="24"/>
          <w:szCs w:val="24"/>
        </w:rPr>
        <w:t xml:space="preserve">ir 2 </w:t>
      </w:r>
      <w:r w:rsidRPr="00A122D2">
        <w:rPr>
          <w:sz w:val="24"/>
          <w:szCs w:val="24"/>
        </w:rPr>
        <w:t>punkt</w:t>
      </w:r>
      <w:r w:rsidR="00FE5547">
        <w:rPr>
          <w:sz w:val="24"/>
          <w:szCs w:val="24"/>
        </w:rPr>
        <w:t>uose</w:t>
      </w:r>
      <w:r w:rsidRPr="00A122D2">
        <w:rPr>
          <w:sz w:val="24"/>
          <w:szCs w:val="24"/>
        </w:rPr>
        <w:t xml:space="preserve"> nurodyto turto perdavimo ir priėmimo aktą ir atlikti kitus veiksmus, susijusius su turto perdavimu.</w:t>
      </w:r>
    </w:p>
    <w:p w14:paraId="316811A0" w14:textId="77777777" w:rsidR="00201F8F" w:rsidRPr="00002C95" w:rsidRDefault="00201F8F" w:rsidP="00201F8F">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078FC79" w14:textId="77777777" w:rsidR="00201F8F" w:rsidRDefault="00201F8F" w:rsidP="00201F8F">
      <w:pPr>
        <w:jc w:val="both"/>
        <w:rPr>
          <w:szCs w:val="24"/>
        </w:rPr>
      </w:pPr>
    </w:p>
    <w:p w14:paraId="3C7A5D2A" w14:textId="77777777" w:rsidR="00201F8F" w:rsidRPr="00002C95" w:rsidRDefault="00201F8F" w:rsidP="00201F8F">
      <w:pPr>
        <w:jc w:val="both"/>
        <w:rPr>
          <w:szCs w:val="24"/>
        </w:rPr>
      </w:pPr>
    </w:p>
    <w:p w14:paraId="3D54D85F" w14:textId="77777777" w:rsidR="00201F8F" w:rsidRPr="00516DF9" w:rsidRDefault="00201F8F" w:rsidP="00201F8F">
      <w:pPr>
        <w:tabs>
          <w:tab w:val="left" w:pos="6917"/>
          <w:tab w:val="left" w:pos="6946"/>
        </w:tabs>
        <w:rPr>
          <w:szCs w:val="24"/>
        </w:rPr>
      </w:pPr>
      <w:r w:rsidRPr="00340B67">
        <w:rPr>
          <w:szCs w:val="24"/>
        </w:rPr>
        <w:t xml:space="preserve">Mero pareigas laikinai einantis Savivaldybės tarybos narys                                Petras </w:t>
      </w:r>
      <w:proofErr w:type="spellStart"/>
      <w:r w:rsidRPr="00340B67">
        <w:rPr>
          <w:szCs w:val="24"/>
        </w:rPr>
        <w:t>Luomanas</w:t>
      </w:r>
      <w:proofErr w:type="spellEnd"/>
    </w:p>
    <w:p w14:paraId="7AFD77B8" w14:textId="77777777" w:rsidR="00201F8F" w:rsidRDefault="00201F8F" w:rsidP="00201F8F">
      <w:pPr>
        <w:jc w:val="both"/>
        <w:rPr>
          <w:rFonts w:eastAsia="Calibri"/>
          <w:szCs w:val="24"/>
        </w:rPr>
      </w:pPr>
      <w:r>
        <w:rPr>
          <w:rFonts w:eastAsia="Calibri"/>
          <w:szCs w:val="24"/>
        </w:rPr>
        <w:br w:type="page"/>
      </w:r>
    </w:p>
    <w:p w14:paraId="68E6CB6C" w14:textId="77777777" w:rsidR="00201F8F" w:rsidRPr="00002C95" w:rsidRDefault="00201F8F" w:rsidP="00201F8F">
      <w:pPr>
        <w:tabs>
          <w:tab w:val="left" w:pos="7371"/>
        </w:tabs>
        <w:ind w:firstLine="5245"/>
        <w:rPr>
          <w:szCs w:val="24"/>
        </w:rPr>
      </w:pPr>
      <w:r w:rsidRPr="00002C95">
        <w:rPr>
          <w:szCs w:val="24"/>
        </w:rPr>
        <w:lastRenderedPageBreak/>
        <w:t xml:space="preserve">Panevėžio miesto savivaldybės tarybos </w:t>
      </w:r>
    </w:p>
    <w:p w14:paraId="7916D88E" w14:textId="77777777" w:rsidR="00201F8F" w:rsidRPr="00002C95" w:rsidRDefault="00201F8F" w:rsidP="00201F8F">
      <w:pPr>
        <w:tabs>
          <w:tab w:val="left" w:pos="7371"/>
        </w:tabs>
        <w:ind w:firstLine="5245"/>
        <w:rPr>
          <w:szCs w:val="24"/>
        </w:rPr>
      </w:pPr>
      <w:r>
        <w:rPr>
          <w:szCs w:val="24"/>
        </w:rPr>
        <w:t xml:space="preserve">                                     </w:t>
      </w:r>
      <w:r w:rsidRPr="00002C95">
        <w:rPr>
          <w:szCs w:val="24"/>
        </w:rPr>
        <w:t xml:space="preserve"> sprendimo Nr. </w:t>
      </w:r>
    </w:p>
    <w:p w14:paraId="7C7EB61F" w14:textId="77777777" w:rsidR="00201F8F" w:rsidRPr="00002C95" w:rsidRDefault="00201F8F" w:rsidP="00201F8F">
      <w:pPr>
        <w:tabs>
          <w:tab w:val="left" w:pos="4773"/>
        </w:tabs>
        <w:ind w:firstLine="5245"/>
      </w:pPr>
      <w:r w:rsidRPr="00002C95">
        <w:rPr>
          <w:szCs w:val="24"/>
        </w:rPr>
        <w:t>priedas</w:t>
      </w:r>
    </w:p>
    <w:p w14:paraId="241DAAE4" w14:textId="77777777" w:rsidR="00201F8F" w:rsidRPr="00002C95" w:rsidRDefault="00201F8F" w:rsidP="00201F8F">
      <w:pPr>
        <w:jc w:val="center"/>
        <w:rPr>
          <w:rFonts w:eastAsia="Calibri"/>
          <w:szCs w:val="24"/>
        </w:rPr>
      </w:pPr>
    </w:p>
    <w:p w14:paraId="2131A866" w14:textId="77777777" w:rsidR="00201F8F" w:rsidRPr="00002C95" w:rsidRDefault="00201F8F" w:rsidP="00201F8F">
      <w:pPr>
        <w:jc w:val="center"/>
        <w:rPr>
          <w:b/>
          <w:szCs w:val="24"/>
        </w:rPr>
      </w:pPr>
      <w:r>
        <w:rPr>
          <w:b/>
          <w:szCs w:val="24"/>
        </w:rPr>
        <w:t xml:space="preserve">TRUMPALAIKIO </w:t>
      </w:r>
      <w:r w:rsidRPr="00002C95">
        <w:rPr>
          <w:b/>
          <w:szCs w:val="24"/>
        </w:rPr>
        <w:t xml:space="preserve">TURTO, PERDUODAMO PANEVĖŽIO </w:t>
      </w:r>
      <w:r>
        <w:rPr>
          <w:b/>
          <w:szCs w:val="24"/>
        </w:rPr>
        <w:t>„VILTIES“ PROGIMNAZIJAI</w:t>
      </w:r>
      <w:r w:rsidRPr="00002C95">
        <w:rPr>
          <w:b/>
          <w:szCs w:val="24"/>
        </w:rPr>
        <w:t xml:space="preserve"> VALDYTI, NAUDOTI IR DISPONUOTI JUO PATIKĖJIMO TEISE, SĄRAŠAS</w:t>
      </w:r>
    </w:p>
    <w:p w14:paraId="0916140B" w14:textId="77777777" w:rsidR="00201F8F" w:rsidRDefault="00201F8F" w:rsidP="00201F8F">
      <w:pPr>
        <w:jc w:val="center"/>
        <w:rPr>
          <w:b/>
          <w:szCs w:val="24"/>
        </w:rPr>
      </w:pPr>
    </w:p>
    <w:p w14:paraId="2F0BAC4F" w14:textId="77777777" w:rsidR="00201F8F" w:rsidRPr="00002C95" w:rsidRDefault="00201F8F" w:rsidP="00201F8F">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732"/>
        <w:gridCol w:w="1096"/>
        <w:gridCol w:w="1408"/>
        <w:gridCol w:w="1724"/>
      </w:tblGrid>
      <w:tr w:rsidR="00201F8F" w:rsidRPr="00002C95" w14:paraId="136411BE" w14:textId="77777777" w:rsidTr="00BE448B">
        <w:tc>
          <w:tcPr>
            <w:tcW w:w="348" w:type="pct"/>
            <w:shd w:val="clear" w:color="auto" w:fill="auto"/>
          </w:tcPr>
          <w:p w14:paraId="6DDE2305" w14:textId="77777777" w:rsidR="00201F8F" w:rsidRPr="00002C95" w:rsidRDefault="00201F8F" w:rsidP="00BE448B">
            <w:pPr>
              <w:jc w:val="center"/>
              <w:rPr>
                <w:b/>
              </w:rPr>
            </w:pPr>
            <w:r w:rsidRPr="00002C95">
              <w:rPr>
                <w:b/>
              </w:rPr>
              <w:t>Eil. Nr.</w:t>
            </w:r>
          </w:p>
        </w:tc>
        <w:tc>
          <w:tcPr>
            <w:tcW w:w="2457" w:type="pct"/>
            <w:shd w:val="clear" w:color="auto" w:fill="auto"/>
          </w:tcPr>
          <w:p w14:paraId="7DF26C3A" w14:textId="77777777" w:rsidR="00201F8F" w:rsidRPr="00002C95" w:rsidRDefault="00201F8F" w:rsidP="00BE448B">
            <w:pPr>
              <w:jc w:val="center"/>
              <w:rPr>
                <w:b/>
              </w:rPr>
            </w:pPr>
            <w:r w:rsidRPr="00002C95">
              <w:rPr>
                <w:b/>
              </w:rPr>
              <w:t>Turto pavadinimas</w:t>
            </w:r>
          </w:p>
        </w:tc>
        <w:tc>
          <w:tcPr>
            <w:tcW w:w="569" w:type="pct"/>
            <w:shd w:val="clear" w:color="auto" w:fill="auto"/>
          </w:tcPr>
          <w:p w14:paraId="582EDF2F" w14:textId="77777777" w:rsidR="00201F8F" w:rsidRPr="00002C95" w:rsidRDefault="00201F8F" w:rsidP="00BE448B">
            <w:pPr>
              <w:jc w:val="center"/>
              <w:rPr>
                <w:b/>
              </w:rPr>
            </w:pPr>
            <w:r w:rsidRPr="00002C95">
              <w:rPr>
                <w:b/>
              </w:rPr>
              <w:t>Kiekis, vnt.</w:t>
            </w:r>
          </w:p>
        </w:tc>
        <w:tc>
          <w:tcPr>
            <w:tcW w:w="730" w:type="pct"/>
          </w:tcPr>
          <w:p w14:paraId="1935007E" w14:textId="77777777" w:rsidR="00201F8F" w:rsidRPr="00002C95" w:rsidRDefault="00201F8F" w:rsidP="00BE448B">
            <w:pPr>
              <w:jc w:val="center"/>
              <w:rPr>
                <w:b/>
              </w:rPr>
            </w:pPr>
            <w:r w:rsidRPr="00002C95">
              <w:rPr>
                <w:b/>
              </w:rPr>
              <w:t>Vieneto įsigijimo vertė, Eur</w:t>
            </w:r>
          </w:p>
        </w:tc>
        <w:tc>
          <w:tcPr>
            <w:tcW w:w="895" w:type="pct"/>
            <w:shd w:val="clear" w:color="auto" w:fill="auto"/>
          </w:tcPr>
          <w:p w14:paraId="2160A343" w14:textId="77777777" w:rsidR="00201F8F" w:rsidRPr="00002C95" w:rsidRDefault="00201F8F" w:rsidP="00BE448B">
            <w:pPr>
              <w:jc w:val="center"/>
              <w:rPr>
                <w:b/>
              </w:rPr>
            </w:pPr>
            <w:r w:rsidRPr="00002C95">
              <w:rPr>
                <w:b/>
              </w:rPr>
              <w:t>Bendra įsigijimo vertė, Eur</w:t>
            </w:r>
          </w:p>
        </w:tc>
      </w:tr>
      <w:tr w:rsidR="00201F8F" w:rsidRPr="00002C95" w14:paraId="0173C58D" w14:textId="77777777" w:rsidTr="00BE448B">
        <w:tc>
          <w:tcPr>
            <w:tcW w:w="348" w:type="pct"/>
            <w:shd w:val="clear" w:color="auto" w:fill="auto"/>
            <w:vAlign w:val="center"/>
          </w:tcPr>
          <w:p w14:paraId="010955AF"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5E28BBC4" w14:textId="77777777" w:rsidR="00201F8F" w:rsidRPr="00002C95" w:rsidRDefault="00201F8F" w:rsidP="00BE448B">
            <w:pPr>
              <w:autoSpaceDE w:val="0"/>
              <w:autoSpaceDN w:val="0"/>
              <w:adjustRightInd w:val="0"/>
              <w:jc w:val="both"/>
              <w:rPr>
                <w:i/>
              </w:rPr>
            </w:pPr>
            <w:r w:rsidRPr="002C63C2">
              <w:rPr>
                <w:szCs w:val="24"/>
              </w:rPr>
              <w:t>Lauko treniruoklis</w:t>
            </w:r>
          </w:p>
        </w:tc>
        <w:tc>
          <w:tcPr>
            <w:tcW w:w="569" w:type="pct"/>
            <w:shd w:val="clear" w:color="auto" w:fill="auto"/>
          </w:tcPr>
          <w:p w14:paraId="5BB839F3" w14:textId="77777777" w:rsidR="00201F8F" w:rsidRPr="00002C95" w:rsidRDefault="00201F8F" w:rsidP="00BE448B">
            <w:pPr>
              <w:jc w:val="center"/>
            </w:pPr>
            <w:r>
              <w:rPr>
                <w:sz w:val="22"/>
              </w:rPr>
              <w:t>11</w:t>
            </w:r>
          </w:p>
        </w:tc>
        <w:tc>
          <w:tcPr>
            <w:tcW w:w="730" w:type="pct"/>
          </w:tcPr>
          <w:p w14:paraId="45940C39" w14:textId="77777777" w:rsidR="00201F8F" w:rsidRPr="00002C95" w:rsidRDefault="00201F8F" w:rsidP="00BE448B">
            <w:pPr>
              <w:jc w:val="center"/>
            </w:pPr>
            <w:r>
              <w:rPr>
                <w:sz w:val="22"/>
              </w:rPr>
              <w:t>298,40</w:t>
            </w:r>
          </w:p>
        </w:tc>
        <w:tc>
          <w:tcPr>
            <w:tcW w:w="895" w:type="pct"/>
            <w:shd w:val="clear" w:color="auto" w:fill="auto"/>
          </w:tcPr>
          <w:p w14:paraId="5BA5C497" w14:textId="77777777" w:rsidR="00201F8F" w:rsidRPr="00002C95" w:rsidRDefault="00201F8F" w:rsidP="00BE448B">
            <w:pPr>
              <w:jc w:val="center"/>
            </w:pPr>
            <w:r w:rsidRPr="002C63C2">
              <w:rPr>
                <w:sz w:val="22"/>
              </w:rPr>
              <w:t>3</w:t>
            </w:r>
            <w:r>
              <w:rPr>
                <w:sz w:val="22"/>
              </w:rPr>
              <w:t xml:space="preserve"> </w:t>
            </w:r>
            <w:r w:rsidRPr="002C63C2">
              <w:rPr>
                <w:sz w:val="22"/>
              </w:rPr>
              <w:t>282,4</w:t>
            </w:r>
            <w:r>
              <w:rPr>
                <w:sz w:val="22"/>
              </w:rPr>
              <w:t>0</w:t>
            </w:r>
          </w:p>
        </w:tc>
      </w:tr>
      <w:tr w:rsidR="00201F8F" w:rsidRPr="00002C95" w14:paraId="04DEA144" w14:textId="77777777" w:rsidTr="00BE448B">
        <w:tc>
          <w:tcPr>
            <w:tcW w:w="348" w:type="pct"/>
            <w:shd w:val="clear" w:color="auto" w:fill="auto"/>
            <w:vAlign w:val="center"/>
          </w:tcPr>
          <w:p w14:paraId="516E6CE4"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1454494A" w14:textId="77777777" w:rsidR="00201F8F" w:rsidRPr="00002C95" w:rsidRDefault="00201F8F" w:rsidP="00BE448B">
            <w:r w:rsidRPr="002C63C2">
              <w:rPr>
                <w:szCs w:val="24"/>
              </w:rPr>
              <w:t>Šuolio atsispyrimo lenta</w:t>
            </w:r>
          </w:p>
        </w:tc>
        <w:tc>
          <w:tcPr>
            <w:tcW w:w="569" w:type="pct"/>
            <w:shd w:val="clear" w:color="auto" w:fill="auto"/>
          </w:tcPr>
          <w:p w14:paraId="008C4E64" w14:textId="77777777" w:rsidR="00201F8F" w:rsidRPr="00002C95" w:rsidRDefault="00201F8F" w:rsidP="00BE448B">
            <w:pPr>
              <w:jc w:val="center"/>
            </w:pPr>
            <w:r>
              <w:rPr>
                <w:sz w:val="22"/>
              </w:rPr>
              <w:t>1</w:t>
            </w:r>
          </w:p>
        </w:tc>
        <w:tc>
          <w:tcPr>
            <w:tcW w:w="730" w:type="pct"/>
          </w:tcPr>
          <w:p w14:paraId="21A7EFC7" w14:textId="77777777" w:rsidR="00201F8F" w:rsidRPr="00002C95" w:rsidRDefault="00201F8F" w:rsidP="00BE448B">
            <w:pPr>
              <w:jc w:val="center"/>
            </w:pPr>
            <w:r>
              <w:rPr>
                <w:sz w:val="22"/>
              </w:rPr>
              <w:t>149,19</w:t>
            </w:r>
          </w:p>
        </w:tc>
        <w:tc>
          <w:tcPr>
            <w:tcW w:w="895" w:type="pct"/>
            <w:shd w:val="clear" w:color="auto" w:fill="auto"/>
          </w:tcPr>
          <w:p w14:paraId="42A66788" w14:textId="77777777" w:rsidR="00201F8F" w:rsidRPr="00002C95" w:rsidRDefault="00201F8F" w:rsidP="00BE448B">
            <w:pPr>
              <w:jc w:val="center"/>
            </w:pPr>
            <w:r>
              <w:rPr>
                <w:sz w:val="22"/>
              </w:rPr>
              <w:t>149,19</w:t>
            </w:r>
          </w:p>
        </w:tc>
      </w:tr>
      <w:tr w:rsidR="00201F8F" w:rsidRPr="00002C95" w14:paraId="4DFAFBC8" w14:textId="77777777" w:rsidTr="00BE448B">
        <w:tc>
          <w:tcPr>
            <w:tcW w:w="348" w:type="pct"/>
            <w:shd w:val="clear" w:color="auto" w:fill="auto"/>
            <w:vAlign w:val="center"/>
          </w:tcPr>
          <w:p w14:paraId="6BDD6932"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2819858C" w14:textId="77777777" w:rsidR="00201F8F" w:rsidRPr="00002C95" w:rsidRDefault="00201F8F" w:rsidP="00BE448B">
            <w:r w:rsidRPr="002C63C2">
              <w:rPr>
                <w:szCs w:val="24"/>
              </w:rPr>
              <w:t>Futbolo vartai</w:t>
            </w:r>
          </w:p>
        </w:tc>
        <w:tc>
          <w:tcPr>
            <w:tcW w:w="569" w:type="pct"/>
            <w:shd w:val="clear" w:color="auto" w:fill="auto"/>
          </w:tcPr>
          <w:p w14:paraId="7625125D" w14:textId="77777777" w:rsidR="00201F8F" w:rsidRPr="00002C95" w:rsidRDefault="00201F8F" w:rsidP="00BE448B">
            <w:pPr>
              <w:jc w:val="center"/>
            </w:pPr>
            <w:r>
              <w:rPr>
                <w:sz w:val="22"/>
              </w:rPr>
              <w:t>2</w:t>
            </w:r>
          </w:p>
        </w:tc>
        <w:tc>
          <w:tcPr>
            <w:tcW w:w="730" w:type="pct"/>
          </w:tcPr>
          <w:p w14:paraId="073E7712" w14:textId="77777777" w:rsidR="00201F8F" w:rsidRPr="00002C95" w:rsidRDefault="00201F8F" w:rsidP="00BE448B">
            <w:pPr>
              <w:jc w:val="center"/>
            </w:pPr>
            <w:r>
              <w:rPr>
                <w:sz w:val="22"/>
              </w:rPr>
              <w:t>447,58</w:t>
            </w:r>
          </w:p>
        </w:tc>
        <w:tc>
          <w:tcPr>
            <w:tcW w:w="895" w:type="pct"/>
            <w:shd w:val="clear" w:color="auto" w:fill="auto"/>
          </w:tcPr>
          <w:p w14:paraId="026A95A1" w14:textId="77777777" w:rsidR="00201F8F" w:rsidRPr="00002C95" w:rsidRDefault="00201F8F" w:rsidP="00BE448B">
            <w:pPr>
              <w:jc w:val="center"/>
            </w:pPr>
            <w:r>
              <w:rPr>
                <w:sz w:val="22"/>
              </w:rPr>
              <w:t>895,16</w:t>
            </w:r>
          </w:p>
        </w:tc>
      </w:tr>
      <w:tr w:rsidR="00201F8F" w:rsidRPr="00002C95" w14:paraId="7BF338B3" w14:textId="77777777" w:rsidTr="00BE448B">
        <w:tc>
          <w:tcPr>
            <w:tcW w:w="348" w:type="pct"/>
            <w:shd w:val="clear" w:color="auto" w:fill="auto"/>
            <w:vAlign w:val="center"/>
          </w:tcPr>
          <w:p w14:paraId="309A0DA3"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2109F8DD" w14:textId="77777777" w:rsidR="00201F8F" w:rsidRPr="00002C95" w:rsidRDefault="00201F8F" w:rsidP="00BE448B">
            <w:r w:rsidRPr="002C63C2">
              <w:rPr>
                <w:szCs w:val="24"/>
              </w:rPr>
              <w:t>Mini futbolo vartai</w:t>
            </w:r>
          </w:p>
        </w:tc>
        <w:tc>
          <w:tcPr>
            <w:tcW w:w="569" w:type="pct"/>
            <w:shd w:val="clear" w:color="auto" w:fill="auto"/>
          </w:tcPr>
          <w:p w14:paraId="169CF72D" w14:textId="77777777" w:rsidR="00201F8F" w:rsidRPr="00002C95" w:rsidRDefault="00201F8F" w:rsidP="00BE448B">
            <w:pPr>
              <w:jc w:val="center"/>
            </w:pPr>
            <w:r>
              <w:rPr>
                <w:sz w:val="22"/>
              </w:rPr>
              <w:t>4</w:t>
            </w:r>
          </w:p>
        </w:tc>
        <w:tc>
          <w:tcPr>
            <w:tcW w:w="730" w:type="pct"/>
          </w:tcPr>
          <w:p w14:paraId="1EC3385D" w14:textId="77777777" w:rsidR="00201F8F" w:rsidRPr="00002C95" w:rsidRDefault="00201F8F" w:rsidP="00BE448B">
            <w:pPr>
              <w:jc w:val="center"/>
            </w:pPr>
            <w:r>
              <w:rPr>
                <w:sz w:val="22"/>
              </w:rPr>
              <w:t>373,00</w:t>
            </w:r>
          </w:p>
        </w:tc>
        <w:tc>
          <w:tcPr>
            <w:tcW w:w="895" w:type="pct"/>
            <w:shd w:val="clear" w:color="auto" w:fill="auto"/>
          </w:tcPr>
          <w:p w14:paraId="42561868" w14:textId="77777777" w:rsidR="00201F8F" w:rsidRPr="00002C95" w:rsidRDefault="00201F8F" w:rsidP="00BE448B">
            <w:pPr>
              <w:jc w:val="center"/>
            </w:pPr>
            <w:r w:rsidRPr="002C63C2">
              <w:rPr>
                <w:sz w:val="22"/>
              </w:rPr>
              <w:t>1</w:t>
            </w:r>
            <w:r>
              <w:rPr>
                <w:sz w:val="22"/>
              </w:rPr>
              <w:t> </w:t>
            </w:r>
            <w:r w:rsidRPr="002C63C2">
              <w:rPr>
                <w:sz w:val="22"/>
              </w:rPr>
              <w:t>492</w:t>
            </w:r>
            <w:r>
              <w:rPr>
                <w:sz w:val="22"/>
              </w:rPr>
              <w:t>,00</w:t>
            </w:r>
          </w:p>
        </w:tc>
      </w:tr>
      <w:tr w:rsidR="00201F8F" w:rsidRPr="00002C95" w14:paraId="4C1AE8BA" w14:textId="77777777" w:rsidTr="00BE448B">
        <w:tc>
          <w:tcPr>
            <w:tcW w:w="348" w:type="pct"/>
            <w:shd w:val="clear" w:color="auto" w:fill="auto"/>
            <w:vAlign w:val="center"/>
          </w:tcPr>
          <w:p w14:paraId="3CD332F3"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0D565AF0" w14:textId="77777777" w:rsidR="00201F8F" w:rsidRPr="00002C95" w:rsidRDefault="00201F8F" w:rsidP="00BE448B">
            <w:r w:rsidRPr="002C63C2">
              <w:rPr>
                <w:szCs w:val="24"/>
              </w:rPr>
              <w:t>Mobilus krepšinio stovas</w:t>
            </w:r>
          </w:p>
        </w:tc>
        <w:tc>
          <w:tcPr>
            <w:tcW w:w="569" w:type="pct"/>
            <w:shd w:val="clear" w:color="auto" w:fill="auto"/>
          </w:tcPr>
          <w:p w14:paraId="44EB67AD" w14:textId="77777777" w:rsidR="00201F8F" w:rsidRPr="00002C95" w:rsidRDefault="00201F8F" w:rsidP="00BE448B">
            <w:pPr>
              <w:jc w:val="center"/>
            </w:pPr>
            <w:r>
              <w:rPr>
                <w:sz w:val="22"/>
              </w:rPr>
              <w:t>2</w:t>
            </w:r>
          </w:p>
        </w:tc>
        <w:tc>
          <w:tcPr>
            <w:tcW w:w="730" w:type="pct"/>
          </w:tcPr>
          <w:p w14:paraId="15F5446C" w14:textId="77777777" w:rsidR="00201F8F" w:rsidRPr="00002C95" w:rsidRDefault="00201F8F" w:rsidP="00BE448B">
            <w:pPr>
              <w:jc w:val="center"/>
            </w:pPr>
            <w:r>
              <w:rPr>
                <w:sz w:val="22"/>
              </w:rPr>
              <w:t>373,00</w:t>
            </w:r>
          </w:p>
        </w:tc>
        <w:tc>
          <w:tcPr>
            <w:tcW w:w="895" w:type="pct"/>
            <w:shd w:val="clear" w:color="auto" w:fill="auto"/>
          </w:tcPr>
          <w:p w14:paraId="7D4E9E46" w14:textId="77777777" w:rsidR="00201F8F" w:rsidRPr="00002C95" w:rsidRDefault="00201F8F" w:rsidP="00BE448B">
            <w:pPr>
              <w:jc w:val="center"/>
            </w:pPr>
            <w:r>
              <w:rPr>
                <w:sz w:val="22"/>
              </w:rPr>
              <w:t>746,00</w:t>
            </w:r>
          </w:p>
        </w:tc>
      </w:tr>
      <w:tr w:rsidR="00201F8F" w:rsidRPr="00002C95" w14:paraId="487A307A" w14:textId="77777777" w:rsidTr="00BE448B">
        <w:tc>
          <w:tcPr>
            <w:tcW w:w="348" w:type="pct"/>
            <w:shd w:val="clear" w:color="auto" w:fill="auto"/>
            <w:vAlign w:val="center"/>
          </w:tcPr>
          <w:p w14:paraId="3F5F06CE"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3B94E181" w14:textId="77777777" w:rsidR="00201F8F" w:rsidRPr="00002C95" w:rsidRDefault="00201F8F" w:rsidP="00BE448B">
            <w:r w:rsidRPr="002C63C2">
              <w:rPr>
                <w:szCs w:val="24"/>
              </w:rPr>
              <w:t>Stacionarus krepšinio stovas</w:t>
            </w:r>
          </w:p>
        </w:tc>
        <w:tc>
          <w:tcPr>
            <w:tcW w:w="569" w:type="pct"/>
            <w:shd w:val="clear" w:color="auto" w:fill="auto"/>
          </w:tcPr>
          <w:p w14:paraId="599BF571" w14:textId="77777777" w:rsidR="00201F8F" w:rsidRPr="00002C95" w:rsidRDefault="00201F8F" w:rsidP="00BE448B">
            <w:pPr>
              <w:jc w:val="center"/>
            </w:pPr>
            <w:r>
              <w:rPr>
                <w:sz w:val="22"/>
              </w:rPr>
              <w:t>4</w:t>
            </w:r>
          </w:p>
        </w:tc>
        <w:tc>
          <w:tcPr>
            <w:tcW w:w="730" w:type="pct"/>
          </w:tcPr>
          <w:p w14:paraId="4F23D940" w14:textId="77777777" w:rsidR="00201F8F" w:rsidRPr="00002C95" w:rsidRDefault="00201F8F" w:rsidP="00BE448B">
            <w:pPr>
              <w:jc w:val="center"/>
            </w:pPr>
            <w:r>
              <w:rPr>
                <w:sz w:val="22"/>
              </w:rPr>
              <w:t>447,60</w:t>
            </w:r>
          </w:p>
        </w:tc>
        <w:tc>
          <w:tcPr>
            <w:tcW w:w="895" w:type="pct"/>
            <w:shd w:val="clear" w:color="auto" w:fill="auto"/>
          </w:tcPr>
          <w:p w14:paraId="2D5246FD" w14:textId="77777777" w:rsidR="00201F8F" w:rsidRPr="00002C95" w:rsidRDefault="00201F8F" w:rsidP="00BE448B">
            <w:pPr>
              <w:jc w:val="center"/>
            </w:pPr>
            <w:r>
              <w:rPr>
                <w:sz w:val="22"/>
              </w:rPr>
              <w:t>1 790,40</w:t>
            </w:r>
          </w:p>
        </w:tc>
      </w:tr>
      <w:tr w:rsidR="00201F8F" w:rsidRPr="00002C95" w14:paraId="3698FC0D" w14:textId="77777777" w:rsidTr="00BE448B">
        <w:tc>
          <w:tcPr>
            <w:tcW w:w="348" w:type="pct"/>
            <w:shd w:val="clear" w:color="auto" w:fill="auto"/>
            <w:vAlign w:val="center"/>
          </w:tcPr>
          <w:p w14:paraId="12A286A0"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0013547D" w14:textId="77777777" w:rsidR="00201F8F" w:rsidRPr="00002C95" w:rsidRDefault="00201F8F" w:rsidP="00BE448B">
            <w:r w:rsidRPr="002C63C2">
              <w:rPr>
                <w:szCs w:val="24"/>
              </w:rPr>
              <w:t>Teniso</w:t>
            </w:r>
            <w:r>
              <w:rPr>
                <w:szCs w:val="24"/>
              </w:rPr>
              <w:t xml:space="preserve"> </w:t>
            </w:r>
            <w:r w:rsidRPr="002C63C2">
              <w:rPr>
                <w:szCs w:val="24"/>
              </w:rPr>
              <w:t>/</w:t>
            </w:r>
            <w:r>
              <w:rPr>
                <w:szCs w:val="24"/>
              </w:rPr>
              <w:t xml:space="preserve"> </w:t>
            </w:r>
            <w:r w:rsidRPr="002C63C2">
              <w:rPr>
                <w:szCs w:val="24"/>
              </w:rPr>
              <w:t>tinklinio stovas</w:t>
            </w:r>
          </w:p>
        </w:tc>
        <w:tc>
          <w:tcPr>
            <w:tcW w:w="569" w:type="pct"/>
            <w:shd w:val="clear" w:color="auto" w:fill="auto"/>
          </w:tcPr>
          <w:p w14:paraId="009CE0E8" w14:textId="77777777" w:rsidR="00201F8F" w:rsidRPr="00002C95" w:rsidRDefault="00201F8F" w:rsidP="00BE448B">
            <w:pPr>
              <w:jc w:val="center"/>
            </w:pPr>
            <w:r>
              <w:rPr>
                <w:sz w:val="22"/>
              </w:rPr>
              <w:t>4</w:t>
            </w:r>
          </w:p>
        </w:tc>
        <w:tc>
          <w:tcPr>
            <w:tcW w:w="730" w:type="pct"/>
          </w:tcPr>
          <w:p w14:paraId="1D6CDF2E" w14:textId="77777777" w:rsidR="00201F8F" w:rsidRPr="00002C95" w:rsidRDefault="00201F8F" w:rsidP="00BE448B">
            <w:pPr>
              <w:jc w:val="center"/>
            </w:pPr>
            <w:r>
              <w:rPr>
                <w:sz w:val="22"/>
              </w:rPr>
              <w:t>298,40</w:t>
            </w:r>
          </w:p>
        </w:tc>
        <w:tc>
          <w:tcPr>
            <w:tcW w:w="895" w:type="pct"/>
            <w:shd w:val="clear" w:color="auto" w:fill="auto"/>
          </w:tcPr>
          <w:p w14:paraId="74BA9FFF" w14:textId="77777777" w:rsidR="00201F8F" w:rsidRPr="00002C95" w:rsidRDefault="00201F8F" w:rsidP="00BE448B">
            <w:pPr>
              <w:jc w:val="center"/>
            </w:pPr>
            <w:r>
              <w:rPr>
                <w:sz w:val="22"/>
              </w:rPr>
              <w:t>1 193,60</w:t>
            </w:r>
          </w:p>
        </w:tc>
      </w:tr>
      <w:tr w:rsidR="00201F8F" w:rsidRPr="00002C95" w14:paraId="7639110C" w14:textId="77777777" w:rsidTr="00BE448B">
        <w:tc>
          <w:tcPr>
            <w:tcW w:w="348" w:type="pct"/>
            <w:shd w:val="clear" w:color="auto" w:fill="auto"/>
            <w:vAlign w:val="center"/>
          </w:tcPr>
          <w:p w14:paraId="260A4B14"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73EEF543" w14:textId="77777777" w:rsidR="00201F8F" w:rsidRPr="00002C95" w:rsidRDefault="00201F8F" w:rsidP="00BE448B">
            <w:r w:rsidRPr="002C63C2">
              <w:rPr>
                <w:szCs w:val="24"/>
              </w:rPr>
              <w:t>Teniso</w:t>
            </w:r>
            <w:r>
              <w:rPr>
                <w:szCs w:val="24"/>
              </w:rPr>
              <w:t xml:space="preserve"> </w:t>
            </w:r>
            <w:r w:rsidRPr="002C63C2">
              <w:rPr>
                <w:szCs w:val="24"/>
              </w:rPr>
              <w:t>/</w:t>
            </w:r>
            <w:r>
              <w:rPr>
                <w:szCs w:val="24"/>
              </w:rPr>
              <w:t xml:space="preserve"> </w:t>
            </w:r>
            <w:r w:rsidRPr="002C63C2">
              <w:rPr>
                <w:szCs w:val="24"/>
              </w:rPr>
              <w:t>tinklinio tinklas</w:t>
            </w:r>
          </w:p>
        </w:tc>
        <w:tc>
          <w:tcPr>
            <w:tcW w:w="569" w:type="pct"/>
            <w:shd w:val="clear" w:color="auto" w:fill="auto"/>
          </w:tcPr>
          <w:p w14:paraId="3143F19E" w14:textId="77777777" w:rsidR="00201F8F" w:rsidRPr="00002C95" w:rsidRDefault="00201F8F" w:rsidP="00BE448B">
            <w:pPr>
              <w:jc w:val="center"/>
            </w:pPr>
            <w:r>
              <w:rPr>
                <w:sz w:val="22"/>
              </w:rPr>
              <w:t>4</w:t>
            </w:r>
          </w:p>
        </w:tc>
        <w:tc>
          <w:tcPr>
            <w:tcW w:w="730" w:type="pct"/>
          </w:tcPr>
          <w:p w14:paraId="169911FE" w14:textId="77777777" w:rsidR="00201F8F" w:rsidRPr="00002C95" w:rsidRDefault="00201F8F" w:rsidP="00BE448B">
            <w:pPr>
              <w:jc w:val="center"/>
            </w:pPr>
            <w:r>
              <w:rPr>
                <w:sz w:val="22"/>
              </w:rPr>
              <w:t>44,76</w:t>
            </w:r>
          </w:p>
        </w:tc>
        <w:tc>
          <w:tcPr>
            <w:tcW w:w="895" w:type="pct"/>
            <w:shd w:val="clear" w:color="auto" w:fill="auto"/>
          </w:tcPr>
          <w:p w14:paraId="0953FDB7" w14:textId="77777777" w:rsidR="00201F8F" w:rsidRPr="00002C95" w:rsidRDefault="00201F8F" w:rsidP="00BE448B">
            <w:pPr>
              <w:jc w:val="center"/>
            </w:pPr>
            <w:r>
              <w:rPr>
                <w:sz w:val="22"/>
              </w:rPr>
              <w:t>179,04</w:t>
            </w:r>
          </w:p>
        </w:tc>
      </w:tr>
      <w:tr w:rsidR="00201F8F" w:rsidRPr="00002C95" w14:paraId="6BFA9776" w14:textId="77777777" w:rsidTr="00BE448B">
        <w:tc>
          <w:tcPr>
            <w:tcW w:w="348" w:type="pct"/>
            <w:shd w:val="clear" w:color="auto" w:fill="auto"/>
            <w:vAlign w:val="center"/>
          </w:tcPr>
          <w:p w14:paraId="064FE2B6"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41B92294" w14:textId="77777777" w:rsidR="00201F8F" w:rsidRPr="00002C95" w:rsidRDefault="00201F8F" w:rsidP="00BE448B">
            <w:r w:rsidRPr="002C63C2">
              <w:rPr>
                <w:szCs w:val="24"/>
              </w:rPr>
              <w:t>Teniso teisėjo kėdutė</w:t>
            </w:r>
          </w:p>
        </w:tc>
        <w:tc>
          <w:tcPr>
            <w:tcW w:w="569" w:type="pct"/>
            <w:shd w:val="clear" w:color="auto" w:fill="auto"/>
          </w:tcPr>
          <w:p w14:paraId="76706606" w14:textId="77777777" w:rsidR="00201F8F" w:rsidRPr="00002C95" w:rsidRDefault="00201F8F" w:rsidP="00BE448B">
            <w:pPr>
              <w:jc w:val="center"/>
            </w:pPr>
            <w:r>
              <w:rPr>
                <w:sz w:val="22"/>
              </w:rPr>
              <w:t>2</w:t>
            </w:r>
          </w:p>
        </w:tc>
        <w:tc>
          <w:tcPr>
            <w:tcW w:w="730" w:type="pct"/>
          </w:tcPr>
          <w:p w14:paraId="5106E159" w14:textId="77777777" w:rsidR="00201F8F" w:rsidRPr="00002C95" w:rsidRDefault="00201F8F" w:rsidP="00BE448B">
            <w:pPr>
              <w:jc w:val="center"/>
            </w:pPr>
            <w:r>
              <w:rPr>
                <w:sz w:val="22"/>
              </w:rPr>
              <w:t>223,80</w:t>
            </w:r>
          </w:p>
        </w:tc>
        <w:tc>
          <w:tcPr>
            <w:tcW w:w="895" w:type="pct"/>
            <w:shd w:val="clear" w:color="auto" w:fill="auto"/>
          </w:tcPr>
          <w:p w14:paraId="10000633" w14:textId="77777777" w:rsidR="00201F8F" w:rsidRPr="00002C95" w:rsidRDefault="00201F8F" w:rsidP="00BE448B">
            <w:pPr>
              <w:jc w:val="center"/>
            </w:pPr>
            <w:r>
              <w:rPr>
                <w:sz w:val="22"/>
              </w:rPr>
              <w:t>447,60</w:t>
            </w:r>
          </w:p>
        </w:tc>
      </w:tr>
      <w:tr w:rsidR="00201F8F" w:rsidRPr="00002C95" w14:paraId="17C07D7C" w14:textId="77777777" w:rsidTr="00BE448B">
        <w:tc>
          <w:tcPr>
            <w:tcW w:w="348" w:type="pct"/>
            <w:shd w:val="clear" w:color="auto" w:fill="auto"/>
            <w:vAlign w:val="center"/>
          </w:tcPr>
          <w:p w14:paraId="079167E8"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704BE141" w14:textId="77777777" w:rsidR="00201F8F" w:rsidRPr="00002C95" w:rsidRDefault="00201F8F" w:rsidP="00BE448B">
            <w:r w:rsidRPr="002C63C2">
              <w:rPr>
                <w:szCs w:val="24"/>
              </w:rPr>
              <w:t>Lauko suoliukas</w:t>
            </w:r>
          </w:p>
        </w:tc>
        <w:tc>
          <w:tcPr>
            <w:tcW w:w="569" w:type="pct"/>
            <w:shd w:val="clear" w:color="auto" w:fill="auto"/>
          </w:tcPr>
          <w:p w14:paraId="2A0D80BD" w14:textId="77777777" w:rsidR="00201F8F" w:rsidRPr="00002C95" w:rsidRDefault="00201F8F" w:rsidP="00BE448B">
            <w:pPr>
              <w:jc w:val="center"/>
            </w:pPr>
            <w:r>
              <w:rPr>
                <w:sz w:val="22"/>
              </w:rPr>
              <w:t>4</w:t>
            </w:r>
          </w:p>
        </w:tc>
        <w:tc>
          <w:tcPr>
            <w:tcW w:w="730" w:type="pct"/>
          </w:tcPr>
          <w:p w14:paraId="63108B87" w14:textId="77777777" w:rsidR="00201F8F" w:rsidRPr="00002C95" w:rsidRDefault="00201F8F" w:rsidP="00BE448B">
            <w:pPr>
              <w:jc w:val="center"/>
            </w:pPr>
            <w:r>
              <w:rPr>
                <w:sz w:val="22"/>
              </w:rPr>
              <w:t>149,20</w:t>
            </w:r>
          </w:p>
        </w:tc>
        <w:tc>
          <w:tcPr>
            <w:tcW w:w="895" w:type="pct"/>
            <w:shd w:val="clear" w:color="auto" w:fill="auto"/>
          </w:tcPr>
          <w:p w14:paraId="0CC5B514" w14:textId="77777777" w:rsidR="00201F8F" w:rsidRPr="00002C95" w:rsidRDefault="00201F8F" w:rsidP="00BE448B">
            <w:pPr>
              <w:jc w:val="center"/>
            </w:pPr>
            <w:r>
              <w:rPr>
                <w:sz w:val="22"/>
              </w:rPr>
              <w:t>596,80</w:t>
            </w:r>
          </w:p>
        </w:tc>
      </w:tr>
      <w:tr w:rsidR="00201F8F" w:rsidRPr="00002C95" w14:paraId="65E849E1" w14:textId="77777777" w:rsidTr="00BE448B">
        <w:tc>
          <w:tcPr>
            <w:tcW w:w="348" w:type="pct"/>
            <w:shd w:val="clear" w:color="auto" w:fill="auto"/>
            <w:vAlign w:val="center"/>
          </w:tcPr>
          <w:p w14:paraId="4E9AC0E2"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21E678D8" w14:textId="77777777" w:rsidR="00201F8F" w:rsidRPr="00002C95" w:rsidRDefault="00201F8F" w:rsidP="00BE448B">
            <w:r w:rsidRPr="002C63C2">
              <w:rPr>
                <w:szCs w:val="24"/>
              </w:rPr>
              <w:t>Šiukšliadėžė</w:t>
            </w:r>
          </w:p>
        </w:tc>
        <w:tc>
          <w:tcPr>
            <w:tcW w:w="569" w:type="pct"/>
            <w:shd w:val="clear" w:color="auto" w:fill="auto"/>
          </w:tcPr>
          <w:p w14:paraId="21B6A8AC" w14:textId="77777777" w:rsidR="00201F8F" w:rsidRPr="00002C95" w:rsidRDefault="00201F8F" w:rsidP="00BE448B">
            <w:pPr>
              <w:jc w:val="center"/>
            </w:pPr>
            <w:r w:rsidRPr="00E00BA3">
              <w:rPr>
                <w:sz w:val="22"/>
              </w:rPr>
              <w:t>4</w:t>
            </w:r>
          </w:p>
        </w:tc>
        <w:tc>
          <w:tcPr>
            <w:tcW w:w="730" w:type="pct"/>
          </w:tcPr>
          <w:p w14:paraId="77719CC8" w14:textId="77777777" w:rsidR="00201F8F" w:rsidRPr="00002C95" w:rsidRDefault="00201F8F" w:rsidP="00BE448B">
            <w:pPr>
              <w:jc w:val="center"/>
            </w:pPr>
            <w:r>
              <w:rPr>
                <w:sz w:val="22"/>
              </w:rPr>
              <w:t>149,20</w:t>
            </w:r>
          </w:p>
        </w:tc>
        <w:tc>
          <w:tcPr>
            <w:tcW w:w="895" w:type="pct"/>
            <w:shd w:val="clear" w:color="auto" w:fill="auto"/>
          </w:tcPr>
          <w:p w14:paraId="5C989DBD" w14:textId="77777777" w:rsidR="00201F8F" w:rsidRPr="00002C95" w:rsidRDefault="00201F8F" w:rsidP="00BE448B">
            <w:pPr>
              <w:jc w:val="center"/>
            </w:pPr>
            <w:r>
              <w:rPr>
                <w:sz w:val="22"/>
              </w:rPr>
              <w:t>596,80</w:t>
            </w:r>
          </w:p>
        </w:tc>
      </w:tr>
      <w:tr w:rsidR="00201F8F" w:rsidRPr="00002C95" w14:paraId="5C846BC2" w14:textId="77777777" w:rsidTr="00BE448B">
        <w:tc>
          <w:tcPr>
            <w:tcW w:w="348" w:type="pct"/>
            <w:shd w:val="clear" w:color="auto" w:fill="auto"/>
            <w:vAlign w:val="center"/>
          </w:tcPr>
          <w:p w14:paraId="1B671DFF" w14:textId="77777777" w:rsidR="00201F8F" w:rsidRPr="00002C95" w:rsidRDefault="00201F8F" w:rsidP="00BE448B">
            <w:pPr>
              <w:pStyle w:val="Sraopastraipa"/>
              <w:numPr>
                <w:ilvl w:val="0"/>
                <w:numId w:val="7"/>
              </w:numPr>
              <w:spacing w:after="0" w:line="240" w:lineRule="auto"/>
              <w:rPr>
                <w:sz w:val="24"/>
                <w:szCs w:val="24"/>
              </w:rPr>
            </w:pPr>
          </w:p>
        </w:tc>
        <w:tc>
          <w:tcPr>
            <w:tcW w:w="2457" w:type="pct"/>
            <w:shd w:val="clear" w:color="auto" w:fill="auto"/>
          </w:tcPr>
          <w:p w14:paraId="5DF690A2" w14:textId="77777777" w:rsidR="00201F8F" w:rsidRPr="00002C95" w:rsidRDefault="00201F8F" w:rsidP="00BE448B">
            <w:r w:rsidRPr="002C63C2">
              <w:rPr>
                <w:szCs w:val="24"/>
              </w:rPr>
              <w:t>Dviračių stovai</w:t>
            </w:r>
          </w:p>
        </w:tc>
        <w:tc>
          <w:tcPr>
            <w:tcW w:w="569" w:type="pct"/>
            <w:shd w:val="clear" w:color="auto" w:fill="auto"/>
          </w:tcPr>
          <w:p w14:paraId="57177E40" w14:textId="77777777" w:rsidR="00201F8F" w:rsidRPr="00002C95" w:rsidRDefault="00201F8F" w:rsidP="00BE448B">
            <w:pPr>
              <w:jc w:val="center"/>
            </w:pPr>
            <w:r>
              <w:rPr>
                <w:sz w:val="22"/>
              </w:rPr>
              <w:t>21</w:t>
            </w:r>
          </w:p>
        </w:tc>
        <w:tc>
          <w:tcPr>
            <w:tcW w:w="730" w:type="pct"/>
          </w:tcPr>
          <w:p w14:paraId="3B535091" w14:textId="77777777" w:rsidR="00201F8F" w:rsidRPr="00002C95" w:rsidRDefault="00201F8F" w:rsidP="00BE448B">
            <w:pPr>
              <w:jc w:val="center"/>
            </w:pPr>
            <w:r>
              <w:rPr>
                <w:sz w:val="22"/>
              </w:rPr>
              <w:t>59,68</w:t>
            </w:r>
          </w:p>
        </w:tc>
        <w:tc>
          <w:tcPr>
            <w:tcW w:w="895" w:type="pct"/>
            <w:shd w:val="clear" w:color="auto" w:fill="auto"/>
          </w:tcPr>
          <w:p w14:paraId="0646930F" w14:textId="77777777" w:rsidR="00201F8F" w:rsidRPr="00002C95" w:rsidRDefault="00201F8F" w:rsidP="00BE448B">
            <w:pPr>
              <w:jc w:val="center"/>
            </w:pPr>
            <w:r>
              <w:rPr>
                <w:sz w:val="22"/>
              </w:rPr>
              <w:t>1 253,28</w:t>
            </w:r>
          </w:p>
        </w:tc>
      </w:tr>
      <w:tr w:rsidR="00201F8F" w:rsidRPr="00002C95" w14:paraId="564DB57D" w14:textId="77777777" w:rsidTr="00BE448B">
        <w:tc>
          <w:tcPr>
            <w:tcW w:w="4105" w:type="pct"/>
            <w:gridSpan w:val="4"/>
            <w:shd w:val="clear" w:color="auto" w:fill="auto"/>
            <w:vAlign w:val="center"/>
          </w:tcPr>
          <w:p w14:paraId="5F26CBFD" w14:textId="77777777" w:rsidR="00201F8F" w:rsidRPr="00002C95" w:rsidRDefault="00201F8F" w:rsidP="00BE448B">
            <w:pPr>
              <w:jc w:val="right"/>
              <w:rPr>
                <w:b/>
              </w:rPr>
            </w:pPr>
            <w:r w:rsidRPr="00002C95">
              <w:rPr>
                <w:b/>
              </w:rPr>
              <w:t>Iš viso</w:t>
            </w:r>
          </w:p>
        </w:tc>
        <w:tc>
          <w:tcPr>
            <w:tcW w:w="895" w:type="pct"/>
            <w:shd w:val="clear" w:color="auto" w:fill="auto"/>
          </w:tcPr>
          <w:p w14:paraId="6E6C92EE" w14:textId="77777777" w:rsidR="00201F8F" w:rsidRPr="00002C95" w:rsidRDefault="00201F8F" w:rsidP="00BE448B">
            <w:pPr>
              <w:jc w:val="center"/>
              <w:rPr>
                <w:b/>
              </w:rPr>
            </w:pPr>
            <w:r>
              <w:rPr>
                <w:b/>
              </w:rPr>
              <w:t>12 622,27</w:t>
            </w:r>
          </w:p>
        </w:tc>
      </w:tr>
    </w:tbl>
    <w:p w14:paraId="7E384E27" w14:textId="77777777" w:rsidR="00201F8F" w:rsidRPr="00002C95" w:rsidRDefault="00201F8F" w:rsidP="00201F8F">
      <w:pPr>
        <w:jc w:val="both"/>
        <w:rPr>
          <w:rFonts w:eastAsia="Calibri"/>
          <w:szCs w:val="24"/>
        </w:rPr>
      </w:pPr>
    </w:p>
    <w:sectPr w:rsidR="00201F8F"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CE458" w14:textId="77777777" w:rsidR="008D4301" w:rsidRDefault="008D4301">
      <w:r>
        <w:separator/>
      </w:r>
    </w:p>
  </w:endnote>
  <w:endnote w:type="continuationSeparator" w:id="0">
    <w:p w14:paraId="60A4B2E6" w14:textId="77777777" w:rsidR="008D4301" w:rsidRDefault="008D4301">
      <w:r>
        <w:continuationSeparator/>
      </w:r>
    </w:p>
  </w:endnote>
  <w:endnote w:type="continuationNotice" w:id="1">
    <w:p w14:paraId="49804BA6" w14:textId="77777777" w:rsidR="008D4301" w:rsidRDefault="008D4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57689" w14:textId="77777777" w:rsidR="008D4301" w:rsidRDefault="008D4301">
      <w:r>
        <w:separator/>
      </w:r>
    </w:p>
  </w:footnote>
  <w:footnote w:type="continuationSeparator" w:id="0">
    <w:p w14:paraId="7C7AF104" w14:textId="77777777" w:rsidR="008D4301" w:rsidRDefault="008D4301">
      <w:r>
        <w:continuationSeparator/>
      </w:r>
    </w:p>
  </w:footnote>
  <w:footnote w:type="continuationNotice" w:id="1">
    <w:p w14:paraId="431E4E54" w14:textId="77777777" w:rsidR="008D4301" w:rsidRDefault="008D4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951444">
    <w:abstractNumId w:val="0"/>
  </w:num>
  <w:num w:numId="2" w16cid:durableId="387800908">
    <w:abstractNumId w:val="1"/>
  </w:num>
  <w:num w:numId="3" w16cid:durableId="495341348">
    <w:abstractNumId w:val="6"/>
  </w:num>
  <w:num w:numId="4" w16cid:durableId="331417573">
    <w:abstractNumId w:val="5"/>
  </w:num>
  <w:num w:numId="5" w16cid:durableId="898445835">
    <w:abstractNumId w:val="3"/>
  </w:num>
  <w:num w:numId="6" w16cid:durableId="484198593">
    <w:abstractNumId w:val="4"/>
  </w:num>
  <w:num w:numId="7" w16cid:durableId="1637756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836AC"/>
    <w:rsid w:val="000E5933"/>
    <w:rsid w:val="000E6FD5"/>
    <w:rsid w:val="000E7131"/>
    <w:rsid w:val="000F3AD2"/>
    <w:rsid w:val="00101F07"/>
    <w:rsid w:val="001121C7"/>
    <w:rsid w:val="00124B60"/>
    <w:rsid w:val="00132ABE"/>
    <w:rsid w:val="00153B94"/>
    <w:rsid w:val="00154C9A"/>
    <w:rsid w:val="00182688"/>
    <w:rsid w:val="001B1FE3"/>
    <w:rsid w:val="001C7606"/>
    <w:rsid w:val="001D1AC1"/>
    <w:rsid w:val="001D3CB6"/>
    <w:rsid w:val="001E4082"/>
    <w:rsid w:val="001E4DFD"/>
    <w:rsid w:val="001F7914"/>
    <w:rsid w:val="00201F8F"/>
    <w:rsid w:val="0020204A"/>
    <w:rsid w:val="0020606E"/>
    <w:rsid w:val="00206FC7"/>
    <w:rsid w:val="002078F0"/>
    <w:rsid w:val="0023417F"/>
    <w:rsid w:val="00234FD8"/>
    <w:rsid w:val="0024380C"/>
    <w:rsid w:val="0024706D"/>
    <w:rsid w:val="002526D2"/>
    <w:rsid w:val="0025583F"/>
    <w:rsid w:val="002630A9"/>
    <w:rsid w:val="002658A0"/>
    <w:rsid w:val="00276412"/>
    <w:rsid w:val="002915B5"/>
    <w:rsid w:val="00291649"/>
    <w:rsid w:val="00293059"/>
    <w:rsid w:val="002A2097"/>
    <w:rsid w:val="002C63C2"/>
    <w:rsid w:val="002D0B3C"/>
    <w:rsid w:val="002D57F9"/>
    <w:rsid w:val="002D75F0"/>
    <w:rsid w:val="002D7E2D"/>
    <w:rsid w:val="002E2386"/>
    <w:rsid w:val="002E4357"/>
    <w:rsid w:val="002F7001"/>
    <w:rsid w:val="00303346"/>
    <w:rsid w:val="00316C55"/>
    <w:rsid w:val="00325CF1"/>
    <w:rsid w:val="003306AA"/>
    <w:rsid w:val="0033336E"/>
    <w:rsid w:val="003351C3"/>
    <w:rsid w:val="00337555"/>
    <w:rsid w:val="00355495"/>
    <w:rsid w:val="00355EE8"/>
    <w:rsid w:val="003574A6"/>
    <w:rsid w:val="00367450"/>
    <w:rsid w:val="0037302E"/>
    <w:rsid w:val="00392558"/>
    <w:rsid w:val="0039707D"/>
    <w:rsid w:val="00397AB9"/>
    <w:rsid w:val="003A3559"/>
    <w:rsid w:val="003C40B1"/>
    <w:rsid w:val="003C5812"/>
    <w:rsid w:val="003D113C"/>
    <w:rsid w:val="003D220F"/>
    <w:rsid w:val="003D6535"/>
    <w:rsid w:val="003E4425"/>
    <w:rsid w:val="003E58F0"/>
    <w:rsid w:val="003F3684"/>
    <w:rsid w:val="004014AB"/>
    <w:rsid w:val="004100D4"/>
    <w:rsid w:val="004136C5"/>
    <w:rsid w:val="00420850"/>
    <w:rsid w:val="00421D43"/>
    <w:rsid w:val="0042720C"/>
    <w:rsid w:val="00432B2B"/>
    <w:rsid w:val="004376E8"/>
    <w:rsid w:val="00442200"/>
    <w:rsid w:val="004564CD"/>
    <w:rsid w:val="00464BB1"/>
    <w:rsid w:val="00467577"/>
    <w:rsid w:val="00480D2E"/>
    <w:rsid w:val="004849ED"/>
    <w:rsid w:val="00487CD6"/>
    <w:rsid w:val="00490753"/>
    <w:rsid w:val="00495854"/>
    <w:rsid w:val="0049621F"/>
    <w:rsid w:val="004A3610"/>
    <w:rsid w:val="004B74F2"/>
    <w:rsid w:val="004C07E0"/>
    <w:rsid w:val="004D35C5"/>
    <w:rsid w:val="004D3E33"/>
    <w:rsid w:val="004E4142"/>
    <w:rsid w:val="00506DD8"/>
    <w:rsid w:val="00510DE4"/>
    <w:rsid w:val="005166E3"/>
    <w:rsid w:val="0052387D"/>
    <w:rsid w:val="00524D2D"/>
    <w:rsid w:val="00525E59"/>
    <w:rsid w:val="00533646"/>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94896"/>
    <w:rsid w:val="006B0BC0"/>
    <w:rsid w:val="006B1275"/>
    <w:rsid w:val="006D107B"/>
    <w:rsid w:val="006D6344"/>
    <w:rsid w:val="006D7A59"/>
    <w:rsid w:val="00701945"/>
    <w:rsid w:val="007034F9"/>
    <w:rsid w:val="00711420"/>
    <w:rsid w:val="007129E5"/>
    <w:rsid w:val="007253FB"/>
    <w:rsid w:val="00740946"/>
    <w:rsid w:val="00743B7D"/>
    <w:rsid w:val="007452C6"/>
    <w:rsid w:val="007535BF"/>
    <w:rsid w:val="00780E8C"/>
    <w:rsid w:val="00785145"/>
    <w:rsid w:val="00793437"/>
    <w:rsid w:val="00796E6A"/>
    <w:rsid w:val="007978F3"/>
    <w:rsid w:val="007A38DC"/>
    <w:rsid w:val="007A65B5"/>
    <w:rsid w:val="007A6C88"/>
    <w:rsid w:val="007B67EA"/>
    <w:rsid w:val="007D1C8C"/>
    <w:rsid w:val="007D3F07"/>
    <w:rsid w:val="007E2B12"/>
    <w:rsid w:val="007E5F87"/>
    <w:rsid w:val="007F1F9E"/>
    <w:rsid w:val="007F2ABF"/>
    <w:rsid w:val="007F3F25"/>
    <w:rsid w:val="00801DD2"/>
    <w:rsid w:val="00805DE7"/>
    <w:rsid w:val="008065CD"/>
    <w:rsid w:val="00806D3E"/>
    <w:rsid w:val="008078E9"/>
    <w:rsid w:val="00811E67"/>
    <w:rsid w:val="008212D1"/>
    <w:rsid w:val="00844873"/>
    <w:rsid w:val="00860740"/>
    <w:rsid w:val="008608CB"/>
    <w:rsid w:val="0086111D"/>
    <w:rsid w:val="00865596"/>
    <w:rsid w:val="00876E15"/>
    <w:rsid w:val="00882E9B"/>
    <w:rsid w:val="0088367B"/>
    <w:rsid w:val="00883F12"/>
    <w:rsid w:val="0089019A"/>
    <w:rsid w:val="008A2000"/>
    <w:rsid w:val="008B28AB"/>
    <w:rsid w:val="008B3D51"/>
    <w:rsid w:val="008D4301"/>
    <w:rsid w:val="008D7F28"/>
    <w:rsid w:val="008F1635"/>
    <w:rsid w:val="008F62A9"/>
    <w:rsid w:val="009111D4"/>
    <w:rsid w:val="00916D5D"/>
    <w:rsid w:val="00925818"/>
    <w:rsid w:val="00931ACB"/>
    <w:rsid w:val="00942B11"/>
    <w:rsid w:val="00956EFA"/>
    <w:rsid w:val="0096348F"/>
    <w:rsid w:val="00965184"/>
    <w:rsid w:val="00966AF6"/>
    <w:rsid w:val="00967C9A"/>
    <w:rsid w:val="00976276"/>
    <w:rsid w:val="00983960"/>
    <w:rsid w:val="00983A69"/>
    <w:rsid w:val="0098768D"/>
    <w:rsid w:val="0099046B"/>
    <w:rsid w:val="00990645"/>
    <w:rsid w:val="00994DEB"/>
    <w:rsid w:val="009A4733"/>
    <w:rsid w:val="009B542B"/>
    <w:rsid w:val="009C3C68"/>
    <w:rsid w:val="009C55DF"/>
    <w:rsid w:val="009D1163"/>
    <w:rsid w:val="009D4140"/>
    <w:rsid w:val="009D41FC"/>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3373"/>
    <w:rsid w:val="00BD5C3A"/>
    <w:rsid w:val="00BE4566"/>
    <w:rsid w:val="00BF06D7"/>
    <w:rsid w:val="00BF0A1B"/>
    <w:rsid w:val="00C008EA"/>
    <w:rsid w:val="00C0166A"/>
    <w:rsid w:val="00C13EA5"/>
    <w:rsid w:val="00C14F8B"/>
    <w:rsid w:val="00C203CD"/>
    <w:rsid w:val="00C31080"/>
    <w:rsid w:val="00C40FD3"/>
    <w:rsid w:val="00C420AA"/>
    <w:rsid w:val="00C52416"/>
    <w:rsid w:val="00C61675"/>
    <w:rsid w:val="00C63DDB"/>
    <w:rsid w:val="00C64CCC"/>
    <w:rsid w:val="00C72861"/>
    <w:rsid w:val="00C72CB4"/>
    <w:rsid w:val="00C74EA3"/>
    <w:rsid w:val="00C75F05"/>
    <w:rsid w:val="00C9091E"/>
    <w:rsid w:val="00CB4B90"/>
    <w:rsid w:val="00CC23E4"/>
    <w:rsid w:val="00CC5B6A"/>
    <w:rsid w:val="00CD5CCA"/>
    <w:rsid w:val="00CE1C5C"/>
    <w:rsid w:val="00CF4026"/>
    <w:rsid w:val="00CF76A7"/>
    <w:rsid w:val="00D16849"/>
    <w:rsid w:val="00D25AF1"/>
    <w:rsid w:val="00D25F2C"/>
    <w:rsid w:val="00D33742"/>
    <w:rsid w:val="00D625ED"/>
    <w:rsid w:val="00D679FC"/>
    <w:rsid w:val="00D97EC0"/>
    <w:rsid w:val="00DB5818"/>
    <w:rsid w:val="00DC75E0"/>
    <w:rsid w:val="00DD20B8"/>
    <w:rsid w:val="00DE0D95"/>
    <w:rsid w:val="00DF4162"/>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B0D2B"/>
    <w:rsid w:val="00EC2C7A"/>
    <w:rsid w:val="00EC4E26"/>
    <w:rsid w:val="00ED6339"/>
    <w:rsid w:val="00EF72DE"/>
    <w:rsid w:val="00F0681D"/>
    <w:rsid w:val="00F32429"/>
    <w:rsid w:val="00F43577"/>
    <w:rsid w:val="00F47074"/>
    <w:rsid w:val="00F51B6C"/>
    <w:rsid w:val="00F8199D"/>
    <w:rsid w:val="00F83894"/>
    <w:rsid w:val="00F86B18"/>
    <w:rsid w:val="00F9348D"/>
    <w:rsid w:val="00F97C2A"/>
    <w:rsid w:val="00FA5FAE"/>
    <w:rsid w:val="00FB6C36"/>
    <w:rsid w:val="00FC1596"/>
    <w:rsid w:val="00FC1FBA"/>
    <w:rsid w:val="00FD6215"/>
    <w:rsid w:val="00FD7127"/>
    <w:rsid w:val="00FE4E52"/>
    <w:rsid w:val="00FE5547"/>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AC8AD-888F-4C6B-BD16-466675D1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755</Words>
  <Characters>4754</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2024-12-10T11:44:00Z</dcterms:created>
  <dcterms:modified xsi:type="dcterms:W3CDTF">2024-12-10T11:44:00Z</dcterms:modified>
</cp:coreProperties>
</file>