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2EF44D63" w14:textId="6C59659A" w:rsidR="00E9504B" w:rsidRDefault="00464955" w:rsidP="00E9504B">
      <w:pPr>
        <w:suppressAutoHyphens/>
        <w:jc w:val="center"/>
        <w:rPr>
          <w:b/>
          <w:bCs/>
          <w:lang w:eastAsia="ar-SA" w:bidi="he-IL"/>
        </w:rPr>
      </w:pPr>
      <w:r w:rsidRPr="001E2530">
        <w:rPr>
          <w:b/>
          <w:szCs w:val="24"/>
          <w:lang w:eastAsia="lt-LT"/>
        </w:rPr>
        <w:t>DĖL</w:t>
      </w:r>
      <w:r w:rsidR="00E9504B" w:rsidRPr="005A22C6">
        <w:rPr>
          <w:b/>
          <w:bCs/>
          <w:lang w:eastAsia="ar-SA" w:bidi="he-IL"/>
        </w:rPr>
        <w:t xml:space="preserve"> </w:t>
      </w:r>
      <w:bookmarkStart w:id="0" w:name="_Hlk184742023"/>
      <w:r w:rsidR="00E9504B" w:rsidRPr="005A22C6">
        <w:rPr>
          <w:b/>
          <w:bCs/>
          <w:lang w:eastAsia="ar-SA" w:bidi="he-IL"/>
        </w:rPr>
        <w:t xml:space="preserve">MAKSIMALIŲ SOCIALINIŲ PASLAUGŲ IŠLAIDŲ FINANSAVIMO PANEVĖŽIO MIESTO SAVIVALDYBĖS TERITORIJOS GYVENTOJAMS </w:t>
      </w:r>
      <w:bookmarkEnd w:id="0"/>
      <w:r w:rsidR="00E9504B" w:rsidRPr="005A22C6">
        <w:rPr>
          <w:b/>
          <w:bCs/>
          <w:lang w:eastAsia="ar-SA" w:bidi="he-IL"/>
        </w:rPr>
        <w:t xml:space="preserve">DYDŽIŲ NUSTATYMO IR </w:t>
      </w:r>
      <w:r w:rsidR="00E9504B" w:rsidRPr="001E2530">
        <w:rPr>
          <w:b/>
          <w:szCs w:val="24"/>
          <w:lang w:eastAsia="lt-LT"/>
        </w:rPr>
        <w:t>SAVIVALDYBĖS TARYBOS 2022 M. RUGPJŪČIO 31 D. SPRENDIMO NR. 1-298</w:t>
      </w:r>
      <w:r w:rsidR="00E9504B">
        <w:rPr>
          <w:b/>
          <w:szCs w:val="24"/>
          <w:lang w:eastAsia="lt-LT"/>
        </w:rPr>
        <w:t xml:space="preserve"> </w:t>
      </w:r>
      <w:r w:rsidR="00E9504B" w:rsidRPr="005A22C6">
        <w:rPr>
          <w:b/>
          <w:bCs/>
          <w:lang w:eastAsia="ar-SA" w:bidi="he-IL"/>
        </w:rPr>
        <w:t>PRIPAŽINIMO NETEKUSIU GALIOS</w:t>
      </w:r>
    </w:p>
    <w:p w14:paraId="7FD061F5" w14:textId="77777777" w:rsidR="00464955" w:rsidRDefault="00464955" w:rsidP="00E9504B">
      <w:pPr>
        <w:suppressAutoHyphens/>
        <w:rPr>
          <w:b/>
          <w:caps/>
          <w:szCs w:val="24"/>
          <w:lang w:eastAsia="ar-SA"/>
        </w:rPr>
      </w:pPr>
    </w:p>
    <w:p w14:paraId="089BE8FF" w14:textId="77777777" w:rsidR="000308CA" w:rsidRPr="00A562AA" w:rsidRDefault="000308CA" w:rsidP="000308C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TSP-638</w:t>
      </w:r>
      <w:r>
        <w:fldChar w:fldCharType="end"/>
      </w:r>
      <w:bookmarkEnd w:id="2"/>
    </w:p>
    <w:p w14:paraId="59650BA2" w14:textId="404B5165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7FEC9E1F" w14:textId="10CD91E1" w:rsidR="00E9504B" w:rsidRPr="005A22C6" w:rsidRDefault="00E9504B" w:rsidP="00E9504B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 w:rsidRPr="005A22C6">
        <w:rPr>
          <w:szCs w:val="24"/>
          <w:lang w:bidi="he-IL"/>
        </w:rPr>
        <w:t>Vadovaudamasi</w:t>
      </w:r>
      <w:r w:rsidR="00A55CBE">
        <w:rPr>
          <w:szCs w:val="24"/>
          <w:lang w:bidi="he-IL"/>
        </w:rPr>
        <w:t xml:space="preserve"> Lietuvos Respublikos vietos savivaldos įstatymo 15 straipsnio 2 dalies 29 punktu, </w:t>
      </w:r>
      <w:r w:rsidRPr="005A22C6">
        <w:rPr>
          <w:szCs w:val="24"/>
          <w:lang w:bidi="he-IL"/>
        </w:rPr>
        <w:t>Lietuvos Respublikos socialinių paslaugų įstatymo 41 straipsnio 3 dalimi</w:t>
      </w:r>
      <w:bookmarkStart w:id="3" w:name="_Hlk179266438"/>
      <w:r w:rsidRPr="005A22C6">
        <w:rPr>
          <w:szCs w:val="24"/>
          <w:lang w:bidi="he-IL"/>
        </w:rPr>
        <w:t>, Socialinių paslaugų finansavimo ir lėšų apskaičiavimo metodikos, patvirtintos Lietuvos Respublikos socialinės apsaugos ir darbo ministro 2024 m. birželio 25 d. įsakymu Nr. A1-426 „Dėl Socialinių paslaugų finansavimo ir lėšų apskaičiavimo metodikos patvirtinimo“, 38 punktu</w:t>
      </w:r>
      <w:bookmarkEnd w:id="3"/>
      <w:r w:rsidRPr="005A22C6">
        <w:rPr>
          <w:szCs w:val="24"/>
          <w:lang w:eastAsia="lt-LT"/>
        </w:rPr>
        <w:t xml:space="preserve">, Panevėžio miesto savivaldybės taryba  </w:t>
      </w:r>
      <w:r w:rsidRPr="005A22C6">
        <w:rPr>
          <w:spacing w:val="100"/>
          <w:szCs w:val="24"/>
          <w:lang w:eastAsia="lt-LT"/>
        </w:rPr>
        <w:t>nusprendži</w:t>
      </w:r>
      <w:r w:rsidRPr="005A22C6">
        <w:rPr>
          <w:szCs w:val="24"/>
          <w:lang w:eastAsia="lt-LT"/>
        </w:rPr>
        <w:t>a</w:t>
      </w:r>
      <w:r w:rsidRPr="005A22C6">
        <w:rPr>
          <w:spacing w:val="100"/>
          <w:szCs w:val="24"/>
          <w:lang w:eastAsia="lt-LT"/>
        </w:rPr>
        <w:t>:</w:t>
      </w:r>
    </w:p>
    <w:p w14:paraId="4F82A326" w14:textId="51217E43" w:rsidR="00E9504B" w:rsidRPr="005A22C6" w:rsidRDefault="00EC225F" w:rsidP="00E9504B">
      <w:pPr>
        <w:spacing w:line="360" w:lineRule="auto"/>
        <w:ind w:firstLine="851"/>
        <w:jc w:val="both"/>
        <w:rPr>
          <w:lang w:bidi="he-IL"/>
        </w:rPr>
      </w:pPr>
      <w:r>
        <w:rPr>
          <w:szCs w:val="24"/>
          <w:lang w:eastAsia="ar-SA" w:bidi="he-IL"/>
        </w:rPr>
        <w:t>1</w:t>
      </w:r>
      <w:r w:rsidR="00847FDA">
        <w:rPr>
          <w:szCs w:val="24"/>
          <w:lang w:eastAsia="ar-SA" w:bidi="he-IL"/>
        </w:rPr>
        <w:t xml:space="preserve">. </w:t>
      </w:r>
      <w:r w:rsidR="00E9504B" w:rsidRPr="005A22C6">
        <w:rPr>
          <w:lang w:bidi="he-IL"/>
        </w:rPr>
        <w:t>Nustatyti maksimalius socialinių paslaugų išlaidų finansavimo Panevėžio miesto savivaldybės teritorijos gyventojams dydžius (priedas).</w:t>
      </w:r>
    </w:p>
    <w:p w14:paraId="2AC5783D" w14:textId="2E1B664C" w:rsidR="00847FDA" w:rsidRDefault="00E9504B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lang w:eastAsia="ar-SA" w:bidi="he-IL"/>
        </w:rPr>
        <w:t xml:space="preserve">2. </w:t>
      </w:r>
      <w:r w:rsidR="000308CA">
        <w:rPr>
          <w:szCs w:val="24"/>
          <w:lang w:eastAsia="ar-SA" w:bidi="he-IL"/>
        </w:rPr>
        <w:t>P</w:t>
      </w:r>
      <w:r>
        <w:rPr>
          <w:szCs w:val="24"/>
          <w:lang w:eastAsia="ar-SA" w:bidi="he-IL"/>
        </w:rPr>
        <w:t>ripažinti netekus</w:t>
      </w:r>
      <w:r w:rsidR="000308CA">
        <w:rPr>
          <w:szCs w:val="24"/>
          <w:lang w:eastAsia="ar-SA" w:bidi="he-IL"/>
        </w:rPr>
        <w:t>iu</w:t>
      </w:r>
      <w:r>
        <w:rPr>
          <w:szCs w:val="24"/>
          <w:lang w:eastAsia="ar-SA" w:bidi="he-IL"/>
        </w:rPr>
        <w:t xml:space="preserve"> galios </w:t>
      </w:r>
      <w:r w:rsidRPr="005A22C6">
        <w:rPr>
          <w:szCs w:val="24"/>
        </w:rPr>
        <w:t>Panevėžio miesto savivaldybės tarybos 2022 m. rugpjūčio 31 d. sprendimą Nr.</w:t>
      </w:r>
      <w:r>
        <w:rPr>
          <w:szCs w:val="24"/>
        </w:rPr>
        <w:t> </w:t>
      </w:r>
      <w:r w:rsidRPr="005A22C6">
        <w:rPr>
          <w:szCs w:val="24"/>
        </w:rPr>
        <w:t>1-298 „</w:t>
      </w:r>
      <w:bookmarkStart w:id="4" w:name="_Hlk179268479"/>
      <w:r w:rsidRPr="005A22C6">
        <w:rPr>
          <w:color w:val="000000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bookmarkEnd w:id="4"/>
      <w:r>
        <w:rPr>
          <w:color w:val="000000"/>
          <w:szCs w:val="24"/>
          <w:shd w:val="clear" w:color="auto" w:fill="FFFFFF"/>
        </w:rPr>
        <w:t>“.</w:t>
      </w:r>
    </w:p>
    <w:p w14:paraId="4D9E3139" w14:textId="1BC17192" w:rsidR="000308CA" w:rsidRPr="00EC2CB4" w:rsidRDefault="000308CA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Pr="005A22C6">
        <w:rPr>
          <w:lang w:bidi="he-IL"/>
        </w:rPr>
        <w:t>Nustatyti</w:t>
      </w:r>
      <w:r>
        <w:rPr>
          <w:lang w:bidi="he-IL"/>
        </w:rPr>
        <w:t>, kad</w:t>
      </w:r>
      <w:r w:rsidR="00524300" w:rsidRPr="00524300">
        <w:rPr>
          <w:szCs w:val="24"/>
          <w:lang w:eastAsia="lt-LT"/>
        </w:rPr>
        <w:t xml:space="preserve"> </w:t>
      </w:r>
      <w:r w:rsidR="00524300" w:rsidRPr="005A22C6">
        <w:rPr>
          <w:szCs w:val="24"/>
          <w:lang w:eastAsia="lt-LT"/>
        </w:rPr>
        <w:t>šis sprendimas</w:t>
      </w:r>
      <w:r>
        <w:rPr>
          <w:lang w:bidi="he-IL"/>
        </w:rPr>
        <w:t>:</w:t>
      </w:r>
    </w:p>
    <w:p w14:paraId="53E23219" w14:textId="738B9EF8" w:rsidR="00E9504B" w:rsidRDefault="00E9504B" w:rsidP="00E9504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Pr="005A22C6">
        <w:rPr>
          <w:szCs w:val="24"/>
          <w:lang w:eastAsia="lt-LT"/>
        </w:rPr>
        <w:t>.1. skelbiamas Teisės aktų registre ir Panevėžio miesto savivaldybės interneto svetainėje;</w:t>
      </w:r>
    </w:p>
    <w:p w14:paraId="27A8C1A6" w14:textId="672EA8EE" w:rsidR="00E9504B" w:rsidRPr="005A22C6" w:rsidRDefault="00E9504B" w:rsidP="00E9504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3.2. </w:t>
      </w:r>
      <w:r w:rsidRPr="005A22C6">
        <w:rPr>
          <w:szCs w:val="24"/>
          <w:lang w:eastAsia="lt-LT"/>
        </w:rPr>
        <w:t xml:space="preserve">įsigalioja </w:t>
      </w:r>
      <w:r w:rsidR="00890E6F">
        <w:rPr>
          <w:szCs w:val="24"/>
          <w:lang w:eastAsia="lt-LT"/>
        </w:rPr>
        <w:t>nuo 2025 m. sausio 1 d</w:t>
      </w:r>
      <w:r w:rsidR="00524300">
        <w:rPr>
          <w:szCs w:val="24"/>
          <w:lang w:eastAsia="lt-LT"/>
        </w:rPr>
        <w:t>.</w:t>
      </w: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10B29D61" w14:textId="77777777" w:rsidR="00E9504B" w:rsidRPr="005A22C6" w:rsidRDefault="00E9504B" w:rsidP="00E9504B">
      <w:pPr>
        <w:tabs>
          <w:tab w:val="left" w:pos="6917"/>
        </w:tabs>
        <w:jc w:val="both"/>
        <w:rPr>
          <w:color w:val="000000"/>
        </w:rPr>
      </w:pPr>
    </w:p>
    <w:p w14:paraId="16505CD4" w14:textId="1CB3A84D" w:rsidR="00206561" w:rsidRDefault="00E9504B" w:rsidP="00E9504B">
      <w:pPr>
        <w:jc w:val="both"/>
      </w:pPr>
      <w:r w:rsidRPr="005A22C6">
        <w:rPr>
          <w:szCs w:val="24"/>
        </w:rPr>
        <w:t>Mero pareigas laikinai einantis Savivaldybės tarybos narys                                 Petras Luomanas</w:t>
      </w: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9"/>
    <w:rsid w:val="000308CA"/>
    <w:rsid w:val="00070F9B"/>
    <w:rsid w:val="000E5B5A"/>
    <w:rsid w:val="00104B94"/>
    <w:rsid w:val="00142F71"/>
    <w:rsid w:val="001D6E26"/>
    <w:rsid w:val="001E2530"/>
    <w:rsid w:val="00206561"/>
    <w:rsid w:val="00223A4A"/>
    <w:rsid w:val="002308C4"/>
    <w:rsid w:val="00230AE3"/>
    <w:rsid w:val="00305F96"/>
    <w:rsid w:val="00362C53"/>
    <w:rsid w:val="003E43B0"/>
    <w:rsid w:val="00464955"/>
    <w:rsid w:val="0047463B"/>
    <w:rsid w:val="004908FD"/>
    <w:rsid w:val="004E78CE"/>
    <w:rsid w:val="00524300"/>
    <w:rsid w:val="0053166C"/>
    <w:rsid w:val="00556317"/>
    <w:rsid w:val="00585889"/>
    <w:rsid w:val="005D193C"/>
    <w:rsid w:val="0083609A"/>
    <w:rsid w:val="00847FDA"/>
    <w:rsid w:val="00863284"/>
    <w:rsid w:val="00887A3B"/>
    <w:rsid w:val="00890E6F"/>
    <w:rsid w:val="008A0733"/>
    <w:rsid w:val="008B45DF"/>
    <w:rsid w:val="0090357B"/>
    <w:rsid w:val="009445A8"/>
    <w:rsid w:val="00945DD8"/>
    <w:rsid w:val="00977245"/>
    <w:rsid w:val="009A49E6"/>
    <w:rsid w:val="009C27CB"/>
    <w:rsid w:val="009E1859"/>
    <w:rsid w:val="00A55CBE"/>
    <w:rsid w:val="00A61F6F"/>
    <w:rsid w:val="00A732E6"/>
    <w:rsid w:val="00A7677B"/>
    <w:rsid w:val="00B11F94"/>
    <w:rsid w:val="00C12634"/>
    <w:rsid w:val="00C54789"/>
    <w:rsid w:val="00E9504B"/>
    <w:rsid w:val="00EC225F"/>
    <w:rsid w:val="00EC2CB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Jurgita Gedvilienė</cp:lastModifiedBy>
  <cp:revision>2</cp:revision>
  <dcterms:created xsi:type="dcterms:W3CDTF">2024-12-12T07:05:00Z</dcterms:created>
  <dcterms:modified xsi:type="dcterms:W3CDTF">2024-12-12T07:05:00Z</dcterms:modified>
</cp:coreProperties>
</file>