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D7E26">
        <w:rPr>
          <w:b/>
        </w:rPr>
        <w:t>AIŠKINAMASIS RAŠTAS</w:t>
      </w:r>
    </w:p>
    <w:p w14:paraId="3CD8732B" w14:textId="77777777" w:rsidR="00C44EE6" w:rsidRPr="00BD7E26" w:rsidRDefault="00C44EE6" w:rsidP="00CC0DF0">
      <w:pPr>
        <w:tabs>
          <w:tab w:val="left" w:pos="0"/>
        </w:tabs>
        <w:jc w:val="center"/>
        <w:rPr>
          <w:b/>
        </w:rPr>
      </w:pPr>
    </w:p>
    <w:p w14:paraId="51B20483" w14:textId="77777777" w:rsidR="00C44EE6" w:rsidRDefault="00C44EE6" w:rsidP="00C44EE6">
      <w:pPr>
        <w:pStyle w:val="Antrat1"/>
      </w:pPr>
      <w:r w:rsidRPr="004010DE">
        <w:t>DĖL PRITARIMO PROJEKTO „</w:t>
      </w:r>
      <w:r>
        <w:t>KOLEKTYVINĖS APSAUGOS STATINIŲ</w:t>
      </w:r>
      <w:r w:rsidRPr="005D10CA">
        <w:t xml:space="preserve"> APRŪPINIM</w:t>
      </w:r>
      <w:r>
        <w:t>AS</w:t>
      </w:r>
      <w:r w:rsidRPr="005D10CA">
        <w:t xml:space="preserve"> BŪTINŲ</w:t>
      </w:r>
      <w:r>
        <w:t>JŲ</w:t>
      </w:r>
      <w:r w:rsidRPr="005D10CA">
        <w:t xml:space="preserve"> PRIEMONIŲ ATSARGOMIS</w:t>
      </w:r>
      <w:r>
        <w:t xml:space="preserve"> </w:t>
      </w:r>
      <w:r w:rsidRPr="004010DE">
        <w:t>PANEVĖŽIO MIESTE“ ĮGYVENDINIMO PLANO TEIKIMUI IR JO ĮGYVENDINIMUI</w:t>
      </w:r>
    </w:p>
    <w:p w14:paraId="71E4760E" w14:textId="77777777" w:rsidR="009500ED" w:rsidRPr="00FC1162" w:rsidRDefault="009500ED" w:rsidP="00FC1162">
      <w:pPr>
        <w:jc w:val="center"/>
        <w:rPr>
          <w:b/>
          <w:shd w:val="clear" w:color="auto" w:fill="FFFFFF"/>
        </w:rPr>
      </w:pPr>
    </w:p>
    <w:p w14:paraId="77C4EA46" w14:textId="19361CA1"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C44EE6">
        <w:t>gruodžio 3</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53684352" w14:textId="61C4B905" w:rsidR="00C61BA1" w:rsidRDefault="00D83A57" w:rsidP="00772066">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4CFCFF6" w14:textId="77777777" w:rsidR="00772066" w:rsidRPr="009C5BEC" w:rsidRDefault="00772066" w:rsidP="00772066">
      <w:pPr>
        <w:tabs>
          <w:tab w:val="left" w:pos="0"/>
        </w:tabs>
        <w:ind w:firstLine="720"/>
        <w:jc w:val="both"/>
      </w:pPr>
    </w:p>
    <w:p w14:paraId="71734EEC" w14:textId="77777777" w:rsidR="00C44EE6" w:rsidRDefault="00726A06" w:rsidP="00C44EE6">
      <w:pPr>
        <w:tabs>
          <w:tab w:val="left" w:pos="0"/>
        </w:tabs>
        <w:spacing w:line="360" w:lineRule="auto"/>
        <w:ind w:firstLine="720"/>
        <w:jc w:val="both"/>
      </w:pPr>
      <w:r w:rsidRPr="009C5BEC">
        <w:t xml:space="preserve"> </w:t>
      </w:r>
      <w:r w:rsidR="00C44EE6">
        <w:t>V</w:t>
      </w:r>
      <w:r w:rsidR="00C44EE6" w:rsidRPr="00C44EE6">
        <w:t>iešoji įstaiga Vidaus reikalų ministerijos projektų valdymo agentūra (toliau – Agentūra) paskelbė kvietimą teikti projektų įgyvendinimo planus (toliau – paraiška) pagal Civilinės saugos stiprinimo ir plėtros programos veiklą „Civilinės saugos projektų rėmimas, stiprinant prevenciją, parengtį ir apsirūpinimą būtinų priemonių atsargomis“.</w:t>
      </w:r>
      <w:r w:rsidR="00C44EE6">
        <w:t xml:space="preserve"> </w:t>
      </w:r>
    </w:p>
    <w:p w14:paraId="69465F88" w14:textId="349C764E" w:rsidR="00C44EE6" w:rsidRDefault="00C44EE6" w:rsidP="00C44EE6">
      <w:pPr>
        <w:tabs>
          <w:tab w:val="left" w:pos="0"/>
        </w:tabs>
        <w:spacing w:line="360" w:lineRule="auto"/>
        <w:ind w:firstLine="720"/>
        <w:jc w:val="both"/>
      </w:pPr>
      <w:r w:rsidRPr="00C44EE6">
        <w:t xml:space="preserve">Pagal šį kvietimą remiama veikla – pasirengimas evakuojamus gyventojus laikinai apgyvendinti kolektyvinės apsaugos statiniuose. Šiai veiklai numatoma savivaldybėms skirti 4,5 mln. Eur Valstybės gynybos fondo lėšų. Skirtas finansavimas galės būti panaudotas įsigyti tokias evakuojamų gyventojų laikinam apgyvendinimui reikiamas priemones kaip sulankstomos lovos, miegmaišiai, talpyklos geriamajam vandeniui sukaupti, pirmosios pagalbos rinkiniai, baldai, asmens higienos ir sanitarinių priemonių rinkiniai ir kt., taip pat elektros generatorių įsigijimui ir sumontavimui kolektyvinės apsaugos statiniuose. </w:t>
      </w:r>
    </w:p>
    <w:p w14:paraId="6EF6DC63" w14:textId="2D924B52" w:rsidR="00C44EE6" w:rsidRDefault="00C44EE6" w:rsidP="00C44EE6">
      <w:pPr>
        <w:tabs>
          <w:tab w:val="left" w:pos="0"/>
        </w:tabs>
        <w:spacing w:line="360" w:lineRule="auto"/>
        <w:ind w:firstLine="720"/>
        <w:jc w:val="both"/>
      </w:pPr>
      <w:r w:rsidRPr="00C44EE6">
        <w:t>Projektų įgyvendinimo planų pateikimo terminas</w:t>
      </w:r>
      <w:r>
        <w:t xml:space="preserve"> - i</w:t>
      </w:r>
      <w:r w:rsidRPr="00C44EE6">
        <w:t>ki 2025 m. sausio 15 d.</w:t>
      </w:r>
    </w:p>
    <w:p w14:paraId="68BAF9F0" w14:textId="49FE5D75" w:rsidR="00C44EE6" w:rsidRDefault="00C44EE6" w:rsidP="00C44EE6">
      <w:pPr>
        <w:tabs>
          <w:tab w:val="left" w:pos="0"/>
        </w:tabs>
        <w:spacing w:line="360" w:lineRule="auto"/>
        <w:ind w:firstLine="720"/>
        <w:jc w:val="both"/>
      </w:pPr>
      <w:r w:rsidRPr="00C44EE6">
        <w:t>Projektų atrankos būdas</w:t>
      </w:r>
      <w:r>
        <w:t xml:space="preserve"> – k</w:t>
      </w:r>
      <w:r w:rsidRPr="00C44EE6">
        <w:t>onkursas</w:t>
      </w:r>
      <w:r>
        <w:t>.</w:t>
      </w:r>
    </w:p>
    <w:p w14:paraId="3C57D46E" w14:textId="7A1134CF" w:rsidR="00C44EE6" w:rsidRDefault="00C61BA1" w:rsidP="00C44EE6">
      <w:pPr>
        <w:tabs>
          <w:tab w:val="left" w:pos="0"/>
        </w:tabs>
        <w:spacing w:line="360" w:lineRule="auto"/>
        <w:ind w:firstLine="720"/>
        <w:jc w:val="both"/>
      </w:pPr>
      <w:r w:rsidRPr="00C61BA1">
        <w:t>Didžiausia projektui įgyvendinti galima skirti finansavimo lėšų suma, eurais</w:t>
      </w:r>
      <w:r>
        <w:t xml:space="preserve"> - </w:t>
      </w:r>
      <w:r w:rsidRPr="00C61BA1">
        <w:t>225 000 Eur</w:t>
      </w:r>
      <w:r>
        <w:t xml:space="preserve">, </w:t>
      </w:r>
      <w:r>
        <w:rPr>
          <w:bCs/>
        </w:rPr>
        <w:t>minimali – 100 000 Eur.</w:t>
      </w:r>
    </w:p>
    <w:p w14:paraId="460528CC" w14:textId="48E22979" w:rsidR="00C61BA1" w:rsidRDefault="00C61BA1" w:rsidP="00C44EE6">
      <w:pPr>
        <w:tabs>
          <w:tab w:val="left" w:pos="0"/>
        </w:tabs>
        <w:spacing w:line="360" w:lineRule="auto"/>
        <w:ind w:firstLine="720"/>
        <w:jc w:val="both"/>
      </w:pPr>
      <w:r w:rsidRPr="00C61BA1">
        <w:t>Pagrindinė tikslinė grupė – evakuojami gyventojai.</w:t>
      </w:r>
    </w:p>
    <w:p w14:paraId="23B170F0" w14:textId="7AD523C6" w:rsidR="00C44EE6" w:rsidRDefault="00C61BA1" w:rsidP="00C61BA1">
      <w:pPr>
        <w:tabs>
          <w:tab w:val="left" w:pos="0"/>
        </w:tabs>
        <w:spacing w:line="360" w:lineRule="auto"/>
        <w:ind w:firstLine="720"/>
        <w:jc w:val="both"/>
      </w:pPr>
      <w:r w:rsidRPr="00C61BA1">
        <w:t>Didžiausia projekto veiklai vykdyti galima skirti finansavimo lėšų suma, eurais</w:t>
      </w:r>
      <w:r>
        <w:t xml:space="preserve"> - o</w:t>
      </w:r>
      <w:r w:rsidRPr="00C61BA1">
        <w:t>rientacinė suma pasirengti vieno evakuojamo gyventojo laikinam apgyvendinimui kolektyvinės apsaugos statinyje – ≤ 200 Eur.</w:t>
      </w:r>
    </w:p>
    <w:p w14:paraId="392596C5" w14:textId="77777777" w:rsidR="00772066" w:rsidRPr="00C44EE6" w:rsidRDefault="00772066" w:rsidP="00C61BA1">
      <w:pPr>
        <w:tabs>
          <w:tab w:val="left" w:pos="0"/>
        </w:tabs>
        <w:spacing w:line="360" w:lineRule="auto"/>
        <w:ind w:firstLine="720"/>
        <w:jc w:val="both"/>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6D725BF4" w14:textId="77777777" w:rsidR="00B64C14" w:rsidRDefault="00B64C14" w:rsidP="00B64C14">
      <w:pPr>
        <w:tabs>
          <w:tab w:val="left" w:pos="0"/>
        </w:tabs>
        <w:spacing w:line="360" w:lineRule="auto"/>
        <w:ind w:firstLine="720"/>
        <w:jc w:val="both"/>
      </w:pPr>
      <w:r w:rsidRPr="001725A2">
        <w:t xml:space="preserve">Šiuo metu teikiamas Tarybos sprendimo projektas dėl pritarimo Projekto įgyvendinimo plano teikimui </w:t>
      </w:r>
      <w:r>
        <w:t>Valstybės gynimo fondo</w:t>
      </w:r>
      <w:r w:rsidRPr="001725A2">
        <w:t xml:space="preserve"> investicijoms gauti, Projekto dalinio finansavimo ir įgyvendinimo</w:t>
      </w:r>
      <w:r>
        <w:t>.</w:t>
      </w:r>
    </w:p>
    <w:p w14:paraId="2648595E" w14:textId="77777777" w:rsidR="007E0DB6" w:rsidRDefault="00B64C14" w:rsidP="007E0DB6">
      <w:pPr>
        <w:tabs>
          <w:tab w:val="left" w:pos="0"/>
        </w:tabs>
        <w:spacing w:line="360" w:lineRule="auto"/>
        <w:ind w:firstLine="720"/>
        <w:jc w:val="both"/>
      </w:pPr>
      <w:r w:rsidRPr="001725A2">
        <w:t xml:space="preserve">Projekto tikslas </w:t>
      </w:r>
      <w:r>
        <w:t xml:space="preserve">– kolektyvinės apsaugos statinių aprūpinimas būtinųjų priemonių atsargomis, </w:t>
      </w:r>
      <w:r w:rsidR="00CD4245">
        <w:t>s</w:t>
      </w:r>
      <w:r w:rsidR="00CD4245" w:rsidRPr="00CD4245">
        <w:t>tiprin</w:t>
      </w:r>
      <w:r w:rsidR="00CD4245">
        <w:t>ant</w:t>
      </w:r>
      <w:r w:rsidR="00CD4245" w:rsidRPr="00CD4245">
        <w:t xml:space="preserve"> pasirengimą valdyti krizes ir ekstremaliąsias situacijas ir šalinti jų </w:t>
      </w:r>
      <w:r w:rsidR="00CD4245">
        <w:t>padarinius Panevėžio mieste.</w:t>
      </w:r>
      <w:r>
        <w:t xml:space="preserve"> </w:t>
      </w:r>
    </w:p>
    <w:p w14:paraId="74F4E455" w14:textId="403327B4" w:rsidR="007E0DB6" w:rsidRDefault="00B64C14" w:rsidP="007E0DB6">
      <w:pPr>
        <w:tabs>
          <w:tab w:val="left" w:pos="0"/>
        </w:tabs>
        <w:spacing w:line="360" w:lineRule="auto"/>
        <w:ind w:firstLine="720"/>
        <w:jc w:val="both"/>
      </w:pPr>
      <w:r>
        <w:t xml:space="preserve">Projekto rezultatas – </w:t>
      </w:r>
      <w:r w:rsidR="007E0DB6">
        <w:t xml:space="preserve">padidintas pasirengimas evakuojamus gyventojus laikinai apgyvendinti kolektyvinės apsaugos statiniuose. </w:t>
      </w:r>
    </w:p>
    <w:p w14:paraId="13F23386" w14:textId="409930E8" w:rsidR="00B64C14" w:rsidRPr="001725A2" w:rsidRDefault="00B64C14" w:rsidP="00B64C14">
      <w:pPr>
        <w:tabs>
          <w:tab w:val="left" w:pos="0"/>
        </w:tabs>
        <w:spacing w:line="360" w:lineRule="auto"/>
        <w:ind w:firstLine="720"/>
        <w:jc w:val="both"/>
      </w:pPr>
    </w:p>
    <w:p w14:paraId="1375B9C2" w14:textId="164D1A22" w:rsidR="00726A06" w:rsidRPr="003B18FF" w:rsidRDefault="00B64C14" w:rsidP="003B18FF">
      <w:pPr>
        <w:tabs>
          <w:tab w:val="left" w:pos="0"/>
        </w:tabs>
        <w:spacing w:line="360" w:lineRule="auto"/>
        <w:ind w:firstLine="720"/>
        <w:jc w:val="both"/>
      </w:pPr>
      <w:r w:rsidRPr="00B64C14">
        <w:t xml:space="preserve">         </w:t>
      </w: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5079C927" w14:textId="0586F398" w:rsidR="00B64C14" w:rsidRDefault="00B64C14" w:rsidP="00B64C14">
      <w:pPr>
        <w:tabs>
          <w:tab w:val="left" w:pos="0"/>
        </w:tabs>
        <w:spacing w:line="360" w:lineRule="auto"/>
        <w:ind w:firstLine="720"/>
        <w:jc w:val="both"/>
        <w:rPr>
          <w:bCs/>
        </w:rPr>
      </w:pPr>
      <w:r w:rsidRPr="00C61BA1">
        <w:t>Didžiausia projektui įgyvendinti galima skirti finansavimo lėšų suma, eurais</w:t>
      </w:r>
      <w:r>
        <w:t xml:space="preserve"> - </w:t>
      </w:r>
      <w:r w:rsidRPr="00C61BA1">
        <w:t>225 000 Eur</w:t>
      </w:r>
      <w:r>
        <w:t xml:space="preserve">, </w:t>
      </w:r>
      <w:r>
        <w:rPr>
          <w:bCs/>
        </w:rPr>
        <w:t>minimali – 100 000 Eur.</w:t>
      </w:r>
    </w:p>
    <w:p w14:paraId="2AF26A35" w14:textId="77777777" w:rsidR="00B64C14" w:rsidRDefault="00B64C14" w:rsidP="00B64C14">
      <w:pPr>
        <w:tabs>
          <w:tab w:val="left" w:pos="0"/>
        </w:tabs>
        <w:spacing w:line="360" w:lineRule="auto"/>
        <w:ind w:firstLine="720"/>
        <w:jc w:val="both"/>
      </w:pPr>
      <w:r w:rsidRPr="00C61BA1">
        <w:t>Didžiausia projekto veiklai vykdyti galima skirti finansavimo lėšų suma, eurais</w:t>
      </w:r>
      <w:r>
        <w:t xml:space="preserve"> - o</w:t>
      </w:r>
      <w:r w:rsidRPr="00C61BA1">
        <w:t>rientacinė suma pasirengti vieno evakuojamo gyventojo laikinam apgyvendinimui kolektyvinės apsaugos statinyje – ≤ 200 Eur.</w:t>
      </w:r>
    </w:p>
    <w:p w14:paraId="600B4211" w14:textId="4B692525" w:rsidR="00B64C14" w:rsidRDefault="00B64C14" w:rsidP="00B64C14">
      <w:pPr>
        <w:tabs>
          <w:tab w:val="left" w:pos="0"/>
        </w:tabs>
        <w:spacing w:line="360" w:lineRule="auto"/>
        <w:ind w:firstLine="720"/>
        <w:jc w:val="both"/>
      </w:pPr>
      <w:r>
        <w:t>Projekto išlaidų tinkamumo finansuoti laikotarpis – iki 2025 m. gruodžio 15 d. arba 12 mėnesių nuo projekto sutarties sudarymo, jeigu taip nustatyta projekto sutartyje.</w:t>
      </w:r>
    </w:p>
    <w:p w14:paraId="106466F4" w14:textId="7EB74EA4" w:rsidR="00B64C14" w:rsidRDefault="00B64C14" w:rsidP="00B64C14">
      <w:pPr>
        <w:tabs>
          <w:tab w:val="left" w:pos="0"/>
        </w:tabs>
        <w:spacing w:line="360" w:lineRule="auto"/>
        <w:ind w:firstLine="720"/>
        <w:jc w:val="both"/>
      </w:pPr>
      <w:r w:rsidRPr="005F59F4">
        <w:t xml:space="preserve">Projekto tinkamų finansuoti išlaidų dalis, kurios nepadengia projektui skiriamo finansavimo </w:t>
      </w:r>
      <w:r>
        <w:t xml:space="preserve">ir netinkamos finansuoti </w:t>
      </w:r>
      <w:r w:rsidRPr="005F59F4">
        <w:t>lėšos, turi būti finansuojama iš projekto vykdytojo lėšų</w:t>
      </w:r>
      <w:r>
        <w:t>.</w:t>
      </w:r>
    </w:p>
    <w:p w14:paraId="03D2DFA9" w14:textId="77777777" w:rsidR="00C858EE" w:rsidRPr="006741DF" w:rsidRDefault="00C858EE" w:rsidP="00B64C14">
      <w:pPr>
        <w:tabs>
          <w:tab w:val="left" w:pos="0"/>
        </w:tabs>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1A5C9463" w14:textId="77777777" w:rsidR="00897F22" w:rsidRDefault="00726A06" w:rsidP="00726A06">
      <w:pPr>
        <w:tabs>
          <w:tab w:val="left" w:pos="0"/>
          <w:tab w:val="left" w:pos="1134"/>
        </w:tabs>
        <w:spacing w:line="360" w:lineRule="auto"/>
        <w:jc w:val="both"/>
      </w:pPr>
      <w:r w:rsidRPr="006741DF">
        <w:t xml:space="preserve">             </w:t>
      </w:r>
      <w:r w:rsidR="00897F22">
        <w:t xml:space="preserve">Planuojama rengti paraišką 225 000 Eur. </w:t>
      </w:r>
    </w:p>
    <w:p w14:paraId="3DD3EE7F" w14:textId="111E9C91" w:rsidR="00897F22" w:rsidRDefault="00897F22" w:rsidP="00726A06">
      <w:pPr>
        <w:tabs>
          <w:tab w:val="left" w:pos="0"/>
          <w:tab w:val="left" w:pos="1134"/>
        </w:tabs>
        <w:spacing w:line="360" w:lineRule="auto"/>
        <w:jc w:val="both"/>
      </w:pPr>
      <w:r>
        <w:t xml:space="preserve">             Tiksli bendra projekto vertė bus aiški tik atlikus viešuosius pirkimus. </w:t>
      </w:r>
    </w:p>
    <w:p w14:paraId="43A207C9" w14:textId="77777777" w:rsidR="00CD4245" w:rsidRPr="001725A2" w:rsidRDefault="00CD4245" w:rsidP="00CD4245">
      <w:pPr>
        <w:tabs>
          <w:tab w:val="left" w:pos="0"/>
        </w:tabs>
        <w:spacing w:line="360" w:lineRule="auto"/>
        <w:ind w:firstLine="720"/>
        <w:jc w:val="both"/>
      </w:pPr>
      <w:r w:rsidRPr="00CD4245">
        <w:t>Vadovaujantis Panevėžio miesto savivaldybės vardu sudaromų sutarčių pasirašymo tvarkos aprašo</w:t>
      </w:r>
      <w:r w:rsidRPr="001725A2">
        <w:t>, patvirtinto Panevėžio miesto savivaldybės tarybos 2023 m. gruodžio 28 d. sprendimu Nr. 1-394 „</w:t>
      </w:r>
      <w:r w:rsidRPr="00CD4245">
        <w:t>Dėl Panevėžio miesto savivaldybės vardu sudaromų sutarčių pasirašymo tvarkos aprašo patvirtinimo, Savivaldybės tarybos 2014 m. gegužės 29 d. sprendimo Nr. 1-154 pripažinimo netekusiu galios ir įgaliojimo Savivaldybės merui</w:t>
      </w:r>
      <w:r w:rsidRPr="001725A2">
        <w:t>“, tam, kad Panevėžio miesto savivaldybės administracijos direktorius galėtų pasirašyti Projekto finansavimo  sutartį bei dokumentus, susijusius su Projekto finansavimu ir įgyvendinimu reikalingas Tarybos sprendimas.</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5329BCE5"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w:t>
      </w:r>
      <w:r w:rsidR="00CD4245">
        <w:t>.</w:t>
      </w:r>
    </w:p>
    <w:p w14:paraId="1AAF59FF" w14:textId="1FD9E07A" w:rsidR="000806FF" w:rsidRPr="006741DF" w:rsidRDefault="000806FF" w:rsidP="00881759">
      <w:pPr>
        <w:tabs>
          <w:tab w:val="left" w:pos="567"/>
        </w:tabs>
        <w:spacing w:line="360" w:lineRule="auto"/>
        <w:jc w:val="both"/>
      </w:pPr>
    </w:p>
    <w:p w14:paraId="161FF43A" w14:textId="0755D139" w:rsidR="00ED1444" w:rsidRDefault="00CD4245" w:rsidP="00ED1444">
      <w:pPr>
        <w:spacing w:line="360" w:lineRule="auto"/>
        <w:jc w:val="both"/>
        <w:outlineLvl w:val="0"/>
        <w:rPr>
          <w:szCs w:val="20"/>
        </w:rPr>
      </w:pPr>
      <w:r>
        <w:rPr>
          <w:szCs w:val="20"/>
        </w:rPr>
        <w:t>Patarėjas, atliekantis savivaldybės parengties funkcijas                             Justas Laurinavičius</w:t>
      </w:r>
    </w:p>
    <w:p w14:paraId="6DD5E5EA" w14:textId="77777777" w:rsidR="00CD4245" w:rsidRDefault="00CD4245" w:rsidP="00ED1444">
      <w:pPr>
        <w:spacing w:line="360" w:lineRule="auto"/>
        <w:jc w:val="both"/>
        <w:outlineLvl w:val="0"/>
        <w:rPr>
          <w:szCs w:val="20"/>
        </w:rPr>
      </w:pPr>
    </w:p>
    <w:p w14:paraId="23071A45" w14:textId="25955B22" w:rsidR="00CD4245" w:rsidRPr="006741DF" w:rsidRDefault="00CD4245" w:rsidP="00ED1444">
      <w:pPr>
        <w:spacing w:line="360" w:lineRule="auto"/>
        <w:jc w:val="both"/>
        <w:outlineLvl w:val="0"/>
        <w:rPr>
          <w:szCs w:val="20"/>
        </w:rPr>
      </w:pPr>
      <w:r>
        <w:rPr>
          <w:szCs w:val="20"/>
        </w:rPr>
        <w:t>Investicijų projektų skyriaus vedėja                                                            Lina Bareikienė</w:t>
      </w:r>
    </w:p>
    <w:sectPr w:rsidR="00CD4245"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4E6CA" w14:textId="77777777" w:rsidR="00E65A8D" w:rsidRDefault="00E65A8D" w:rsidP="00A52524">
      <w:r>
        <w:separator/>
      </w:r>
    </w:p>
  </w:endnote>
  <w:endnote w:type="continuationSeparator" w:id="0">
    <w:p w14:paraId="4B338113" w14:textId="77777777" w:rsidR="00E65A8D" w:rsidRDefault="00E65A8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9AA3" w14:textId="77777777" w:rsidR="00E65A8D" w:rsidRDefault="00E65A8D" w:rsidP="00A52524">
      <w:r>
        <w:separator/>
      </w:r>
    </w:p>
  </w:footnote>
  <w:footnote w:type="continuationSeparator" w:id="0">
    <w:p w14:paraId="67469FB3" w14:textId="77777777" w:rsidR="00E65A8D" w:rsidRDefault="00E65A8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49F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C3941"/>
    <w:rsid w:val="000C7788"/>
    <w:rsid w:val="000D3F23"/>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18FF"/>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55B16"/>
    <w:rsid w:val="00461BF7"/>
    <w:rsid w:val="00462829"/>
    <w:rsid w:val="004724E7"/>
    <w:rsid w:val="00472CB8"/>
    <w:rsid w:val="00481EBB"/>
    <w:rsid w:val="00491B53"/>
    <w:rsid w:val="004A5AF0"/>
    <w:rsid w:val="004A7141"/>
    <w:rsid w:val="004B1BA5"/>
    <w:rsid w:val="004B3489"/>
    <w:rsid w:val="004B5651"/>
    <w:rsid w:val="004B7BC3"/>
    <w:rsid w:val="004C0E56"/>
    <w:rsid w:val="004C1118"/>
    <w:rsid w:val="004C14E5"/>
    <w:rsid w:val="004C20A3"/>
    <w:rsid w:val="004C7594"/>
    <w:rsid w:val="004C7C72"/>
    <w:rsid w:val="004D3C2F"/>
    <w:rsid w:val="004D7AE7"/>
    <w:rsid w:val="004E51DD"/>
    <w:rsid w:val="004E5D2B"/>
    <w:rsid w:val="004F24E2"/>
    <w:rsid w:val="004F6EC8"/>
    <w:rsid w:val="004F7999"/>
    <w:rsid w:val="004F7EF5"/>
    <w:rsid w:val="00503738"/>
    <w:rsid w:val="00504B7D"/>
    <w:rsid w:val="0050689B"/>
    <w:rsid w:val="005140C4"/>
    <w:rsid w:val="00520C5A"/>
    <w:rsid w:val="005227E0"/>
    <w:rsid w:val="00523CAF"/>
    <w:rsid w:val="005316C6"/>
    <w:rsid w:val="00531FD1"/>
    <w:rsid w:val="00532877"/>
    <w:rsid w:val="005336FE"/>
    <w:rsid w:val="00536F4F"/>
    <w:rsid w:val="00540B19"/>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604049"/>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51FC1"/>
    <w:rsid w:val="0075269D"/>
    <w:rsid w:val="00754062"/>
    <w:rsid w:val="0076118A"/>
    <w:rsid w:val="00761E17"/>
    <w:rsid w:val="0076256E"/>
    <w:rsid w:val="00763A51"/>
    <w:rsid w:val="00771CC1"/>
    <w:rsid w:val="00772066"/>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E0DB6"/>
    <w:rsid w:val="007F60AF"/>
    <w:rsid w:val="007F7422"/>
    <w:rsid w:val="00807B2C"/>
    <w:rsid w:val="0081207F"/>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870C5"/>
    <w:rsid w:val="0089215A"/>
    <w:rsid w:val="00897F22"/>
    <w:rsid w:val="008A1CB6"/>
    <w:rsid w:val="008A20C3"/>
    <w:rsid w:val="008B20EA"/>
    <w:rsid w:val="008B7F7D"/>
    <w:rsid w:val="008C6757"/>
    <w:rsid w:val="008D12D1"/>
    <w:rsid w:val="008D23DF"/>
    <w:rsid w:val="008D24EB"/>
    <w:rsid w:val="008D6C97"/>
    <w:rsid w:val="008E0049"/>
    <w:rsid w:val="008F1B79"/>
    <w:rsid w:val="008F3CEE"/>
    <w:rsid w:val="008F7A51"/>
    <w:rsid w:val="00900EDF"/>
    <w:rsid w:val="009022A5"/>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84ED2"/>
    <w:rsid w:val="0099314A"/>
    <w:rsid w:val="00994919"/>
    <w:rsid w:val="009A015F"/>
    <w:rsid w:val="009A020D"/>
    <w:rsid w:val="009A03BD"/>
    <w:rsid w:val="009A0A02"/>
    <w:rsid w:val="009A5FF0"/>
    <w:rsid w:val="009B0664"/>
    <w:rsid w:val="009B4236"/>
    <w:rsid w:val="009C1107"/>
    <w:rsid w:val="009C41D2"/>
    <w:rsid w:val="009C5BEC"/>
    <w:rsid w:val="009D13DC"/>
    <w:rsid w:val="009D143C"/>
    <w:rsid w:val="009D1CBB"/>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16E"/>
    <w:rsid w:val="00A34C2B"/>
    <w:rsid w:val="00A50AFE"/>
    <w:rsid w:val="00A52524"/>
    <w:rsid w:val="00A65439"/>
    <w:rsid w:val="00A66E7C"/>
    <w:rsid w:val="00A712F3"/>
    <w:rsid w:val="00A719D0"/>
    <w:rsid w:val="00A7365B"/>
    <w:rsid w:val="00A8785C"/>
    <w:rsid w:val="00A87C7C"/>
    <w:rsid w:val="00A901A7"/>
    <w:rsid w:val="00A91746"/>
    <w:rsid w:val="00A936CD"/>
    <w:rsid w:val="00A94900"/>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703E"/>
    <w:rsid w:val="00AF4FC5"/>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64C14"/>
    <w:rsid w:val="00B67855"/>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11AE3"/>
    <w:rsid w:val="00C20261"/>
    <w:rsid w:val="00C23689"/>
    <w:rsid w:val="00C25760"/>
    <w:rsid w:val="00C32CFD"/>
    <w:rsid w:val="00C3406D"/>
    <w:rsid w:val="00C351E7"/>
    <w:rsid w:val="00C41AA1"/>
    <w:rsid w:val="00C44EE6"/>
    <w:rsid w:val="00C46CBC"/>
    <w:rsid w:val="00C5176B"/>
    <w:rsid w:val="00C51C76"/>
    <w:rsid w:val="00C6045F"/>
    <w:rsid w:val="00C61BA1"/>
    <w:rsid w:val="00C62413"/>
    <w:rsid w:val="00C63552"/>
    <w:rsid w:val="00C661EB"/>
    <w:rsid w:val="00C7289C"/>
    <w:rsid w:val="00C74D79"/>
    <w:rsid w:val="00C76A01"/>
    <w:rsid w:val="00C77A17"/>
    <w:rsid w:val="00C83D58"/>
    <w:rsid w:val="00C858EE"/>
    <w:rsid w:val="00C906DE"/>
    <w:rsid w:val="00C912DF"/>
    <w:rsid w:val="00C9136B"/>
    <w:rsid w:val="00C92C42"/>
    <w:rsid w:val="00C9501B"/>
    <w:rsid w:val="00C9616B"/>
    <w:rsid w:val="00CA0399"/>
    <w:rsid w:val="00CA09B4"/>
    <w:rsid w:val="00CA0EF1"/>
    <w:rsid w:val="00CA1C21"/>
    <w:rsid w:val="00CA2974"/>
    <w:rsid w:val="00CA47D8"/>
    <w:rsid w:val="00CA5474"/>
    <w:rsid w:val="00CB02C9"/>
    <w:rsid w:val="00CC0DF0"/>
    <w:rsid w:val="00CC3385"/>
    <w:rsid w:val="00CC4225"/>
    <w:rsid w:val="00CD19EC"/>
    <w:rsid w:val="00CD1AC0"/>
    <w:rsid w:val="00CD270F"/>
    <w:rsid w:val="00CD40FE"/>
    <w:rsid w:val="00CD4245"/>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4507"/>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65A8D"/>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17F5"/>
    <w:rsid w:val="00F56BB8"/>
    <w:rsid w:val="00F63C8C"/>
    <w:rsid w:val="00F649EC"/>
    <w:rsid w:val="00F65E61"/>
    <w:rsid w:val="00F845AA"/>
    <w:rsid w:val="00F86497"/>
    <w:rsid w:val="00F86A79"/>
    <w:rsid w:val="00F86A89"/>
    <w:rsid w:val="00F903A6"/>
    <w:rsid w:val="00FA082B"/>
    <w:rsid w:val="00FA13F9"/>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C44EE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aliases w:val="Char,Diagrama,Char Diagrama Diagrama,Diagrama Diagrama Diagrama,En-tête-1,En-tête-2,hd,Header 2,EY 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aliases w:val="Char Diagrama,Diagrama Diagrama,Char Diagrama Diagrama Diagrama,Diagrama Diagrama Diagrama Diagrama,En-tête-1 Diagrama,En-tête-2 Diagrama,hd Diagrama,Header 2 Diagrama,EY Header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 w:type="character" w:customStyle="1" w:styleId="Antrat1Diagrama">
    <w:name w:val="Antraštė 1 Diagrama"/>
    <w:aliases w:val="bold Diagrama"/>
    <w:basedOn w:val="Numatytasispastraiposriftas"/>
    <w:link w:val="Antrat1"/>
    <w:uiPriority w:val="99"/>
    <w:rsid w:val="00C44EE6"/>
    <w:rPr>
      <w:b/>
      <w:sz w:val="24"/>
      <w:lang w:eastAsia="en-US"/>
    </w:rPr>
  </w:style>
  <w:style w:type="character" w:styleId="Neapdorotaspaminjimas">
    <w:name w:val="Unresolved Mention"/>
    <w:basedOn w:val="Numatytasispastraiposriftas"/>
    <w:uiPriority w:val="99"/>
    <w:semiHidden/>
    <w:unhideWhenUsed/>
    <w:rsid w:val="00CD4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2774">
      <w:bodyDiv w:val="1"/>
      <w:marLeft w:val="0"/>
      <w:marRight w:val="0"/>
      <w:marTop w:val="0"/>
      <w:marBottom w:val="0"/>
      <w:divBdr>
        <w:top w:val="none" w:sz="0" w:space="0" w:color="auto"/>
        <w:left w:val="none" w:sz="0" w:space="0" w:color="auto"/>
        <w:bottom w:val="none" w:sz="0" w:space="0" w:color="auto"/>
        <w:right w:val="none" w:sz="0" w:space="0" w:color="auto"/>
      </w:divBdr>
    </w:div>
    <w:div w:id="381057474">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3731</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2024-12-19T08:48:00Z</dcterms:created>
  <dcterms:modified xsi:type="dcterms:W3CDTF">2024-12-19T08:48:00Z</dcterms:modified>
</cp:coreProperties>
</file>