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D7D48" w14:textId="77777777" w:rsidR="00EB137F" w:rsidRDefault="00EB137F" w:rsidP="00EB137F">
      <w:pPr>
        <w:jc w:val="center"/>
        <w:rPr>
          <w:b/>
        </w:rPr>
      </w:pPr>
      <w:r w:rsidRPr="00EB137F">
        <w:rPr>
          <w:b/>
        </w:rPr>
        <w:t>AIŠKINAMASIS RAŠTAS</w:t>
      </w:r>
    </w:p>
    <w:p w14:paraId="1B7558B0" w14:textId="4E00B75F" w:rsidR="00306E54" w:rsidRPr="00306E54" w:rsidRDefault="00306E54" w:rsidP="00306E54">
      <w:pPr>
        <w:keepNext/>
        <w:jc w:val="center"/>
        <w:outlineLvl w:val="1"/>
        <w:rPr>
          <w:rFonts w:eastAsia="Times New Roman" w:cs="Times New Roman"/>
          <w:b/>
          <w:noProof w:val="0"/>
          <w:color w:val="000000"/>
          <w:szCs w:val="24"/>
        </w:rPr>
      </w:pPr>
      <w:r w:rsidRPr="00306E54">
        <w:rPr>
          <w:rFonts w:eastAsia="Times New Roman" w:cs="Times New Roman"/>
          <w:b/>
          <w:noProof w:val="0"/>
          <w:color w:val="000000"/>
          <w:szCs w:val="24"/>
        </w:rPr>
        <w:t xml:space="preserve">DĖL PANEVĖŽIO LĖLIŲ VEŽIMO TEATRO NUOSTATŲ PATVIRTINIMO IR SAVIVALDYBĖS TARYBOS </w:t>
      </w:r>
      <w:r w:rsidRPr="003A451F">
        <w:rPr>
          <w:rFonts w:eastAsia="Times New Roman" w:cs="Times New Roman"/>
          <w:b/>
          <w:noProof w:val="0"/>
          <w:color w:val="000000"/>
          <w:szCs w:val="24"/>
        </w:rPr>
        <w:t>202</w:t>
      </w:r>
      <w:r w:rsidR="00E32400" w:rsidRPr="003A451F">
        <w:rPr>
          <w:rFonts w:eastAsia="Times New Roman" w:cs="Times New Roman"/>
          <w:b/>
          <w:noProof w:val="0"/>
          <w:color w:val="000000"/>
          <w:szCs w:val="24"/>
        </w:rPr>
        <w:t>4</w:t>
      </w:r>
      <w:r w:rsidRPr="003A451F">
        <w:rPr>
          <w:rFonts w:eastAsia="Times New Roman" w:cs="Times New Roman"/>
          <w:b/>
          <w:noProof w:val="0"/>
          <w:color w:val="000000"/>
          <w:szCs w:val="24"/>
        </w:rPr>
        <w:t xml:space="preserve"> M. </w:t>
      </w:r>
      <w:r w:rsidR="00E32400" w:rsidRPr="003A451F">
        <w:rPr>
          <w:rFonts w:eastAsia="Times New Roman" w:cs="Times New Roman"/>
          <w:b/>
          <w:noProof w:val="0"/>
          <w:color w:val="000000"/>
          <w:szCs w:val="24"/>
        </w:rPr>
        <w:t xml:space="preserve">VASARIO 29 </w:t>
      </w:r>
      <w:r w:rsidRPr="003A451F">
        <w:rPr>
          <w:rFonts w:eastAsia="Times New Roman" w:cs="Times New Roman"/>
          <w:b/>
          <w:noProof w:val="0"/>
          <w:color w:val="000000"/>
          <w:szCs w:val="24"/>
        </w:rPr>
        <w:t>D. SPRENDIMO NR. 1-</w:t>
      </w:r>
      <w:r w:rsidR="00E32400" w:rsidRPr="003A451F">
        <w:rPr>
          <w:rFonts w:eastAsia="Times New Roman" w:cs="Times New Roman"/>
          <w:b/>
          <w:noProof w:val="0"/>
          <w:color w:val="000000"/>
          <w:szCs w:val="24"/>
        </w:rPr>
        <w:t>73</w:t>
      </w:r>
      <w:r w:rsidR="0053258B">
        <w:rPr>
          <w:rFonts w:eastAsia="Times New Roman" w:cs="Times New Roman"/>
          <w:b/>
          <w:noProof w:val="0"/>
          <w:color w:val="000000"/>
          <w:szCs w:val="24"/>
        </w:rPr>
        <w:t xml:space="preserve"> </w:t>
      </w:r>
      <w:r w:rsidRPr="00306E54">
        <w:rPr>
          <w:rFonts w:eastAsia="Times New Roman" w:cs="Times New Roman"/>
          <w:b/>
          <w:noProof w:val="0"/>
          <w:color w:val="000000"/>
          <w:szCs w:val="24"/>
        </w:rPr>
        <w:t>PRIPAŽINIMO NETEKUSIU GALIOS</w:t>
      </w:r>
    </w:p>
    <w:p w14:paraId="5F3D7D4A" w14:textId="77777777" w:rsidR="00EB137F" w:rsidRDefault="00EB137F" w:rsidP="00EB137F">
      <w:pPr>
        <w:jc w:val="center"/>
        <w:rPr>
          <w:b/>
        </w:rPr>
      </w:pPr>
    </w:p>
    <w:p w14:paraId="5F3D7D4B" w14:textId="15E47767" w:rsidR="00EB137F" w:rsidRDefault="00EB137F" w:rsidP="00EB137F">
      <w:pPr>
        <w:jc w:val="center"/>
      </w:pPr>
      <w:r>
        <w:t>202</w:t>
      </w:r>
      <w:r w:rsidR="00306E54">
        <w:t>4</w:t>
      </w:r>
      <w:r>
        <w:t xml:space="preserve"> m. </w:t>
      </w:r>
      <w:r w:rsidR="00322A6E">
        <w:t xml:space="preserve">gruodžio </w:t>
      </w:r>
      <w:r w:rsidR="00407417">
        <w:t>3</w:t>
      </w:r>
      <w:r>
        <w:t xml:space="preserve"> d.</w:t>
      </w:r>
    </w:p>
    <w:p w14:paraId="5F3D7D4C" w14:textId="77777777" w:rsidR="00EB137F" w:rsidRDefault="00EB137F" w:rsidP="00EB137F">
      <w:pPr>
        <w:jc w:val="center"/>
      </w:pPr>
    </w:p>
    <w:p w14:paraId="5F3D7D4D" w14:textId="77777777" w:rsidR="00EB137F" w:rsidRDefault="00EB137F" w:rsidP="0047574A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Sprendimo projekto tikslas ir uždaviniai</w:t>
      </w:r>
    </w:p>
    <w:p w14:paraId="1AE7F2EC" w14:textId="2B9CF65C" w:rsidR="00F72DCD" w:rsidRPr="000A6319" w:rsidRDefault="00306E54" w:rsidP="000A6319">
      <w:pPr>
        <w:pStyle w:val="Sraopastraipa"/>
        <w:ind w:left="0" w:firstLine="720"/>
        <w:jc w:val="both"/>
      </w:pPr>
      <w:r>
        <w:t xml:space="preserve">Lietuvos Respublikos Seimas priėmė Lietuvos Respublikos biudžetinių įstaigų įstatymo Nr. I-1113 pakeitimo įstatymą Nr. XIV-2241, kuriuo pakeitė dalį Lietuvos Respublikos biudžetinių įstaigų įstatymo nuostatų. </w:t>
      </w:r>
      <w:r w:rsidR="00DC2F2E">
        <w:t xml:space="preserve">Viena iš </w:t>
      </w:r>
      <w:r w:rsidR="00826218">
        <w:t xml:space="preserve">pakeistų </w:t>
      </w:r>
      <w:r w:rsidR="00DC2F2E">
        <w:t xml:space="preserve">nuostatų </w:t>
      </w:r>
      <w:r w:rsidR="00517F57">
        <w:t>yra</w:t>
      </w:r>
      <w:r w:rsidR="00DC2F2E">
        <w:t xml:space="preserve"> </w:t>
      </w:r>
      <w:r w:rsidR="00DC2F2E" w:rsidRPr="003A451F">
        <w:t>patikslint</w:t>
      </w:r>
      <w:r w:rsidR="008936DB" w:rsidRPr="003A451F">
        <w:t>os</w:t>
      </w:r>
      <w:r w:rsidR="00DC2F2E" w:rsidRPr="003A451F">
        <w:t xml:space="preserve"> biudžetinės įstaigos savininko teises </w:t>
      </w:r>
      <w:r w:rsidR="008936DB" w:rsidRPr="003A451F">
        <w:t xml:space="preserve">ir pareigas </w:t>
      </w:r>
      <w:r w:rsidR="00DC2F2E" w:rsidRPr="003A451F">
        <w:t>įgyvendinančios institucijos kompetencijos</w:t>
      </w:r>
      <w:r w:rsidR="006720E9" w:rsidRPr="003A451F">
        <w:t>.</w:t>
      </w:r>
      <w:r w:rsidR="006720E9">
        <w:t xml:space="preserve"> Atsižvelgiant į šiuo metu galiojančius teisės aktus</w:t>
      </w:r>
      <w:r w:rsidR="00826218">
        <w:t>,</w:t>
      </w:r>
      <w:r w:rsidR="006720E9">
        <w:t xml:space="preserve"> parengti atnaujinti Panevėžio lėlių vežimo teatro nuostatai</w:t>
      </w:r>
      <w:r w:rsidR="00517F57">
        <w:t xml:space="preserve">, </w:t>
      </w:r>
      <w:r w:rsidR="003A451F">
        <w:t>II skyriuje</w:t>
      </w:r>
      <w:r w:rsidR="00517F57">
        <w:t xml:space="preserve"> </w:t>
      </w:r>
      <w:r w:rsidR="00F72DCD">
        <w:t xml:space="preserve">patikslinant </w:t>
      </w:r>
      <w:r w:rsidR="00F72DCD">
        <w:rPr>
          <w:rFonts w:eastAsia="Calibri" w:cs="Times New Roman"/>
          <w:noProof w:val="0"/>
          <w:szCs w:val="24"/>
          <w14:ligatures w14:val="standardContextual"/>
        </w:rPr>
        <w:t>s</w:t>
      </w:r>
      <w:r w:rsidR="00F72DCD" w:rsidRPr="00F72DCD">
        <w:rPr>
          <w:rFonts w:eastAsia="Calibri" w:cs="Times New Roman"/>
          <w:noProof w:val="0"/>
          <w:szCs w:val="24"/>
          <w14:ligatures w14:val="standardContextual"/>
        </w:rPr>
        <w:t>avininko teises ir pareigas įgyvendinančios institucijos kompetencij</w:t>
      </w:r>
      <w:r w:rsidR="00F72DCD">
        <w:rPr>
          <w:rFonts w:eastAsia="Calibri" w:cs="Times New Roman"/>
          <w:noProof w:val="0"/>
          <w:szCs w:val="24"/>
          <w14:ligatures w14:val="standardContextual"/>
        </w:rPr>
        <w:t>a</w:t>
      </w:r>
      <w:r w:rsidR="00F72DCD" w:rsidRPr="00F72DCD">
        <w:rPr>
          <w:rFonts w:eastAsia="Calibri" w:cs="Times New Roman"/>
          <w:noProof w:val="0"/>
          <w:szCs w:val="24"/>
          <w14:ligatures w14:val="standardContextual"/>
        </w:rPr>
        <w:t>s</w:t>
      </w:r>
      <w:r w:rsidR="00B477F0">
        <w:rPr>
          <w:rFonts w:eastAsia="Calibri" w:cs="Times New Roman"/>
          <w:noProof w:val="0"/>
          <w:szCs w:val="24"/>
          <w14:ligatures w14:val="standardContextual"/>
        </w:rPr>
        <w:t>.</w:t>
      </w:r>
    </w:p>
    <w:p w14:paraId="5F3D7D52" w14:textId="77777777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Siūlomos teisinio reguliavimo nuostatos, laukiami rezultatai:</w:t>
      </w:r>
    </w:p>
    <w:p w14:paraId="767119EB" w14:textId="7D80A36B" w:rsidR="00C0365B" w:rsidRPr="00C0365B" w:rsidRDefault="006720E9" w:rsidP="006720E9">
      <w:pPr>
        <w:keepNext/>
        <w:ind w:firstLine="720"/>
        <w:jc w:val="both"/>
        <w:outlineLvl w:val="1"/>
        <w:rPr>
          <w:rFonts w:eastAsia="Times New Roman" w:cs="Times New Roman"/>
          <w:b/>
          <w:noProof w:val="0"/>
          <w:color w:val="000000"/>
          <w:szCs w:val="24"/>
        </w:rPr>
      </w:pPr>
      <w:r>
        <w:t>T</w:t>
      </w:r>
      <w:r w:rsidR="00DF42A3">
        <w:t>eatro</w:t>
      </w:r>
      <w:r w:rsidR="00EA31AF" w:rsidRPr="00F05469">
        <w:t xml:space="preserve"> </w:t>
      </w:r>
      <w:r w:rsidR="00EA31AF" w:rsidRPr="00EA31AF">
        <w:t>savininko teises ir pareigas įgyvendinančiai institucijai</w:t>
      </w:r>
      <w:r w:rsidR="00EA31AF">
        <w:t xml:space="preserve"> – P</w:t>
      </w:r>
      <w:r w:rsidR="00EA31AF" w:rsidRPr="00EA31AF">
        <w:t xml:space="preserve">anevėžio miesto savivaldybės tarybai, </w:t>
      </w:r>
      <w:r w:rsidR="006A4E63">
        <w:t xml:space="preserve">teikiamas šis Tarybos sprendimo projektas </w:t>
      </w:r>
      <w:r w:rsidR="00C0365B">
        <w:t>„</w:t>
      </w:r>
      <w:r w:rsidR="00C0365B">
        <w:rPr>
          <w:rFonts w:eastAsia="Times New Roman" w:cs="Times New Roman"/>
          <w:bCs/>
          <w:noProof w:val="0"/>
          <w:color w:val="000000"/>
          <w:szCs w:val="24"/>
        </w:rPr>
        <w:t>D</w:t>
      </w:r>
      <w:r w:rsidR="00C0365B" w:rsidRPr="00C0365B">
        <w:rPr>
          <w:rFonts w:eastAsia="Times New Roman" w:cs="Times New Roman"/>
          <w:bCs/>
          <w:noProof w:val="0"/>
          <w:color w:val="000000"/>
          <w:szCs w:val="24"/>
        </w:rPr>
        <w:t xml:space="preserve">ėl </w:t>
      </w:r>
      <w:r w:rsidR="00C0365B">
        <w:rPr>
          <w:rFonts w:eastAsia="Times New Roman" w:cs="Times New Roman"/>
          <w:bCs/>
          <w:noProof w:val="0"/>
          <w:color w:val="000000"/>
          <w:szCs w:val="24"/>
        </w:rPr>
        <w:t>P</w:t>
      </w:r>
      <w:r w:rsidR="00C0365B" w:rsidRPr="00C0365B">
        <w:rPr>
          <w:rFonts w:eastAsia="Times New Roman" w:cs="Times New Roman"/>
          <w:bCs/>
          <w:noProof w:val="0"/>
          <w:color w:val="000000"/>
          <w:szCs w:val="24"/>
        </w:rPr>
        <w:t xml:space="preserve">anevėžio lėlių vežimo teatro nuostatų patvirtinimo ir </w:t>
      </w:r>
      <w:r w:rsidR="00C0365B">
        <w:rPr>
          <w:rFonts w:eastAsia="Times New Roman" w:cs="Times New Roman"/>
          <w:bCs/>
          <w:noProof w:val="0"/>
          <w:color w:val="000000"/>
          <w:szCs w:val="24"/>
        </w:rPr>
        <w:t>S</w:t>
      </w:r>
      <w:r w:rsidR="00C0365B" w:rsidRPr="00C0365B">
        <w:rPr>
          <w:rFonts w:eastAsia="Times New Roman" w:cs="Times New Roman"/>
          <w:bCs/>
          <w:noProof w:val="0"/>
          <w:color w:val="000000"/>
          <w:szCs w:val="24"/>
        </w:rPr>
        <w:t>avivaldybės tarybos 20</w:t>
      </w:r>
      <w:r w:rsidR="00971226">
        <w:rPr>
          <w:rFonts w:eastAsia="Times New Roman" w:cs="Times New Roman"/>
          <w:bCs/>
          <w:noProof w:val="0"/>
          <w:color w:val="000000"/>
          <w:szCs w:val="24"/>
        </w:rPr>
        <w:t>2</w:t>
      </w:r>
      <w:r w:rsidR="00DC2F2E">
        <w:rPr>
          <w:rFonts w:eastAsia="Times New Roman" w:cs="Times New Roman"/>
          <w:bCs/>
          <w:noProof w:val="0"/>
          <w:color w:val="000000"/>
          <w:szCs w:val="24"/>
        </w:rPr>
        <w:t>4</w:t>
      </w:r>
      <w:r w:rsidR="00C0365B" w:rsidRPr="00C0365B">
        <w:rPr>
          <w:rFonts w:eastAsia="Times New Roman" w:cs="Times New Roman"/>
          <w:bCs/>
          <w:noProof w:val="0"/>
          <w:color w:val="000000"/>
          <w:szCs w:val="24"/>
        </w:rPr>
        <w:t xml:space="preserve"> m. </w:t>
      </w:r>
      <w:r w:rsidR="00DC2F2E">
        <w:rPr>
          <w:rFonts w:eastAsia="Times New Roman" w:cs="Times New Roman"/>
          <w:bCs/>
          <w:noProof w:val="0"/>
          <w:color w:val="000000"/>
          <w:szCs w:val="24"/>
        </w:rPr>
        <w:t>vasario 29</w:t>
      </w:r>
      <w:r w:rsidR="00C0365B">
        <w:rPr>
          <w:rFonts w:eastAsia="Times New Roman" w:cs="Times New Roman"/>
          <w:bCs/>
          <w:noProof w:val="0"/>
          <w:color w:val="000000"/>
          <w:szCs w:val="24"/>
        </w:rPr>
        <w:t xml:space="preserve"> </w:t>
      </w:r>
      <w:r w:rsidR="00C0365B" w:rsidRPr="00C0365B">
        <w:rPr>
          <w:rFonts w:eastAsia="Times New Roman" w:cs="Times New Roman"/>
          <w:bCs/>
          <w:noProof w:val="0"/>
          <w:color w:val="000000"/>
          <w:szCs w:val="24"/>
        </w:rPr>
        <w:t xml:space="preserve">d. </w:t>
      </w:r>
      <w:r w:rsidR="00971226">
        <w:rPr>
          <w:rFonts w:eastAsia="Times New Roman" w:cs="Times New Roman"/>
          <w:bCs/>
          <w:noProof w:val="0"/>
          <w:color w:val="000000"/>
          <w:szCs w:val="24"/>
        </w:rPr>
        <w:t>s</w:t>
      </w:r>
      <w:r w:rsidR="00C0365B" w:rsidRPr="00C0365B">
        <w:rPr>
          <w:rFonts w:eastAsia="Times New Roman" w:cs="Times New Roman"/>
          <w:bCs/>
          <w:noProof w:val="0"/>
          <w:color w:val="000000"/>
          <w:szCs w:val="24"/>
        </w:rPr>
        <w:t xml:space="preserve">prendimo </w:t>
      </w:r>
      <w:r w:rsidR="00C0365B" w:rsidRPr="000E3059">
        <w:rPr>
          <w:rFonts w:eastAsia="Times New Roman" w:cs="Times New Roman"/>
          <w:bCs/>
          <w:noProof w:val="0"/>
          <w:color w:val="000000"/>
          <w:szCs w:val="24"/>
        </w:rPr>
        <w:t>Nr. 1-</w:t>
      </w:r>
      <w:r w:rsidR="00DC2F2E">
        <w:rPr>
          <w:rFonts w:eastAsia="Times New Roman" w:cs="Times New Roman"/>
          <w:bCs/>
          <w:noProof w:val="0"/>
          <w:color w:val="000000"/>
          <w:szCs w:val="24"/>
        </w:rPr>
        <w:t>73</w:t>
      </w:r>
      <w:r w:rsidR="00C0365B" w:rsidRPr="00C0365B">
        <w:rPr>
          <w:rFonts w:eastAsia="Times New Roman" w:cs="Times New Roman"/>
          <w:bCs/>
          <w:noProof w:val="0"/>
          <w:color w:val="000000"/>
          <w:szCs w:val="24"/>
        </w:rPr>
        <w:t xml:space="preserve"> pripažinimo netekusiu galios</w:t>
      </w:r>
      <w:r w:rsidR="00C0365B">
        <w:rPr>
          <w:rFonts w:eastAsia="Times New Roman" w:cs="Times New Roman"/>
          <w:bCs/>
          <w:noProof w:val="0"/>
          <w:color w:val="000000"/>
          <w:szCs w:val="24"/>
        </w:rPr>
        <w:t>“ ir prašoma jam pritarti.</w:t>
      </w:r>
    </w:p>
    <w:p w14:paraId="5F3D7D54" w14:textId="77777777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Lėšų poreikis ir šaltiniai:</w:t>
      </w:r>
    </w:p>
    <w:p w14:paraId="5F3D7D55" w14:textId="77777777" w:rsidR="00EB137F" w:rsidRPr="00EB137F" w:rsidRDefault="00F05469" w:rsidP="00E012B7">
      <w:pPr>
        <w:pStyle w:val="Sraopastraipa"/>
        <w:ind w:left="0" w:firstLine="720"/>
        <w:jc w:val="both"/>
      </w:pPr>
      <w:r w:rsidRPr="00F05469">
        <w:t>Papildomų išlaidų nenumatoma, išskyrus mokestį už nuostatų įregistravimą Juridinių asmenų registre.</w:t>
      </w:r>
    </w:p>
    <w:p w14:paraId="5F3D7D56" w14:textId="77777777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Sprendimui priimti reiklingi pagrindimai, skaičiavimai ar paaiškinimai:</w:t>
      </w:r>
    </w:p>
    <w:p w14:paraId="5F3D7D57" w14:textId="77777777" w:rsidR="00EB137F" w:rsidRDefault="00E012B7" w:rsidP="00EB137F">
      <w:pPr>
        <w:pStyle w:val="Sraopastraipa"/>
      </w:pPr>
      <w:r>
        <w:t>Priėmus šį S</w:t>
      </w:r>
      <w:r w:rsidR="00F05469" w:rsidRPr="00F05469">
        <w:t>avivaldybės tarybos sprendimą, neigiamų pasekmių nenumatoma</w:t>
      </w:r>
      <w:r w:rsidR="00FC09B5">
        <w:t>.</w:t>
      </w:r>
    </w:p>
    <w:p w14:paraId="5F3D7D58" w14:textId="1A27528E" w:rsidR="00F05469" w:rsidRPr="00EB137F" w:rsidRDefault="00AE0F68" w:rsidP="00EB137F">
      <w:pPr>
        <w:pStyle w:val="Sraopastraipa"/>
      </w:pPr>
      <w:r w:rsidRPr="00F05469">
        <w:t xml:space="preserve">Nuostatų pakeitimai reikalingi tiesioginei </w:t>
      </w:r>
      <w:r w:rsidR="00C0365B">
        <w:t>Teatro</w:t>
      </w:r>
      <w:r w:rsidRPr="00F05469">
        <w:t xml:space="preserve"> veiklai vykdyti.</w:t>
      </w:r>
    </w:p>
    <w:p w14:paraId="5F3D7D59" w14:textId="77777777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Kieno iniciatyva parengtas sprendimo projektas:</w:t>
      </w:r>
    </w:p>
    <w:p w14:paraId="5F3D7D5A" w14:textId="77777777" w:rsidR="00F05469" w:rsidRPr="00F05469" w:rsidRDefault="00F05469" w:rsidP="00E012B7">
      <w:pPr>
        <w:pStyle w:val="Sraopastraipa"/>
        <w:jc w:val="both"/>
      </w:pPr>
      <w:r w:rsidRPr="00F05469">
        <w:t xml:space="preserve">Sprendimo projektas parengtas </w:t>
      </w:r>
      <w:r>
        <w:t>Kultūros ir meno</w:t>
      </w:r>
      <w:r w:rsidRPr="00F05469">
        <w:t xml:space="preserve"> skyriaus iniciatyva.</w:t>
      </w:r>
    </w:p>
    <w:p w14:paraId="5F3D7D5B" w14:textId="77777777" w:rsidR="00EB137F" w:rsidRDefault="00EB137F" w:rsidP="00EB137F">
      <w:pPr>
        <w:pStyle w:val="Sraopastraipa"/>
      </w:pPr>
    </w:p>
    <w:p w14:paraId="6D349B54" w14:textId="77777777" w:rsidR="006720E9" w:rsidRPr="00EB137F" w:rsidRDefault="006720E9" w:rsidP="00EB137F">
      <w:pPr>
        <w:pStyle w:val="Sraopastraipa"/>
      </w:pPr>
    </w:p>
    <w:p w14:paraId="5F3D7D5E" w14:textId="77777777" w:rsidR="00D0527F" w:rsidRPr="00F05469" w:rsidRDefault="00EB137F" w:rsidP="00955E75">
      <w:pPr>
        <w:jc w:val="both"/>
      </w:pPr>
      <w:r w:rsidRPr="00EB137F">
        <w:t>Kultūros ir meno skyriaus vedėja</w:t>
      </w:r>
      <w:r w:rsidRPr="00EB137F">
        <w:tab/>
      </w:r>
      <w:r w:rsidRPr="00EB137F">
        <w:tab/>
      </w:r>
      <w:r w:rsidRPr="00EB137F">
        <w:tab/>
      </w:r>
      <w:r w:rsidR="00E012B7">
        <w:tab/>
      </w:r>
      <w:r w:rsidRPr="00EB137F">
        <w:t>Asta Čeponienė</w:t>
      </w:r>
    </w:p>
    <w:sectPr w:rsidR="00D0527F" w:rsidRPr="00F05469" w:rsidSect="00625DA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C45A8"/>
    <w:multiLevelType w:val="hybridMultilevel"/>
    <w:tmpl w:val="DFB243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40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37F"/>
    <w:rsid w:val="00035913"/>
    <w:rsid w:val="000762E5"/>
    <w:rsid w:val="000A5037"/>
    <w:rsid w:val="000A6319"/>
    <w:rsid w:val="000E3059"/>
    <w:rsid w:val="000E786D"/>
    <w:rsid w:val="0023435B"/>
    <w:rsid w:val="002832A8"/>
    <w:rsid w:val="002B329F"/>
    <w:rsid w:val="00306E54"/>
    <w:rsid w:val="003100D3"/>
    <w:rsid w:val="00322A6E"/>
    <w:rsid w:val="00367B54"/>
    <w:rsid w:val="003A451F"/>
    <w:rsid w:val="003B3240"/>
    <w:rsid w:val="003E00B5"/>
    <w:rsid w:val="00407417"/>
    <w:rsid w:val="0047574A"/>
    <w:rsid w:val="004A27A3"/>
    <w:rsid w:val="004A44EB"/>
    <w:rsid w:val="004D338F"/>
    <w:rsid w:val="00517F57"/>
    <w:rsid w:val="0053258B"/>
    <w:rsid w:val="005A0A5E"/>
    <w:rsid w:val="00625DA6"/>
    <w:rsid w:val="00657973"/>
    <w:rsid w:val="006720E9"/>
    <w:rsid w:val="006A4E63"/>
    <w:rsid w:val="00826218"/>
    <w:rsid w:val="008936DB"/>
    <w:rsid w:val="00897DDA"/>
    <w:rsid w:val="008A4371"/>
    <w:rsid w:val="00955E75"/>
    <w:rsid w:val="00971226"/>
    <w:rsid w:val="009A79F4"/>
    <w:rsid w:val="00A0633B"/>
    <w:rsid w:val="00A11EE6"/>
    <w:rsid w:val="00A2750E"/>
    <w:rsid w:val="00AA2F8E"/>
    <w:rsid w:val="00AE0F68"/>
    <w:rsid w:val="00B477F0"/>
    <w:rsid w:val="00C0365B"/>
    <w:rsid w:val="00CB3128"/>
    <w:rsid w:val="00D0527F"/>
    <w:rsid w:val="00D21D68"/>
    <w:rsid w:val="00D63D77"/>
    <w:rsid w:val="00DA2D69"/>
    <w:rsid w:val="00DC2F2E"/>
    <w:rsid w:val="00DF42A3"/>
    <w:rsid w:val="00DF55BC"/>
    <w:rsid w:val="00E00547"/>
    <w:rsid w:val="00E012B7"/>
    <w:rsid w:val="00E21F1C"/>
    <w:rsid w:val="00E32400"/>
    <w:rsid w:val="00EA31AF"/>
    <w:rsid w:val="00EB137F"/>
    <w:rsid w:val="00F05469"/>
    <w:rsid w:val="00F72DCD"/>
    <w:rsid w:val="00FC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7D48"/>
  <w15:chartTrackingRefBased/>
  <w15:docId w15:val="{2FCBADA4-B8A8-445F-BAAD-FBC27BCE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</w:rPr>
  </w:style>
  <w:style w:type="paragraph" w:styleId="Antrat2">
    <w:name w:val="heading 2"/>
    <w:basedOn w:val="prastasis"/>
    <w:next w:val="prastasis"/>
    <w:link w:val="Antrat2Diagrama"/>
    <w:qFormat/>
    <w:rsid w:val="00EB137F"/>
    <w:pPr>
      <w:keepNext/>
      <w:jc w:val="center"/>
      <w:outlineLvl w:val="1"/>
    </w:pPr>
    <w:rPr>
      <w:rFonts w:eastAsia="Times New Roman" w:cs="Times New Roman"/>
      <w:b/>
      <w:noProof w:val="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EB137F"/>
    <w:rPr>
      <w:rFonts w:eastAsia="Times New Roman" w:cs="Times New Roman"/>
      <w:b/>
      <w:szCs w:val="20"/>
    </w:rPr>
  </w:style>
  <w:style w:type="paragraph" w:styleId="Sraopastraipa">
    <w:name w:val="List Paragraph"/>
    <w:basedOn w:val="prastasis"/>
    <w:uiPriority w:val="34"/>
    <w:qFormat/>
    <w:rsid w:val="00EB137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A451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A451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A451F"/>
    <w:rPr>
      <w:noProof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A451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A451F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1076</Words>
  <Characters>614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Čepukienė</dc:creator>
  <cp:keywords/>
  <dc:description/>
  <cp:lastModifiedBy>Diana Brazdžiunienė</cp:lastModifiedBy>
  <cp:revision>2</cp:revision>
  <dcterms:created xsi:type="dcterms:W3CDTF">2024-12-20T12:58:00Z</dcterms:created>
  <dcterms:modified xsi:type="dcterms:W3CDTF">2024-12-20T12:58:00Z</dcterms:modified>
</cp:coreProperties>
</file>