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22E8A" w14:textId="67E8C8AE" w:rsidR="00DA069E" w:rsidRDefault="00DA069E">
      <w:pPr>
        <w:tabs>
          <w:tab w:val="left" w:pos="0"/>
        </w:tabs>
        <w:jc w:val="center"/>
        <w:rPr>
          <w:b/>
          <w:bCs/>
          <w:szCs w:val="24"/>
          <w:lang w:val="en-GB"/>
        </w:rPr>
      </w:pPr>
      <w:r w:rsidRPr="00DA069E">
        <w:rPr>
          <w:b/>
          <w:bCs/>
          <w:szCs w:val="24"/>
          <w:lang w:val="en-GB"/>
        </w:rPr>
        <w:t>AIŠKINAMASIS RAŠTAS</w:t>
      </w:r>
    </w:p>
    <w:p w14:paraId="3D2DAD48" w14:textId="3B39808F" w:rsidR="008F5D5C" w:rsidRPr="00BC21A2" w:rsidRDefault="00F02524">
      <w:pPr>
        <w:jc w:val="center"/>
        <w:rPr>
          <w:sz w:val="22"/>
          <w:szCs w:val="22"/>
          <w:lang w:val="en-GB"/>
        </w:rPr>
      </w:pPr>
      <w:r w:rsidRPr="00BC21A2">
        <w:rPr>
          <w:b/>
          <w:sz w:val="22"/>
          <w:szCs w:val="22"/>
        </w:rPr>
        <w:t>„</w:t>
      </w:r>
      <w:r w:rsidR="005905ED" w:rsidRPr="005905ED">
        <w:rPr>
          <w:b/>
          <w:sz w:val="22"/>
          <w:szCs w:val="22"/>
        </w:rPr>
        <w:t>DĖL SAVIVALDYBĖS TARYBOS 2017 M. RUGPJŪČIO 24 D. SPRENDIMO NR. 1-271 „DĖL ETIKOS KOMISIJOS VEIKLOS NUOSTATŲ PATVIRTINIMO IR SAVIVALDYBĖS TARYBOS 2010 M. BIRŽELIO 10 D. SPRENDIMO NR. 1-53-17 PRIPAŽINIMO NETEKUSIU GALIOS“ PAKEITIMO</w:t>
      </w:r>
      <w:r w:rsidR="005905ED">
        <w:rPr>
          <w:b/>
          <w:sz w:val="22"/>
          <w:szCs w:val="22"/>
        </w:rPr>
        <w:t>“</w:t>
      </w:r>
    </w:p>
    <w:p w14:paraId="3E58C328" w14:textId="11A56998" w:rsidR="00D40EF0" w:rsidRDefault="00074967">
      <w:pPr>
        <w:jc w:val="center"/>
        <w:rPr>
          <w:lang w:val="en-GB"/>
        </w:rPr>
      </w:pPr>
      <w:r>
        <w:rPr>
          <w:szCs w:val="24"/>
          <w:lang w:val="en-GB"/>
        </w:rPr>
        <w:t>2</w:t>
      </w:r>
      <w:r w:rsidR="00554024">
        <w:rPr>
          <w:szCs w:val="24"/>
          <w:lang w:val="en-GB"/>
        </w:rPr>
        <w:t>02</w:t>
      </w:r>
      <w:r w:rsidR="006B1164">
        <w:rPr>
          <w:szCs w:val="24"/>
          <w:lang w:val="en-GB"/>
        </w:rPr>
        <w:t>5</w:t>
      </w:r>
      <w:r w:rsidR="00554024">
        <w:rPr>
          <w:szCs w:val="24"/>
          <w:lang w:val="en-GB"/>
        </w:rPr>
        <w:t>-</w:t>
      </w:r>
      <w:r w:rsidR="00DA069E">
        <w:rPr>
          <w:szCs w:val="24"/>
          <w:lang w:val="en-GB"/>
        </w:rPr>
        <w:t>0</w:t>
      </w:r>
      <w:r w:rsidR="006B1164">
        <w:rPr>
          <w:szCs w:val="24"/>
          <w:lang w:val="en-GB"/>
        </w:rPr>
        <w:t>1</w:t>
      </w:r>
      <w:r w:rsidR="000647DE">
        <w:rPr>
          <w:szCs w:val="24"/>
          <w:lang w:val="en-GB"/>
        </w:rPr>
        <w:t>-</w:t>
      </w:r>
      <w:r w:rsidR="006B1164">
        <w:rPr>
          <w:szCs w:val="24"/>
          <w:lang w:val="en-GB"/>
        </w:rPr>
        <w:t>09</w:t>
      </w:r>
    </w:p>
    <w:p w14:paraId="6E43AD6B" w14:textId="76B3CEBE" w:rsidR="00D40EF0" w:rsidRDefault="00DA069E">
      <w:pPr>
        <w:jc w:val="center"/>
        <w:rPr>
          <w:szCs w:val="24"/>
        </w:rPr>
      </w:pPr>
      <w:r>
        <w:rPr>
          <w:szCs w:val="24"/>
        </w:rPr>
        <w:t xml:space="preserve">Panevėžys </w:t>
      </w:r>
    </w:p>
    <w:p w14:paraId="6009C802" w14:textId="77777777" w:rsidR="00D31616" w:rsidRDefault="00D31616" w:rsidP="003F2AAA">
      <w:pPr>
        <w:tabs>
          <w:tab w:val="left" w:pos="993"/>
        </w:tabs>
        <w:ind w:firstLine="720"/>
        <w:jc w:val="center"/>
        <w:rPr>
          <w:szCs w:val="24"/>
        </w:rPr>
      </w:pPr>
    </w:p>
    <w:p w14:paraId="612CA04E" w14:textId="7FF54567" w:rsidR="00D40EF0" w:rsidRPr="00DA069E" w:rsidRDefault="00D31616" w:rsidP="008F5D5C">
      <w:pPr>
        <w:pStyle w:val="Sraopastraipa"/>
        <w:numPr>
          <w:ilvl w:val="0"/>
          <w:numId w:val="1"/>
        </w:numPr>
        <w:tabs>
          <w:tab w:val="left" w:pos="993"/>
        </w:tabs>
        <w:spacing w:line="360" w:lineRule="auto"/>
        <w:ind w:left="0" w:firstLine="720"/>
        <w:jc w:val="both"/>
        <w:rPr>
          <w:b/>
          <w:szCs w:val="24"/>
          <w:lang w:eastAsia="lt-LT"/>
        </w:rPr>
      </w:pPr>
      <w:r>
        <w:rPr>
          <w:b/>
          <w:szCs w:val="24"/>
        </w:rPr>
        <w:t>S</w:t>
      </w:r>
      <w:r w:rsidRPr="00DA069E">
        <w:rPr>
          <w:b/>
          <w:szCs w:val="24"/>
        </w:rPr>
        <w:t xml:space="preserve">prendimo projekto tikslai ir uždaviniai: </w:t>
      </w:r>
    </w:p>
    <w:p w14:paraId="0B3FDABC" w14:textId="2805C53E" w:rsidR="00F02524" w:rsidRDefault="00554024" w:rsidP="005905ED">
      <w:pPr>
        <w:tabs>
          <w:tab w:val="left" w:pos="993"/>
        </w:tabs>
        <w:spacing w:line="360" w:lineRule="auto"/>
        <w:ind w:firstLine="720"/>
        <w:jc w:val="both"/>
        <w:rPr>
          <w:szCs w:val="24"/>
        </w:rPr>
      </w:pPr>
      <w:r>
        <w:rPr>
          <w:szCs w:val="24"/>
        </w:rPr>
        <w:t>Sprendimo projekto tikslas –</w:t>
      </w:r>
      <w:r w:rsidR="005905ED">
        <w:rPr>
          <w:szCs w:val="24"/>
        </w:rPr>
        <w:t xml:space="preserve"> įvykdyti Vyriausybės atstovų įstaigos Vyriausybės atstovo Panevėžio ir Utenos apskrityse 2024-12-05 teikimą Nr. TR3-12-(5.3 E) „T</w:t>
      </w:r>
      <w:r w:rsidR="005905ED" w:rsidRPr="005905ED">
        <w:rPr>
          <w:szCs w:val="24"/>
        </w:rPr>
        <w:t>eikimas</w:t>
      </w:r>
      <w:r w:rsidR="005905ED">
        <w:rPr>
          <w:szCs w:val="24"/>
        </w:rPr>
        <w:t xml:space="preserve"> </w:t>
      </w:r>
      <w:r w:rsidR="005905ED" w:rsidRPr="005905ED">
        <w:rPr>
          <w:szCs w:val="24"/>
        </w:rPr>
        <w:t xml:space="preserve">dėl </w:t>
      </w:r>
      <w:r w:rsidR="005905ED">
        <w:rPr>
          <w:szCs w:val="24"/>
        </w:rPr>
        <w:t>P</w:t>
      </w:r>
      <w:r w:rsidR="005905ED" w:rsidRPr="005905ED">
        <w:rPr>
          <w:szCs w:val="24"/>
        </w:rPr>
        <w:t xml:space="preserve">anevėžio miesto savivaldybės tarybos 2017 m. rugpjūčio 24 d. sprendimu </w:t>
      </w:r>
      <w:r w:rsidR="005905ED">
        <w:rPr>
          <w:szCs w:val="24"/>
        </w:rPr>
        <w:t>N</w:t>
      </w:r>
      <w:r w:rsidR="005905ED" w:rsidRPr="005905ED">
        <w:rPr>
          <w:szCs w:val="24"/>
        </w:rPr>
        <w:t>r. 1-271 „</w:t>
      </w:r>
      <w:r w:rsidR="005905ED">
        <w:rPr>
          <w:szCs w:val="24"/>
        </w:rPr>
        <w:t>D</w:t>
      </w:r>
      <w:r w:rsidR="005905ED" w:rsidRPr="005905ED">
        <w:rPr>
          <w:szCs w:val="24"/>
        </w:rPr>
        <w:t xml:space="preserve">ėl </w:t>
      </w:r>
      <w:r w:rsidR="005905ED">
        <w:rPr>
          <w:szCs w:val="24"/>
        </w:rPr>
        <w:t>E</w:t>
      </w:r>
      <w:r w:rsidR="005905ED" w:rsidRPr="005905ED">
        <w:rPr>
          <w:szCs w:val="24"/>
        </w:rPr>
        <w:t xml:space="preserve">tikos komisijos veiklos nuostatų patvirtinimo ir savivaldybės tarybos 2010 m. birželio 10 d. sprendimo </w:t>
      </w:r>
      <w:r w:rsidR="005905ED">
        <w:rPr>
          <w:szCs w:val="24"/>
        </w:rPr>
        <w:t>N</w:t>
      </w:r>
      <w:r w:rsidR="005905ED" w:rsidRPr="005905ED">
        <w:rPr>
          <w:szCs w:val="24"/>
        </w:rPr>
        <w:t xml:space="preserve">r. 1-53-17 pripažinimo netekusiu galios“ patvirtintų </w:t>
      </w:r>
      <w:r w:rsidR="005905ED">
        <w:rPr>
          <w:szCs w:val="24"/>
        </w:rPr>
        <w:t>P</w:t>
      </w:r>
      <w:r w:rsidR="005905ED" w:rsidRPr="005905ED">
        <w:rPr>
          <w:szCs w:val="24"/>
        </w:rPr>
        <w:t>anevėžio miesto savivaldybės tarybos etikos komisijos veiklos nuostatų 20 punkto nuostatų</w:t>
      </w:r>
      <w:r w:rsidR="005905ED">
        <w:rPr>
          <w:szCs w:val="24"/>
        </w:rPr>
        <w:t xml:space="preserve">“. </w:t>
      </w:r>
    </w:p>
    <w:p w14:paraId="5FD642C9" w14:textId="77777777" w:rsidR="00337D28" w:rsidRPr="00337D28" w:rsidRDefault="00337D28" w:rsidP="008F5D5C">
      <w:pPr>
        <w:pStyle w:val="Sraopastraipa"/>
        <w:numPr>
          <w:ilvl w:val="0"/>
          <w:numId w:val="1"/>
        </w:numPr>
        <w:tabs>
          <w:tab w:val="left" w:pos="993"/>
        </w:tabs>
        <w:spacing w:line="360" w:lineRule="auto"/>
        <w:ind w:left="0" w:firstLine="720"/>
        <w:rPr>
          <w:b/>
          <w:szCs w:val="24"/>
        </w:rPr>
      </w:pPr>
      <w:r w:rsidRPr="00337D28">
        <w:rPr>
          <w:b/>
          <w:szCs w:val="24"/>
        </w:rPr>
        <w:t>Siūlomos teisinio reguliavimo nuostatos, laukiami rezultatai:</w:t>
      </w:r>
    </w:p>
    <w:p w14:paraId="72546CB1" w14:textId="77777777" w:rsidR="00276550" w:rsidRDefault="00BC21A2" w:rsidP="00465D82">
      <w:pPr>
        <w:tabs>
          <w:tab w:val="left" w:pos="993"/>
        </w:tabs>
        <w:spacing w:line="360" w:lineRule="auto"/>
        <w:ind w:firstLine="720"/>
        <w:jc w:val="both"/>
        <w:rPr>
          <w:szCs w:val="24"/>
        </w:rPr>
      </w:pPr>
      <w:r w:rsidRPr="00BC21A2">
        <w:rPr>
          <w:szCs w:val="24"/>
        </w:rPr>
        <w:t>Lietuvos Respublikos vietos savivaldos įstatymo</w:t>
      </w:r>
      <w:r w:rsidR="00465D82">
        <w:rPr>
          <w:szCs w:val="24"/>
        </w:rPr>
        <w:t xml:space="preserve"> (toliau – Įstatymas)</w:t>
      </w:r>
      <w:r w:rsidRPr="00BC21A2">
        <w:rPr>
          <w:szCs w:val="24"/>
        </w:rPr>
        <w:t xml:space="preserve"> </w:t>
      </w:r>
      <w:r w:rsidR="005905ED">
        <w:rPr>
          <w:szCs w:val="24"/>
        </w:rPr>
        <w:t>22</w:t>
      </w:r>
      <w:r w:rsidRPr="00BC21A2">
        <w:rPr>
          <w:szCs w:val="24"/>
        </w:rPr>
        <w:t xml:space="preserve"> straipsnio 2 dal</w:t>
      </w:r>
      <w:r w:rsidR="005905ED">
        <w:rPr>
          <w:szCs w:val="24"/>
        </w:rPr>
        <w:t xml:space="preserve">yje numatyta, kad </w:t>
      </w:r>
      <w:r w:rsidR="005905ED" w:rsidRPr="005905ED">
        <w:rPr>
          <w:szCs w:val="24"/>
        </w:rPr>
        <w:t>Komisijų nuostatus tvirtina savivaldybės taryba</w:t>
      </w:r>
      <w:r w:rsidRPr="00BC21A2">
        <w:rPr>
          <w:szCs w:val="24"/>
        </w:rPr>
        <w:t>.</w:t>
      </w:r>
      <w:r w:rsidR="00465D82">
        <w:rPr>
          <w:szCs w:val="24"/>
        </w:rPr>
        <w:t xml:space="preserve"> To paties straipsnio 10 dalyje numatyta, kad  „&lt;...&gt; </w:t>
      </w:r>
      <w:r w:rsidR="00465D82" w:rsidRPr="00465D82">
        <w:rPr>
          <w:szCs w:val="24"/>
        </w:rPr>
        <w:t>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r w:rsidR="00465D82">
        <w:rPr>
          <w:szCs w:val="24"/>
        </w:rPr>
        <w:t>“</w:t>
      </w:r>
    </w:p>
    <w:p w14:paraId="46183B91" w14:textId="3EE1AA70" w:rsidR="00465D82" w:rsidRDefault="00465D82" w:rsidP="00465D82">
      <w:pPr>
        <w:tabs>
          <w:tab w:val="left" w:pos="993"/>
        </w:tabs>
        <w:spacing w:line="360" w:lineRule="auto"/>
        <w:ind w:firstLine="720"/>
        <w:jc w:val="both"/>
        <w:rPr>
          <w:szCs w:val="24"/>
        </w:rPr>
      </w:pPr>
      <w:r>
        <w:rPr>
          <w:szCs w:val="24"/>
        </w:rPr>
        <w:t xml:space="preserve"> Įsta</w:t>
      </w:r>
      <w:r w:rsidRPr="005905ED">
        <w:rPr>
          <w:szCs w:val="24"/>
        </w:rPr>
        <w:t xml:space="preserve">tymas suteikia </w:t>
      </w:r>
      <w:r>
        <w:rPr>
          <w:szCs w:val="24"/>
        </w:rPr>
        <w:t xml:space="preserve">savivaldybių taryboms </w:t>
      </w:r>
      <w:proofErr w:type="spellStart"/>
      <w:r w:rsidRPr="005905ED">
        <w:rPr>
          <w:szCs w:val="24"/>
        </w:rPr>
        <w:t>diskrecij</w:t>
      </w:r>
      <w:r>
        <w:rPr>
          <w:szCs w:val="24"/>
        </w:rPr>
        <w:t>os</w:t>
      </w:r>
      <w:proofErr w:type="spellEnd"/>
      <w:r>
        <w:rPr>
          <w:szCs w:val="24"/>
        </w:rPr>
        <w:t xml:space="preserve"> teisę</w:t>
      </w:r>
      <w:r w:rsidRPr="005905ED">
        <w:rPr>
          <w:szCs w:val="24"/>
        </w:rPr>
        <w:t xml:space="preserve">, </w:t>
      </w:r>
      <w:proofErr w:type="spellStart"/>
      <w:r w:rsidRPr="005905ED">
        <w:rPr>
          <w:szCs w:val="24"/>
        </w:rPr>
        <w:t>t.y</w:t>
      </w:r>
      <w:proofErr w:type="spellEnd"/>
      <w:r w:rsidRPr="005905ED">
        <w:rPr>
          <w:szCs w:val="24"/>
        </w:rPr>
        <w:t>. suteikia šį klausimą reglamentuoti savo nuožiūra, nusistatyti balsavimo tvarką komisij</w:t>
      </w:r>
      <w:r>
        <w:rPr>
          <w:szCs w:val="24"/>
        </w:rPr>
        <w:t>ų</w:t>
      </w:r>
      <w:r w:rsidRPr="005905ED">
        <w:rPr>
          <w:szCs w:val="24"/>
        </w:rPr>
        <w:t xml:space="preserve"> nuostatuose.</w:t>
      </w:r>
    </w:p>
    <w:p w14:paraId="5D9A2BC6" w14:textId="545B4FED" w:rsidR="000A74EB" w:rsidRDefault="00F02524" w:rsidP="008F5D5C">
      <w:pPr>
        <w:tabs>
          <w:tab w:val="left" w:pos="993"/>
        </w:tabs>
        <w:spacing w:line="360" w:lineRule="auto"/>
        <w:ind w:firstLine="720"/>
        <w:jc w:val="both"/>
        <w:rPr>
          <w:szCs w:val="24"/>
        </w:rPr>
      </w:pPr>
      <w:r>
        <w:rPr>
          <w:szCs w:val="24"/>
        </w:rPr>
        <w:t>202</w:t>
      </w:r>
      <w:r w:rsidR="005905ED">
        <w:rPr>
          <w:szCs w:val="24"/>
        </w:rPr>
        <w:t>4</w:t>
      </w:r>
      <w:r w:rsidR="00465D82">
        <w:rPr>
          <w:szCs w:val="24"/>
        </w:rPr>
        <w:t xml:space="preserve"> </w:t>
      </w:r>
      <w:r>
        <w:rPr>
          <w:szCs w:val="24"/>
        </w:rPr>
        <w:t xml:space="preserve">m. </w:t>
      </w:r>
      <w:r w:rsidR="005905ED">
        <w:rPr>
          <w:szCs w:val="24"/>
        </w:rPr>
        <w:t xml:space="preserve">lapkričio 28 </w:t>
      </w:r>
      <w:r>
        <w:rPr>
          <w:szCs w:val="24"/>
        </w:rPr>
        <w:t>d. Panevėžio miesto savivaldybės taryba sprendimu Nr. 1-</w:t>
      </w:r>
      <w:r w:rsidR="005905ED">
        <w:rPr>
          <w:szCs w:val="24"/>
        </w:rPr>
        <w:t>480</w:t>
      </w:r>
      <w:r>
        <w:rPr>
          <w:szCs w:val="24"/>
        </w:rPr>
        <w:t xml:space="preserve"> „</w:t>
      </w:r>
      <w:r w:rsidR="005905ED">
        <w:rPr>
          <w:szCs w:val="24"/>
        </w:rPr>
        <w:t>D</w:t>
      </w:r>
      <w:r w:rsidR="005905ED" w:rsidRPr="005905ED">
        <w:rPr>
          <w:szCs w:val="24"/>
        </w:rPr>
        <w:t xml:space="preserve">ėl savivaldybės tarybos 2017 m. rugpjūčio 24 d. sprendimo </w:t>
      </w:r>
      <w:r w:rsidR="005905ED">
        <w:rPr>
          <w:szCs w:val="24"/>
        </w:rPr>
        <w:t>N</w:t>
      </w:r>
      <w:r w:rsidR="005905ED" w:rsidRPr="005905ED">
        <w:rPr>
          <w:szCs w:val="24"/>
        </w:rPr>
        <w:t>r. 1-271 „</w:t>
      </w:r>
      <w:r w:rsidR="005905ED">
        <w:rPr>
          <w:szCs w:val="24"/>
        </w:rPr>
        <w:t>D</w:t>
      </w:r>
      <w:r w:rsidR="005905ED" w:rsidRPr="005905ED">
        <w:rPr>
          <w:szCs w:val="24"/>
        </w:rPr>
        <w:t xml:space="preserve">ėl </w:t>
      </w:r>
      <w:r w:rsidR="005905ED">
        <w:rPr>
          <w:szCs w:val="24"/>
        </w:rPr>
        <w:t>E</w:t>
      </w:r>
      <w:r w:rsidR="005905ED" w:rsidRPr="005905ED">
        <w:rPr>
          <w:szCs w:val="24"/>
        </w:rPr>
        <w:t xml:space="preserve">tikos komisijos veiklos nuostatų patvirtinimo ir savivaldybės tarybos 2010 m. birželio 10 d. sprendimo </w:t>
      </w:r>
      <w:r w:rsidR="005905ED">
        <w:rPr>
          <w:szCs w:val="24"/>
        </w:rPr>
        <w:t>N</w:t>
      </w:r>
      <w:r w:rsidR="005905ED" w:rsidRPr="005905ED">
        <w:rPr>
          <w:szCs w:val="24"/>
        </w:rPr>
        <w:t>r. 1-53-17 pripažinimo netekusiu galios“ pakeitimo</w:t>
      </w:r>
      <w:r>
        <w:rPr>
          <w:szCs w:val="24"/>
        </w:rPr>
        <w:t xml:space="preserve">“ patvirtino </w:t>
      </w:r>
      <w:r w:rsidR="005905ED">
        <w:rPr>
          <w:szCs w:val="24"/>
        </w:rPr>
        <w:t xml:space="preserve">pakeitė </w:t>
      </w:r>
      <w:r>
        <w:rPr>
          <w:szCs w:val="24"/>
        </w:rPr>
        <w:t xml:space="preserve">Panevėžio miesto savivaldybės </w:t>
      </w:r>
      <w:r w:rsidR="005905ED">
        <w:rPr>
          <w:szCs w:val="24"/>
        </w:rPr>
        <w:t>etikos komisijos veiklos nuostatus</w:t>
      </w:r>
      <w:r w:rsidR="00465D82">
        <w:rPr>
          <w:szCs w:val="24"/>
        </w:rPr>
        <w:t xml:space="preserve"> (toliau – Nuostatai)</w:t>
      </w:r>
      <w:r w:rsidR="005905ED">
        <w:rPr>
          <w:szCs w:val="24"/>
        </w:rPr>
        <w:t xml:space="preserve"> ir juos išdėstė nauja redakcija</w:t>
      </w:r>
      <w:r>
        <w:rPr>
          <w:szCs w:val="24"/>
        </w:rPr>
        <w:t xml:space="preserve">. </w:t>
      </w:r>
      <w:r w:rsidR="00465D82">
        <w:rPr>
          <w:szCs w:val="24"/>
        </w:rPr>
        <w:t xml:space="preserve">Nuostatų 20 punkte buvo numatyta, kad </w:t>
      </w:r>
      <w:r w:rsidR="00781499">
        <w:rPr>
          <w:szCs w:val="24"/>
        </w:rPr>
        <w:t xml:space="preserve">„&lt;...&gt; </w:t>
      </w:r>
      <w:r w:rsidR="00781499" w:rsidRPr="00781499">
        <w:rPr>
          <w:szCs w:val="24"/>
        </w:rPr>
        <w:t>Jeigu balsai pasiskirsto po lygiai (laikoma, kad balsai pasiskirstė po lygiai tada, kai balsų už gauta tiek pat, kiek ir prieš, taip pat kai balsų už gauta tiek pat, kiek prieš ir susilaikiusių kartu sudėjus), balsuojama dar kartą. Jeigu balsavus dar kartą balsai pasiskirsto po lygiai, lemia posėdžio pirmininko balsas.</w:t>
      </w:r>
      <w:r w:rsidR="00781499">
        <w:rPr>
          <w:szCs w:val="24"/>
        </w:rPr>
        <w:t>“</w:t>
      </w:r>
    </w:p>
    <w:p w14:paraId="725BA927" w14:textId="5C8D426A" w:rsidR="00465D82" w:rsidRDefault="00781499" w:rsidP="00781499">
      <w:pPr>
        <w:tabs>
          <w:tab w:val="left" w:pos="993"/>
        </w:tabs>
        <w:spacing w:line="360" w:lineRule="auto"/>
        <w:ind w:firstLine="720"/>
        <w:jc w:val="both"/>
        <w:rPr>
          <w:szCs w:val="24"/>
        </w:rPr>
      </w:pPr>
      <w:r w:rsidRPr="00781499">
        <w:rPr>
          <w:szCs w:val="24"/>
        </w:rPr>
        <w:t>Vyriausybės atstovų įstaigos Vyriausybės atstov</w:t>
      </w:r>
      <w:r>
        <w:rPr>
          <w:szCs w:val="24"/>
        </w:rPr>
        <w:t>as</w:t>
      </w:r>
      <w:r w:rsidRPr="00781499">
        <w:rPr>
          <w:szCs w:val="24"/>
        </w:rPr>
        <w:t xml:space="preserve"> Panevėžio ir Utenos apskrityse 2024-12-05 </w:t>
      </w:r>
      <w:r>
        <w:rPr>
          <w:szCs w:val="24"/>
        </w:rPr>
        <w:t xml:space="preserve">surašė </w:t>
      </w:r>
      <w:r w:rsidRPr="00781499">
        <w:rPr>
          <w:szCs w:val="24"/>
        </w:rPr>
        <w:t xml:space="preserve">teikimą Nr. TR3-12-(5.3 E) „Teikimas dėl Panevėžio miesto savivaldybės tarybos 2017 m. rugpjūčio 24 d. sprendimu Nr. 1-271 „Dėl Etikos komisijos veiklos nuostatų patvirtinimo ir savivaldybės tarybos 2010 m. birželio 10 d. sprendimo Nr. 1-53-17 pripažinimo netekusiu galios“ </w:t>
      </w:r>
      <w:r w:rsidRPr="00781499">
        <w:rPr>
          <w:szCs w:val="24"/>
        </w:rPr>
        <w:lastRenderedPageBreak/>
        <w:t>patvirtintų Panevėžio miesto savivaldybės tarybos etikos komisijos veiklos nuostatų 20 punkto nuostatų“</w:t>
      </w:r>
      <w:r w:rsidR="000C39E7">
        <w:rPr>
          <w:szCs w:val="24"/>
        </w:rPr>
        <w:t xml:space="preserve"> (toliau – Teikimas),</w:t>
      </w:r>
      <w:r>
        <w:rPr>
          <w:szCs w:val="24"/>
        </w:rPr>
        <w:t xml:space="preserve"> kuriame pateikė išvadą, „jog jei balsavimo procedūros metu</w:t>
      </w:r>
      <w:r w:rsidRPr="00781499">
        <w:t xml:space="preserve"> </w:t>
      </w:r>
      <w:r w:rsidRPr="00781499">
        <w:rPr>
          <w:szCs w:val="24"/>
        </w:rPr>
        <w:t>balsavimas turi būti tęsiamas, Etikos komisijos nariai turi turėti teisę paduoti balsą siekiant priimti komisijos sprendimą posėdyje dalyvaujančių komisijos narių balsų dauguma. Tokio balsavimo tvarka turi būti nustatyta Etikos komisijos Nuostatuose.</w:t>
      </w:r>
      <w:r>
        <w:rPr>
          <w:szCs w:val="24"/>
        </w:rPr>
        <w:t xml:space="preserve"> </w:t>
      </w:r>
      <w:r w:rsidRPr="00781499">
        <w:rPr>
          <w:szCs w:val="24"/>
        </w:rPr>
        <w:t>Panevėžio miesto savivaldybės tarybai Nuostatų 20 punktu nustačius sprendimo priėmimo faktą atsižvelgiant į antrojo balsavimo metu pateiktą Etikos komisijos pirmininko balsą (kai balsai antrą kartą Etikos komisijos nariams balsavus pasiskirstė po lygiai), negali būti laikoma, jog balsavimo procedūra buvo tęsiama toliau. Todėl toks teisinis reglamentavimas neatitinka Vietos savivaldos įstatymo 22 str. 10 d. nuostatų.</w:t>
      </w:r>
      <w:r>
        <w:rPr>
          <w:szCs w:val="24"/>
        </w:rPr>
        <w:t>“</w:t>
      </w:r>
    </w:p>
    <w:p w14:paraId="7DE11301" w14:textId="680E6DDA" w:rsidR="005905ED" w:rsidRDefault="00781499" w:rsidP="000C39E7">
      <w:pPr>
        <w:tabs>
          <w:tab w:val="left" w:pos="993"/>
        </w:tabs>
        <w:spacing w:line="360" w:lineRule="auto"/>
        <w:ind w:firstLine="720"/>
        <w:jc w:val="both"/>
        <w:rPr>
          <w:szCs w:val="24"/>
        </w:rPr>
      </w:pPr>
      <w:r>
        <w:rPr>
          <w:szCs w:val="24"/>
        </w:rPr>
        <w:t xml:space="preserve">Atsižvelgiant į tai, kas išdėstyta ir siekiant įvykdyti </w:t>
      </w:r>
      <w:r w:rsidR="000C39E7" w:rsidRPr="000C39E7">
        <w:rPr>
          <w:szCs w:val="24"/>
        </w:rPr>
        <w:t>Vyriausybės atstov</w:t>
      </w:r>
      <w:r w:rsidR="000C39E7">
        <w:rPr>
          <w:szCs w:val="24"/>
        </w:rPr>
        <w:t>o</w:t>
      </w:r>
      <w:r w:rsidR="000C39E7" w:rsidRPr="000C39E7">
        <w:rPr>
          <w:szCs w:val="24"/>
        </w:rPr>
        <w:t xml:space="preserve"> Panevėžio ir Utenos apskrityse </w:t>
      </w:r>
      <w:r w:rsidR="000C39E7">
        <w:rPr>
          <w:szCs w:val="24"/>
        </w:rPr>
        <w:t>T</w:t>
      </w:r>
      <w:r w:rsidR="000C39E7" w:rsidRPr="000C39E7">
        <w:rPr>
          <w:szCs w:val="24"/>
        </w:rPr>
        <w:t>eikimą</w:t>
      </w:r>
      <w:r w:rsidR="000C39E7">
        <w:rPr>
          <w:szCs w:val="24"/>
        </w:rPr>
        <w:t xml:space="preserve"> yra parengtas </w:t>
      </w:r>
      <w:r w:rsidR="002E7483">
        <w:rPr>
          <w:szCs w:val="24"/>
        </w:rPr>
        <w:t>T</w:t>
      </w:r>
      <w:r w:rsidR="000C39E7">
        <w:rPr>
          <w:szCs w:val="24"/>
        </w:rPr>
        <w:t>arybos sprendimo projektas „D</w:t>
      </w:r>
      <w:r w:rsidR="000C39E7" w:rsidRPr="000C39E7">
        <w:rPr>
          <w:szCs w:val="24"/>
        </w:rPr>
        <w:t xml:space="preserve">ėl savivaldybės tarybos 2017 m. rugpjūčio 24 d. sprendimo </w:t>
      </w:r>
      <w:r w:rsidR="000C39E7">
        <w:rPr>
          <w:szCs w:val="24"/>
        </w:rPr>
        <w:t>N</w:t>
      </w:r>
      <w:r w:rsidR="000C39E7" w:rsidRPr="000C39E7">
        <w:rPr>
          <w:szCs w:val="24"/>
        </w:rPr>
        <w:t>r. 1-271 „</w:t>
      </w:r>
      <w:r w:rsidR="000C39E7">
        <w:rPr>
          <w:szCs w:val="24"/>
        </w:rPr>
        <w:t>D</w:t>
      </w:r>
      <w:r w:rsidR="000C39E7" w:rsidRPr="000C39E7">
        <w:rPr>
          <w:szCs w:val="24"/>
        </w:rPr>
        <w:t xml:space="preserve">ėl etikos komisijos veiklos nuostatų patvirtinimo ir savivaldybės tarybos 2010 m. birželio 10 d. sprendimo </w:t>
      </w:r>
      <w:r w:rsidR="000C39E7">
        <w:rPr>
          <w:szCs w:val="24"/>
        </w:rPr>
        <w:t>N</w:t>
      </w:r>
      <w:r w:rsidR="000C39E7" w:rsidRPr="000C39E7">
        <w:rPr>
          <w:szCs w:val="24"/>
        </w:rPr>
        <w:t>r. 1-53-17 pripažinimo netekusiu galios“ pakeitimo</w:t>
      </w:r>
      <w:r w:rsidR="000C39E7">
        <w:rPr>
          <w:szCs w:val="24"/>
        </w:rPr>
        <w:t>“</w:t>
      </w:r>
    </w:p>
    <w:p w14:paraId="633E3238" w14:textId="48A62C63" w:rsidR="00EB268C" w:rsidRPr="003D501A" w:rsidRDefault="00EB268C" w:rsidP="000C39E7">
      <w:pPr>
        <w:pStyle w:val="Sraopastraipa"/>
        <w:numPr>
          <w:ilvl w:val="0"/>
          <w:numId w:val="1"/>
        </w:numPr>
        <w:tabs>
          <w:tab w:val="left" w:pos="993"/>
        </w:tabs>
        <w:spacing w:line="360" w:lineRule="auto"/>
        <w:ind w:left="0" w:firstLine="720"/>
        <w:jc w:val="both"/>
        <w:rPr>
          <w:szCs w:val="24"/>
        </w:rPr>
      </w:pPr>
      <w:r w:rsidRPr="00EB268C">
        <w:rPr>
          <w:b/>
          <w:bCs/>
        </w:rPr>
        <w:t>Lėšų poreikis ir šaltiniai:</w:t>
      </w:r>
      <w:r>
        <w:t xml:space="preserve"> </w:t>
      </w:r>
    </w:p>
    <w:p w14:paraId="10216724" w14:textId="77777777" w:rsidR="00D31616" w:rsidRDefault="00EB268C" w:rsidP="000C39E7">
      <w:pPr>
        <w:tabs>
          <w:tab w:val="left" w:pos="993"/>
        </w:tabs>
        <w:spacing w:line="360" w:lineRule="auto"/>
        <w:ind w:firstLine="720"/>
        <w:jc w:val="both"/>
        <w:rPr>
          <w:rFonts w:eastAsia="Calibri"/>
          <w:szCs w:val="24"/>
        </w:rPr>
      </w:pPr>
      <w:r>
        <w:rPr>
          <w:rFonts w:eastAsia="Calibri"/>
          <w:szCs w:val="24"/>
        </w:rPr>
        <w:t>Sprendimui įgyvendinti papildomų biudžeto lėšų nereikės.</w:t>
      </w:r>
    </w:p>
    <w:p w14:paraId="55FF2EA2" w14:textId="2F6F5CB5" w:rsidR="003D501A" w:rsidRPr="00BC21A2" w:rsidRDefault="00D31616" w:rsidP="000C39E7">
      <w:pPr>
        <w:pStyle w:val="Sraopastraipa"/>
        <w:numPr>
          <w:ilvl w:val="0"/>
          <w:numId w:val="1"/>
        </w:numPr>
        <w:tabs>
          <w:tab w:val="left" w:pos="993"/>
        </w:tabs>
        <w:spacing w:line="360" w:lineRule="auto"/>
        <w:ind w:left="0" w:firstLine="720"/>
        <w:jc w:val="both"/>
        <w:rPr>
          <w:rFonts w:eastAsia="Calibri"/>
          <w:szCs w:val="24"/>
        </w:rPr>
      </w:pPr>
      <w:r w:rsidRPr="00BC21A2">
        <w:rPr>
          <w:b/>
          <w:szCs w:val="24"/>
          <w:shd w:val="clear" w:color="auto" w:fill="FFFFFF"/>
        </w:rPr>
        <w:t>Kiti sprendimui priimti reikalingi pagrindimai, skaičiavimai ar paaiškinimai:</w:t>
      </w:r>
      <w:r w:rsidR="00BC21A2" w:rsidRPr="00BC21A2">
        <w:rPr>
          <w:b/>
          <w:szCs w:val="24"/>
          <w:shd w:val="clear" w:color="auto" w:fill="FFFFFF"/>
        </w:rPr>
        <w:t xml:space="preserve"> </w:t>
      </w:r>
      <w:r w:rsidR="003D501A" w:rsidRPr="00BC21A2">
        <w:rPr>
          <w:bCs/>
          <w:szCs w:val="24"/>
          <w:shd w:val="clear" w:color="auto" w:fill="FFFFFF"/>
        </w:rPr>
        <w:t>Nėra.</w:t>
      </w:r>
    </w:p>
    <w:p w14:paraId="308C5BC5" w14:textId="77777777" w:rsidR="00827CF8" w:rsidRPr="00827CF8" w:rsidRDefault="003D501A" w:rsidP="000C39E7">
      <w:pPr>
        <w:pStyle w:val="Sraopastraipa"/>
        <w:numPr>
          <w:ilvl w:val="0"/>
          <w:numId w:val="1"/>
        </w:numPr>
        <w:tabs>
          <w:tab w:val="left" w:pos="993"/>
        </w:tabs>
        <w:spacing w:line="360" w:lineRule="auto"/>
        <w:ind w:left="0" w:firstLine="720"/>
        <w:jc w:val="both"/>
        <w:rPr>
          <w:rFonts w:eastAsia="Calibri"/>
          <w:bCs/>
          <w:szCs w:val="24"/>
        </w:rPr>
      </w:pPr>
      <w:r w:rsidRPr="003D501A">
        <w:rPr>
          <w:b/>
          <w:szCs w:val="24"/>
          <w:shd w:val="clear" w:color="auto" w:fill="FFFFFF"/>
        </w:rPr>
        <w:t xml:space="preserve">Kieno iniciatyva parengtas sprendimo projektas: </w:t>
      </w:r>
    </w:p>
    <w:p w14:paraId="7E5F67E4" w14:textId="36A0271C" w:rsidR="00BC21A2" w:rsidRDefault="000C39E7" w:rsidP="000C39E7">
      <w:pPr>
        <w:spacing w:line="360" w:lineRule="auto"/>
        <w:jc w:val="both"/>
        <w:rPr>
          <w:szCs w:val="24"/>
        </w:rPr>
      </w:pPr>
      <w:r>
        <w:rPr>
          <w:szCs w:val="24"/>
        </w:rPr>
        <w:t xml:space="preserve">Panevėžio miesto savivaldybės tarybos 2024 m. gruodžio 27 d. posėdžio metu priimtu protokoliniu sprendimu, vykdant </w:t>
      </w:r>
      <w:r w:rsidRPr="000C39E7">
        <w:rPr>
          <w:szCs w:val="24"/>
        </w:rPr>
        <w:t>Vyriausybės atstovo Panevėžio ir Utenos apskrityse Teikimą</w:t>
      </w:r>
      <w:r>
        <w:rPr>
          <w:szCs w:val="24"/>
        </w:rPr>
        <w:t xml:space="preserve"> </w:t>
      </w:r>
    </w:p>
    <w:p w14:paraId="380743C9" w14:textId="77777777" w:rsidR="000C39E7" w:rsidRDefault="000C39E7" w:rsidP="000C39E7">
      <w:pPr>
        <w:spacing w:line="360" w:lineRule="auto"/>
        <w:jc w:val="both"/>
        <w:rPr>
          <w:szCs w:val="24"/>
        </w:rPr>
      </w:pPr>
    </w:p>
    <w:p w14:paraId="36793F95" w14:textId="77777777" w:rsidR="000C39E7" w:rsidRDefault="000C39E7" w:rsidP="000C39E7">
      <w:pPr>
        <w:spacing w:line="360" w:lineRule="auto"/>
        <w:jc w:val="both"/>
        <w:rPr>
          <w:szCs w:val="24"/>
        </w:rPr>
      </w:pPr>
    </w:p>
    <w:p w14:paraId="7723A55E" w14:textId="77777777" w:rsidR="000C39E7" w:rsidRDefault="000C39E7" w:rsidP="000C39E7">
      <w:pPr>
        <w:spacing w:line="360" w:lineRule="auto"/>
        <w:jc w:val="both"/>
        <w:rPr>
          <w:szCs w:val="24"/>
        </w:rPr>
      </w:pPr>
    </w:p>
    <w:p w14:paraId="126CC913" w14:textId="5E445435" w:rsidR="00D40EF0" w:rsidRDefault="00DB54C8" w:rsidP="000C39E7">
      <w:pPr>
        <w:spacing w:line="360" w:lineRule="auto"/>
        <w:jc w:val="both"/>
        <w:rPr>
          <w:szCs w:val="24"/>
        </w:rPr>
      </w:pPr>
      <w:r>
        <w:rPr>
          <w:szCs w:val="24"/>
        </w:rPr>
        <w:t>Teisės skyriaus</w:t>
      </w:r>
      <w:r w:rsidR="00286E2A">
        <w:rPr>
          <w:szCs w:val="24"/>
        </w:rPr>
        <w:t xml:space="preserve"> </w:t>
      </w:r>
      <w:r w:rsidR="008F5D5C">
        <w:rPr>
          <w:szCs w:val="24"/>
        </w:rPr>
        <w:t>vedėja Daiva Svirelienė</w:t>
      </w:r>
    </w:p>
    <w:sectPr w:rsidR="00D40EF0" w:rsidSect="009A2D3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380" w:footer="856"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97DE" w14:textId="77777777" w:rsidR="00335100" w:rsidRDefault="00335100">
      <w:pPr>
        <w:rPr>
          <w:szCs w:val="24"/>
          <w:lang w:val="en-GB"/>
        </w:rPr>
      </w:pPr>
      <w:r>
        <w:rPr>
          <w:szCs w:val="24"/>
          <w:lang w:val="en-GB"/>
        </w:rPr>
        <w:separator/>
      </w:r>
    </w:p>
  </w:endnote>
  <w:endnote w:type="continuationSeparator" w:id="0">
    <w:p w14:paraId="796D69C4" w14:textId="77777777" w:rsidR="00335100" w:rsidRDefault="00335100">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6E72" w14:textId="77777777" w:rsidR="00D40EF0" w:rsidRDefault="00D40EF0">
    <w:pPr>
      <w:tabs>
        <w:tab w:val="center" w:pos="4986"/>
        <w:tab w:val="right" w:pos="9972"/>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0194" w14:textId="77777777" w:rsidR="00D40EF0" w:rsidRDefault="00D40EF0">
    <w:pPr>
      <w:tabs>
        <w:tab w:val="center" w:pos="4986"/>
        <w:tab w:val="right" w:pos="9972"/>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511E" w14:textId="77777777" w:rsidR="00D40EF0" w:rsidRDefault="00D40EF0">
    <w:pPr>
      <w:tabs>
        <w:tab w:val="center" w:pos="4986"/>
        <w:tab w:val="right" w:pos="9972"/>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186E1" w14:textId="77777777" w:rsidR="00335100" w:rsidRDefault="00335100">
      <w:pPr>
        <w:rPr>
          <w:szCs w:val="24"/>
          <w:lang w:val="en-GB"/>
        </w:rPr>
      </w:pPr>
      <w:r>
        <w:rPr>
          <w:szCs w:val="24"/>
          <w:lang w:val="en-GB"/>
        </w:rPr>
        <w:separator/>
      </w:r>
    </w:p>
  </w:footnote>
  <w:footnote w:type="continuationSeparator" w:id="0">
    <w:p w14:paraId="5E3CE378" w14:textId="77777777" w:rsidR="00335100" w:rsidRDefault="00335100">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575B" w14:textId="77777777" w:rsidR="00D40EF0" w:rsidRDefault="00554024">
    <w:pPr>
      <w:framePr w:wrap="auto" w:vAnchor="text" w:hAnchor="margin" w:xAlign="center" w:y="1"/>
      <w:tabs>
        <w:tab w:val="center" w:pos="4320"/>
        <w:tab w:val="right" w:pos="8640"/>
      </w:tabs>
      <w:rPr>
        <w:lang w:val="en-GB"/>
      </w:rPr>
    </w:pPr>
    <w:r>
      <w:rPr>
        <w:lang w:val="en-GB"/>
      </w:rPr>
      <w:fldChar w:fldCharType="begin"/>
    </w:r>
    <w:r>
      <w:rPr>
        <w:lang w:val="en-GB"/>
      </w:rPr>
      <w:instrText xml:space="preserve">PAGE  </w:instrText>
    </w:r>
    <w:r>
      <w:rPr>
        <w:lang w:val="en-GB"/>
      </w:rPr>
      <w:fldChar w:fldCharType="end"/>
    </w:r>
  </w:p>
  <w:p w14:paraId="715AE7A4" w14:textId="77777777" w:rsidR="00D40EF0" w:rsidRDefault="00D40EF0">
    <w:pPr>
      <w:tabs>
        <w:tab w:val="center" w:pos="4320"/>
        <w:tab w:val="right" w:pos="8640"/>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BD07" w14:textId="0A21A9E0" w:rsidR="00D40EF0" w:rsidRDefault="00554024">
    <w:pPr>
      <w:tabs>
        <w:tab w:val="center" w:pos="4320"/>
        <w:tab w:val="right" w:pos="8640"/>
      </w:tabs>
      <w:jc w:val="center"/>
      <w:rPr>
        <w:lang w:val="en-GB"/>
      </w:rPr>
    </w:pPr>
    <w:r>
      <w:rPr>
        <w:lang w:val="en-GB"/>
      </w:rPr>
      <w:fldChar w:fldCharType="begin"/>
    </w:r>
    <w:r>
      <w:rPr>
        <w:lang w:val="en-GB"/>
      </w:rPr>
      <w:instrText>PAGE   \* MERGEFORMAT</w:instrText>
    </w:r>
    <w:r>
      <w:rPr>
        <w:lang w:val="en-GB"/>
      </w:rPr>
      <w:fldChar w:fldCharType="separate"/>
    </w:r>
    <w:r>
      <w:rPr>
        <w:lang w:val="en-GB"/>
      </w:rPr>
      <w:t>3</w:t>
    </w:r>
    <w:r>
      <w:rPr>
        <w:lang w:val="en-GB"/>
      </w:rPr>
      <w:fldChar w:fldCharType="end"/>
    </w:r>
  </w:p>
  <w:p w14:paraId="663E6040" w14:textId="77777777" w:rsidR="00D40EF0" w:rsidRDefault="00D40EF0">
    <w:pPr>
      <w:tabs>
        <w:tab w:val="center" w:pos="4320"/>
        <w:tab w:val="right" w:pos="864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5BD8" w14:textId="77777777" w:rsidR="00D40EF0" w:rsidRDefault="00D40EF0">
    <w:pPr>
      <w:tabs>
        <w:tab w:val="center" w:pos="4320"/>
        <w:tab w:val="right" w:pos="864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D7357"/>
    <w:multiLevelType w:val="hybridMultilevel"/>
    <w:tmpl w:val="982081D2"/>
    <w:lvl w:ilvl="0" w:tplc="B42C6EA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119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0F"/>
    <w:rsid w:val="000647DE"/>
    <w:rsid w:val="00074967"/>
    <w:rsid w:val="000A74EB"/>
    <w:rsid w:val="000B6C25"/>
    <w:rsid w:val="000C39E7"/>
    <w:rsid w:val="000D0DE1"/>
    <w:rsid w:val="000E4C42"/>
    <w:rsid w:val="00153353"/>
    <w:rsid w:val="001B6D7F"/>
    <w:rsid w:val="002143F4"/>
    <w:rsid w:val="00245B47"/>
    <w:rsid w:val="00264BEC"/>
    <w:rsid w:val="00276550"/>
    <w:rsid w:val="00286E2A"/>
    <w:rsid w:val="002D54E1"/>
    <w:rsid w:val="002E7483"/>
    <w:rsid w:val="00335100"/>
    <w:rsid w:val="00337D28"/>
    <w:rsid w:val="00353FFB"/>
    <w:rsid w:val="0035780F"/>
    <w:rsid w:val="00393131"/>
    <w:rsid w:val="00397901"/>
    <w:rsid w:val="003D501A"/>
    <w:rsid w:val="003F2AAA"/>
    <w:rsid w:val="00465D82"/>
    <w:rsid w:val="005053F9"/>
    <w:rsid w:val="0054604E"/>
    <w:rsid w:val="00554024"/>
    <w:rsid w:val="00566C3F"/>
    <w:rsid w:val="005905ED"/>
    <w:rsid w:val="005C6003"/>
    <w:rsid w:val="006B1164"/>
    <w:rsid w:val="007533EB"/>
    <w:rsid w:val="007669A5"/>
    <w:rsid w:val="00781499"/>
    <w:rsid w:val="00827CF8"/>
    <w:rsid w:val="0085351F"/>
    <w:rsid w:val="008C525D"/>
    <w:rsid w:val="008F5D5C"/>
    <w:rsid w:val="00901123"/>
    <w:rsid w:val="009762F2"/>
    <w:rsid w:val="00992783"/>
    <w:rsid w:val="009A2A64"/>
    <w:rsid w:val="009A2D34"/>
    <w:rsid w:val="009B7001"/>
    <w:rsid w:val="009F388D"/>
    <w:rsid w:val="009F7A72"/>
    <w:rsid w:val="00A103F9"/>
    <w:rsid w:val="00A1312E"/>
    <w:rsid w:val="00AC14F2"/>
    <w:rsid w:val="00AD15A8"/>
    <w:rsid w:val="00B1305E"/>
    <w:rsid w:val="00B8633A"/>
    <w:rsid w:val="00BC21A2"/>
    <w:rsid w:val="00C178CB"/>
    <w:rsid w:val="00C718EE"/>
    <w:rsid w:val="00D25214"/>
    <w:rsid w:val="00D31616"/>
    <w:rsid w:val="00D40EF0"/>
    <w:rsid w:val="00D649C2"/>
    <w:rsid w:val="00DA069E"/>
    <w:rsid w:val="00DB54C8"/>
    <w:rsid w:val="00E5357F"/>
    <w:rsid w:val="00E60FCF"/>
    <w:rsid w:val="00E7261B"/>
    <w:rsid w:val="00EA53F6"/>
    <w:rsid w:val="00EA7575"/>
    <w:rsid w:val="00EB268C"/>
    <w:rsid w:val="00F02524"/>
    <w:rsid w:val="00F44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0E2"/>
  <w15:docId w15:val="{CEC3E140-CCCC-48BF-A992-BC3B0C7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A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84744">
      <w:bodyDiv w:val="1"/>
      <w:marLeft w:val="0"/>
      <w:marRight w:val="0"/>
      <w:marTop w:val="0"/>
      <w:marBottom w:val="0"/>
      <w:divBdr>
        <w:top w:val="none" w:sz="0" w:space="0" w:color="auto"/>
        <w:left w:val="none" w:sz="0" w:space="0" w:color="auto"/>
        <w:bottom w:val="none" w:sz="0" w:space="0" w:color="auto"/>
        <w:right w:val="none" w:sz="0" w:space="0" w:color="auto"/>
      </w:divBdr>
    </w:div>
    <w:div w:id="156193090">
      <w:bodyDiv w:val="1"/>
      <w:marLeft w:val="0"/>
      <w:marRight w:val="0"/>
      <w:marTop w:val="0"/>
      <w:marBottom w:val="0"/>
      <w:divBdr>
        <w:top w:val="none" w:sz="0" w:space="0" w:color="auto"/>
        <w:left w:val="none" w:sz="0" w:space="0" w:color="auto"/>
        <w:bottom w:val="none" w:sz="0" w:space="0" w:color="auto"/>
        <w:right w:val="none" w:sz="0" w:space="0" w:color="auto"/>
      </w:divBdr>
      <w:divsChild>
        <w:div w:id="529301122">
          <w:marLeft w:val="0"/>
          <w:marRight w:val="0"/>
          <w:marTop w:val="0"/>
          <w:marBottom w:val="0"/>
          <w:divBdr>
            <w:top w:val="none" w:sz="0" w:space="0" w:color="auto"/>
            <w:left w:val="none" w:sz="0" w:space="0" w:color="auto"/>
            <w:bottom w:val="none" w:sz="0" w:space="0" w:color="auto"/>
            <w:right w:val="none" w:sz="0" w:space="0" w:color="auto"/>
          </w:divBdr>
        </w:div>
        <w:div w:id="1975595972">
          <w:marLeft w:val="0"/>
          <w:marRight w:val="0"/>
          <w:marTop w:val="0"/>
          <w:marBottom w:val="0"/>
          <w:divBdr>
            <w:top w:val="none" w:sz="0" w:space="0" w:color="auto"/>
            <w:left w:val="none" w:sz="0" w:space="0" w:color="auto"/>
            <w:bottom w:val="none" w:sz="0" w:space="0" w:color="auto"/>
            <w:right w:val="none" w:sz="0" w:space="0" w:color="auto"/>
          </w:divBdr>
        </w:div>
      </w:divsChild>
    </w:div>
    <w:div w:id="221791057">
      <w:bodyDiv w:val="1"/>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66749235">
      <w:bodyDiv w:val="1"/>
      <w:marLeft w:val="0"/>
      <w:marRight w:val="0"/>
      <w:marTop w:val="0"/>
      <w:marBottom w:val="0"/>
      <w:divBdr>
        <w:top w:val="none" w:sz="0" w:space="0" w:color="auto"/>
        <w:left w:val="none" w:sz="0" w:space="0" w:color="auto"/>
        <w:bottom w:val="none" w:sz="0" w:space="0" w:color="auto"/>
        <w:right w:val="none" w:sz="0" w:space="0" w:color="auto"/>
      </w:divBdr>
    </w:div>
    <w:div w:id="536700036">
      <w:bodyDiv w:val="1"/>
      <w:marLeft w:val="0"/>
      <w:marRight w:val="0"/>
      <w:marTop w:val="0"/>
      <w:marBottom w:val="0"/>
      <w:divBdr>
        <w:top w:val="none" w:sz="0" w:space="0" w:color="auto"/>
        <w:left w:val="none" w:sz="0" w:space="0" w:color="auto"/>
        <w:bottom w:val="none" w:sz="0" w:space="0" w:color="auto"/>
        <w:right w:val="none" w:sz="0" w:space="0" w:color="auto"/>
      </w:divBdr>
    </w:div>
    <w:div w:id="590436756">
      <w:bodyDiv w:val="1"/>
      <w:marLeft w:val="0"/>
      <w:marRight w:val="0"/>
      <w:marTop w:val="0"/>
      <w:marBottom w:val="0"/>
      <w:divBdr>
        <w:top w:val="none" w:sz="0" w:space="0" w:color="auto"/>
        <w:left w:val="none" w:sz="0" w:space="0" w:color="auto"/>
        <w:bottom w:val="none" w:sz="0" w:space="0" w:color="auto"/>
        <w:right w:val="none" w:sz="0" w:space="0" w:color="auto"/>
      </w:divBdr>
    </w:div>
    <w:div w:id="820463278">
      <w:bodyDiv w:val="1"/>
      <w:marLeft w:val="0"/>
      <w:marRight w:val="0"/>
      <w:marTop w:val="0"/>
      <w:marBottom w:val="0"/>
      <w:divBdr>
        <w:top w:val="none" w:sz="0" w:space="0" w:color="auto"/>
        <w:left w:val="none" w:sz="0" w:space="0" w:color="auto"/>
        <w:bottom w:val="none" w:sz="0" w:space="0" w:color="auto"/>
        <w:right w:val="none" w:sz="0" w:space="0" w:color="auto"/>
      </w:divBdr>
    </w:div>
    <w:div w:id="1020202711">
      <w:bodyDiv w:val="1"/>
      <w:marLeft w:val="0"/>
      <w:marRight w:val="0"/>
      <w:marTop w:val="0"/>
      <w:marBottom w:val="0"/>
      <w:divBdr>
        <w:top w:val="none" w:sz="0" w:space="0" w:color="auto"/>
        <w:left w:val="none" w:sz="0" w:space="0" w:color="auto"/>
        <w:bottom w:val="none" w:sz="0" w:space="0" w:color="auto"/>
        <w:right w:val="none" w:sz="0" w:space="0" w:color="auto"/>
      </w:divBdr>
    </w:div>
    <w:div w:id="1039160859">
      <w:bodyDiv w:val="1"/>
      <w:marLeft w:val="0"/>
      <w:marRight w:val="0"/>
      <w:marTop w:val="0"/>
      <w:marBottom w:val="0"/>
      <w:divBdr>
        <w:top w:val="none" w:sz="0" w:space="0" w:color="auto"/>
        <w:left w:val="none" w:sz="0" w:space="0" w:color="auto"/>
        <w:bottom w:val="none" w:sz="0" w:space="0" w:color="auto"/>
        <w:right w:val="none" w:sz="0" w:space="0" w:color="auto"/>
      </w:divBdr>
    </w:div>
    <w:div w:id="1183980220">
      <w:bodyDiv w:val="1"/>
      <w:marLeft w:val="0"/>
      <w:marRight w:val="0"/>
      <w:marTop w:val="0"/>
      <w:marBottom w:val="0"/>
      <w:divBdr>
        <w:top w:val="none" w:sz="0" w:space="0" w:color="auto"/>
        <w:left w:val="none" w:sz="0" w:space="0" w:color="auto"/>
        <w:bottom w:val="none" w:sz="0" w:space="0" w:color="auto"/>
        <w:right w:val="none" w:sz="0" w:space="0" w:color="auto"/>
      </w:divBdr>
    </w:div>
    <w:div w:id="1392655874">
      <w:bodyDiv w:val="1"/>
      <w:marLeft w:val="0"/>
      <w:marRight w:val="0"/>
      <w:marTop w:val="0"/>
      <w:marBottom w:val="0"/>
      <w:divBdr>
        <w:top w:val="none" w:sz="0" w:space="0" w:color="auto"/>
        <w:left w:val="none" w:sz="0" w:space="0" w:color="auto"/>
        <w:bottom w:val="none" w:sz="0" w:space="0" w:color="auto"/>
        <w:right w:val="none" w:sz="0" w:space="0" w:color="auto"/>
      </w:divBdr>
    </w:div>
    <w:div w:id="1567377716">
      <w:bodyDiv w:val="1"/>
      <w:marLeft w:val="0"/>
      <w:marRight w:val="0"/>
      <w:marTop w:val="0"/>
      <w:marBottom w:val="0"/>
      <w:divBdr>
        <w:top w:val="none" w:sz="0" w:space="0" w:color="auto"/>
        <w:left w:val="none" w:sz="0" w:space="0" w:color="auto"/>
        <w:bottom w:val="none" w:sz="0" w:space="0" w:color="auto"/>
        <w:right w:val="none" w:sz="0" w:space="0" w:color="auto"/>
      </w:divBdr>
    </w:div>
    <w:div w:id="1844584554">
      <w:bodyDiv w:val="1"/>
      <w:marLeft w:val="0"/>
      <w:marRight w:val="0"/>
      <w:marTop w:val="0"/>
      <w:marBottom w:val="0"/>
      <w:divBdr>
        <w:top w:val="none" w:sz="0" w:space="0" w:color="auto"/>
        <w:left w:val="none" w:sz="0" w:space="0" w:color="auto"/>
        <w:bottom w:val="none" w:sz="0" w:space="0" w:color="auto"/>
        <w:right w:val="none" w:sz="0" w:space="0" w:color="auto"/>
      </w:divBdr>
    </w:div>
    <w:div w:id="1945839304">
      <w:bodyDiv w:val="1"/>
      <w:marLeft w:val="0"/>
      <w:marRight w:val="0"/>
      <w:marTop w:val="0"/>
      <w:marBottom w:val="0"/>
      <w:divBdr>
        <w:top w:val="none" w:sz="0" w:space="0" w:color="auto"/>
        <w:left w:val="none" w:sz="0" w:space="0" w:color="auto"/>
        <w:bottom w:val="none" w:sz="0" w:space="0" w:color="auto"/>
        <w:right w:val="none" w:sz="0" w:space="0" w:color="auto"/>
      </w:divBdr>
    </w:div>
    <w:div w:id="1999965740">
      <w:bodyDiv w:val="1"/>
      <w:marLeft w:val="0"/>
      <w:marRight w:val="0"/>
      <w:marTop w:val="0"/>
      <w:marBottom w:val="0"/>
      <w:divBdr>
        <w:top w:val="none" w:sz="0" w:space="0" w:color="auto"/>
        <w:left w:val="none" w:sz="0" w:space="0" w:color="auto"/>
        <w:bottom w:val="none" w:sz="0" w:space="0" w:color="auto"/>
        <w:right w:val="none" w:sz="0" w:space="0" w:color="auto"/>
      </w:divBdr>
    </w:div>
    <w:div w:id="2050907428">
      <w:bodyDiv w:val="1"/>
      <w:marLeft w:val="0"/>
      <w:marRight w:val="0"/>
      <w:marTop w:val="0"/>
      <w:marBottom w:val="0"/>
      <w:divBdr>
        <w:top w:val="none" w:sz="0" w:space="0" w:color="auto"/>
        <w:left w:val="none" w:sz="0" w:space="0" w:color="auto"/>
        <w:bottom w:val="none" w:sz="0" w:space="0" w:color="auto"/>
        <w:right w:val="none" w:sz="0" w:space="0" w:color="auto"/>
      </w:divBdr>
    </w:div>
    <w:div w:id="205311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2919</Words>
  <Characters>1664</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Diana Brazdžiunienė</cp:lastModifiedBy>
  <cp:revision>2</cp:revision>
  <cp:lastPrinted>2023-12-14T12:52:00Z</cp:lastPrinted>
  <dcterms:created xsi:type="dcterms:W3CDTF">2025-01-10T12:35:00Z</dcterms:created>
  <dcterms:modified xsi:type="dcterms:W3CDTF">2025-01-10T12:35:00Z</dcterms:modified>
</cp:coreProperties>
</file>