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3C24F" w14:textId="5D5C0BB4" w:rsidR="00F863B0" w:rsidRPr="00F906C2" w:rsidRDefault="00F906C2">
      <w:pPr>
        <w:tabs>
          <w:tab w:val="center" w:pos="4320"/>
          <w:tab w:val="right" w:pos="8640"/>
        </w:tabs>
        <w:rPr>
          <w:b/>
          <w:bCs/>
          <w:i/>
          <w:iCs/>
        </w:rPr>
      </w:pPr>
      <w:r>
        <w:tab/>
        <w:t xml:space="preserve">                                                                                                                      </w:t>
      </w:r>
      <w:r w:rsidRPr="00F906C2">
        <w:rPr>
          <w:b/>
          <w:bCs/>
          <w:i/>
          <w:iCs/>
        </w:rPr>
        <w:t>Lyginamasis variantas</w:t>
      </w:r>
      <w:r w:rsidRPr="00F906C2">
        <w:rPr>
          <w:b/>
          <w:bCs/>
          <w:i/>
          <w:iCs/>
        </w:rPr>
        <w:tab/>
      </w:r>
    </w:p>
    <w:p w14:paraId="573AF99B" w14:textId="77777777" w:rsidR="00F906C2" w:rsidRDefault="00F906C2">
      <w:pPr>
        <w:tabs>
          <w:tab w:val="center" w:pos="4320"/>
          <w:tab w:val="right" w:pos="8640"/>
        </w:tabs>
      </w:pPr>
    </w:p>
    <w:p w14:paraId="79F22571" w14:textId="77777777" w:rsidR="00F863B0" w:rsidRDefault="005856B9">
      <w:pPr>
        <w:jc w:val="center"/>
        <w:rPr>
          <w:szCs w:val="24"/>
        </w:rPr>
      </w:pPr>
      <w:r>
        <w:rPr>
          <w:noProof/>
          <w:lang w:eastAsia="lt-LT"/>
        </w:rPr>
        <w:drawing>
          <wp:inline distT="0" distB="0" distL="0" distR="0" wp14:anchorId="1535D213" wp14:editId="4CC8D00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9934A99" w14:textId="77777777" w:rsidR="00F863B0" w:rsidRDefault="00F863B0">
      <w:pPr>
        <w:jc w:val="center"/>
        <w:rPr>
          <w:szCs w:val="24"/>
        </w:rPr>
      </w:pPr>
    </w:p>
    <w:p w14:paraId="02A1B4D0" w14:textId="77777777" w:rsidR="00F863B0" w:rsidRDefault="005856B9">
      <w:pPr>
        <w:jc w:val="center"/>
        <w:rPr>
          <w:b/>
          <w:sz w:val="28"/>
        </w:rPr>
      </w:pPr>
      <w:r>
        <w:rPr>
          <w:b/>
          <w:sz w:val="28"/>
        </w:rPr>
        <w:t>PANEVĖŽIO MIESTO SAVIVALDYBĖS TARYBA</w:t>
      </w:r>
    </w:p>
    <w:p w14:paraId="10A25240" w14:textId="77777777" w:rsidR="00F863B0" w:rsidRDefault="00F863B0">
      <w:pPr>
        <w:keepNext/>
        <w:jc w:val="center"/>
        <w:outlineLvl w:val="1"/>
      </w:pPr>
    </w:p>
    <w:p w14:paraId="3E3A2E0E" w14:textId="77777777" w:rsidR="00F863B0" w:rsidRDefault="00F863B0">
      <w:pPr>
        <w:keepNext/>
        <w:jc w:val="center"/>
        <w:outlineLvl w:val="1"/>
      </w:pPr>
    </w:p>
    <w:p w14:paraId="5905A088" w14:textId="77777777" w:rsidR="00F863B0" w:rsidRDefault="005856B9">
      <w:pPr>
        <w:keepNext/>
        <w:jc w:val="center"/>
        <w:outlineLvl w:val="1"/>
        <w:rPr>
          <w:b/>
        </w:rPr>
      </w:pPr>
      <w:r>
        <w:rPr>
          <w:b/>
        </w:rPr>
        <w:t>SPRENDIMAS</w:t>
      </w:r>
    </w:p>
    <w:p w14:paraId="47EC6C41" w14:textId="77777777" w:rsidR="00F863B0" w:rsidRDefault="005856B9">
      <w:pPr>
        <w:jc w:val="center"/>
        <w:rPr>
          <w:b/>
          <w:szCs w:val="24"/>
        </w:rPr>
      </w:pPr>
      <w:r>
        <w:rPr>
          <w:b/>
          <w:szCs w:val="24"/>
        </w:rPr>
        <w:t>DĖL PANEVĖŽIO MIESTO SAVIVALDYBĖS PETICIJŲ KOMISIJOS NUOSTATŲ PATVIRTINIMO IR SAVIVALDYBĖS TARYBOS 2011 M. GRUODŽIO 15 D. SPRENDIMO NR. 1-12-14 „</w:t>
      </w:r>
      <w:r>
        <w:rPr>
          <w:b/>
          <w:bCs/>
          <w:szCs w:val="24"/>
        </w:rPr>
        <w:t>DĖL PANEVĖŽIO MIESTO SAVIVALDYBĖS PETICIJŲ KOMISIJOS NUOSTATŲ PATVIRTINIMO</w:t>
      </w:r>
      <w:r>
        <w:rPr>
          <w:b/>
          <w:szCs w:val="24"/>
        </w:rPr>
        <w:t xml:space="preserve">“ PRIPAŽINIMO NETEKUSIU GALIOS </w:t>
      </w:r>
    </w:p>
    <w:p w14:paraId="5401D433" w14:textId="77777777" w:rsidR="00F863B0" w:rsidRDefault="00F863B0">
      <w:pPr>
        <w:keepNext/>
        <w:jc w:val="center"/>
        <w:rPr>
          <w:b/>
        </w:rPr>
      </w:pPr>
    </w:p>
    <w:p w14:paraId="65369984" w14:textId="77777777" w:rsidR="00F863B0" w:rsidRDefault="005856B9">
      <w:pPr>
        <w:keepNext/>
        <w:jc w:val="center"/>
        <w:outlineLvl w:val="2"/>
      </w:pPr>
      <w:r>
        <w:t>2023 m. rugpjūčio 24 d. Nr. 1-223</w:t>
      </w:r>
    </w:p>
    <w:p w14:paraId="7AAC59DB" w14:textId="77777777" w:rsidR="00F863B0" w:rsidRDefault="005856B9">
      <w:pPr>
        <w:keepNext/>
        <w:jc w:val="center"/>
        <w:outlineLvl w:val="2"/>
        <w:rPr>
          <w:b/>
        </w:rPr>
      </w:pPr>
      <w:r>
        <w:t>Panevėžys</w:t>
      </w:r>
    </w:p>
    <w:p w14:paraId="41001EE5" w14:textId="77777777" w:rsidR="00F863B0" w:rsidRDefault="00F863B0">
      <w:pPr>
        <w:jc w:val="center"/>
      </w:pPr>
    </w:p>
    <w:p w14:paraId="3CAE063E" w14:textId="77777777" w:rsidR="00F863B0" w:rsidRDefault="005856B9">
      <w:pPr>
        <w:spacing w:line="360" w:lineRule="auto"/>
        <w:ind w:firstLine="851"/>
        <w:jc w:val="both"/>
        <w:rPr>
          <w:szCs w:val="24"/>
        </w:rPr>
      </w:pPr>
      <w:r>
        <w:rPr>
          <w:szCs w:val="24"/>
        </w:rPr>
        <w:t>Vadovaudamasi Lietuvos Respublikos peticijų konstitucinio įstatymo 4 straipsnio 4 dalimi, Lietuvos Respublikos vietos savivaldos įstatymo 15 straipsnio 2 dalies 4 punktu, 16 straipsnio 1 dalimi, 22 straipsnio 2 dalimi ir Panevėžio miesto savivaldybės tarybos veiklos reglamento, patvirtinto Panevėžio miesto savivaldybės tarybos 2023 m. balandžio 26 d. sprendimu Nr. 1-103 „Dėl Panevėžio miesto savivaldybės tarybos veiklos reglamento patvirtinimo ir Savivaldybės tarybos 2015 m. kovo 26 d. sprendimo Nr. 1-44 pripažinimo netekusiu galios“, 189, 246–249, 254–257, 259 punktais, Panevėžio miesto savivaldybės taryba n u s p r e n d ž i a:</w:t>
      </w:r>
    </w:p>
    <w:p w14:paraId="7B324433" w14:textId="77777777" w:rsidR="00F863B0" w:rsidRDefault="005856B9">
      <w:pPr>
        <w:shd w:val="clear" w:color="auto" w:fill="FFFFFF"/>
        <w:spacing w:line="360" w:lineRule="auto"/>
        <w:ind w:firstLine="851"/>
        <w:jc w:val="both"/>
        <w:rPr>
          <w:color w:val="000000"/>
          <w:szCs w:val="24"/>
          <w:lang w:eastAsia="lt-LT"/>
        </w:rPr>
      </w:pPr>
      <w:r>
        <w:rPr>
          <w:color w:val="000000"/>
          <w:szCs w:val="24"/>
          <w:lang w:eastAsia="lt-LT"/>
        </w:rPr>
        <w:t>1. Patvirtinti Panevėžio miesto savivaldybės peticijų komisijos nuostatus (pridedama).</w:t>
      </w:r>
    </w:p>
    <w:p w14:paraId="526F43E6" w14:textId="77777777" w:rsidR="00F863B0" w:rsidRDefault="005856B9">
      <w:pPr>
        <w:shd w:val="clear" w:color="auto" w:fill="FFFFFF"/>
        <w:spacing w:line="360" w:lineRule="auto"/>
        <w:ind w:firstLine="851"/>
        <w:jc w:val="both"/>
        <w:rPr>
          <w:color w:val="000000"/>
          <w:szCs w:val="24"/>
          <w:shd w:val="clear" w:color="auto" w:fill="FFFFFF"/>
          <w:lang w:eastAsia="lt-LT"/>
        </w:rPr>
      </w:pPr>
      <w:r>
        <w:rPr>
          <w:color w:val="000000"/>
          <w:szCs w:val="24"/>
          <w:lang w:eastAsia="lt-LT"/>
        </w:rPr>
        <w:t>2. Pripažinti netekusiu galios Panevėžio miesto savivaldybės tarybos 2011 m. gruodžio 15 d. sprendimą Nr. 1-12-14 „Dėl Panevėžio miesto savivaldybės peticijų komisijos nuostatų patvirtinimo</w:t>
      </w:r>
      <w:r>
        <w:rPr>
          <w:color w:val="000000"/>
          <w:szCs w:val="24"/>
          <w:shd w:val="clear" w:color="auto" w:fill="FFFFFF"/>
          <w:lang w:eastAsia="lt-LT"/>
        </w:rPr>
        <w:t xml:space="preserve">“.  </w:t>
      </w:r>
    </w:p>
    <w:p w14:paraId="118CB3A3" w14:textId="77777777" w:rsidR="00F863B0" w:rsidRDefault="005856B9">
      <w:pPr>
        <w:shd w:val="clear" w:color="auto" w:fill="FFFFFF"/>
        <w:spacing w:line="360" w:lineRule="auto"/>
        <w:ind w:firstLine="851"/>
        <w:jc w:val="both"/>
        <w:rPr>
          <w:color w:val="000000"/>
          <w:szCs w:val="24"/>
          <w:lang w:eastAsia="lt-LT"/>
        </w:rPr>
      </w:pPr>
      <w:r>
        <w:rPr>
          <w:color w:val="000000"/>
          <w:szCs w:val="24"/>
          <w:lang w:eastAsia="lt-LT"/>
        </w:rPr>
        <w:t>3. Nustatyti, kad šis sprendimas:</w:t>
      </w:r>
    </w:p>
    <w:p w14:paraId="5DD428F6" w14:textId="77777777" w:rsidR="00F863B0" w:rsidRDefault="005856B9">
      <w:pPr>
        <w:shd w:val="clear" w:color="auto" w:fill="FFFFFF"/>
        <w:spacing w:line="360" w:lineRule="auto"/>
        <w:ind w:firstLine="851"/>
        <w:jc w:val="both"/>
        <w:rPr>
          <w:color w:val="000000"/>
          <w:szCs w:val="24"/>
          <w:lang w:eastAsia="lt-LT"/>
        </w:rPr>
      </w:pPr>
      <w:r>
        <w:rPr>
          <w:color w:val="000000"/>
          <w:szCs w:val="24"/>
          <w:lang w:eastAsia="lt-LT"/>
        </w:rPr>
        <w:t>3.1. skelbiamas Teisės aktų registre ir Panevėžio miesto savivaldybės interneto svetainėje;</w:t>
      </w:r>
    </w:p>
    <w:p w14:paraId="2F3460C7" w14:textId="77777777" w:rsidR="00F863B0" w:rsidRDefault="005856B9" w:rsidP="005856B9">
      <w:pPr>
        <w:shd w:val="clear" w:color="auto" w:fill="FFFFFF"/>
        <w:spacing w:line="360" w:lineRule="auto"/>
        <w:ind w:firstLine="851"/>
        <w:jc w:val="both"/>
        <w:rPr>
          <w:szCs w:val="24"/>
        </w:rPr>
      </w:pPr>
      <w:r>
        <w:rPr>
          <w:color w:val="000000"/>
          <w:szCs w:val="24"/>
          <w:lang w:eastAsia="lt-LT"/>
        </w:rPr>
        <w:t>3.2. įsigalioja kitą dieną po oficialaus paskelbimo Teisės aktų registre.</w:t>
      </w:r>
    </w:p>
    <w:p w14:paraId="07716BFE" w14:textId="77777777" w:rsidR="005856B9" w:rsidRDefault="005856B9">
      <w:pPr>
        <w:tabs>
          <w:tab w:val="left" w:pos="6663"/>
        </w:tabs>
        <w:jc w:val="both"/>
        <w:rPr>
          <w:rFonts w:eastAsia="Calibri"/>
          <w:szCs w:val="24"/>
        </w:rPr>
      </w:pPr>
    </w:p>
    <w:p w14:paraId="25489D82" w14:textId="77777777" w:rsidR="005856B9" w:rsidRDefault="005856B9">
      <w:pPr>
        <w:tabs>
          <w:tab w:val="left" w:pos="6663"/>
        </w:tabs>
        <w:jc w:val="both"/>
        <w:rPr>
          <w:rFonts w:eastAsia="Calibri"/>
          <w:szCs w:val="24"/>
        </w:rPr>
      </w:pPr>
    </w:p>
    <w:p w14:paraId="6DCF3A79" w14:textId="77777777" w:rsidR="005856B9" w:rsidRDefault="005856B9">
      <w:pPr>
        <w:tabs>
          <w:tab w:val="left" w:pos="6663"/>
        </w:tabs>
        <w:jc w:val="both"/>
        <w:rPr>
          <w:rFonts w:eastAsia="Calibri"/>
          <w:szCs w:val="24"/>
        </w:rPr>
      </w:pPr>
    </w:p>
    <w:p w14:paraId="42032147" w14:textId="77777777" w:rsidR="00F863B0" w:rsidRDefault="005856B9">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0D207B3C" w14:textId="77777777" w:rsidR="005856B9" w:rsidRDefault="005856B9" w:rsidP="005856B9">
      <w:pPr>
        <w:shd w:val="clear" w:color="auto" w:fill="FFFFFF"/>
        <w:ind w:firstLine="5103"/>
        <w:rPr>
          <w:color w:val="000000"/>
          <w:szCs w:val="24"/>
          <w:lang w:eastAsia="lt-LT"/>
        </w:rPr>
      </w:pPr>
    </w:p>
    <w:p w14:paraId="3224697D" w14:textId="77777777" w:rsidR="005856B9" w:rsidRDefault="005856B9" w:rsidP="005856B9">
      <w:pPr>
        <w:shd w:val="clear" w:color="auto" w:fill="FFFFFF"/>
        <w:rPr>
          <w:color w:val="000000"/>
          <w:szCs w:val="24"/>
          <w:lang w:eastAsia="lt-LT"/>
        </w:rPr>
        <w:sectPr w:rsidR="005856B9">
          <w:headerReference w:type="even" r:id="rId7"/>
          <w:headerReference w:type="default" r:id="rId8"/>
          <w:footerReference w:type="even" r:id="rId9"/>
          <w:footerReference w:type="default" r:id="rId10"/>
          <w:headerReference w:type="first" r:id="rId11"/>
          <w:footerReference w:type="first" r:id="rId12"/>
          <w:pgSz w:w="11907" w:h="16840" w:code="9"/>
          <w:pgMar w:top="1134" w:right="708" w:bottom="1134" w:left="1701" w:header="0" w:footer="0" w:gutter="0"/>
          <w:paperSrc w:first="1" w:other="1"/>
          <w:cols w:space="1296"/>
          <w:titlePg/>
          <w:docGrid w:linePitch="326"/>
        </w:sectPr>
      </w:pPr>
    </w:p>
    <w:p w14:paraId="39EFBF32" w14:textId="77777777" w:rsidR="00F863B0" w:rsidRDefault="005856B9" w:rsidP="005856B9">
      <w:pPr>
        <w:shd w:val="clear" w:color="auto" w:fill="FFFFFF"/>
        <w:ind w:firstLine="5103"/>
        <w:rPr>
          <w:color w:val="000000"/>
          <w:sz w:val="20"/>
          <w:lang w:eastAsia="lt-LT"/>
        </w:rPr>
      </w:pPr>
      <w:r>
        <w:rPr>
          <w:color w:val="000000"/>
          <w:szCs w:val="24"/>
          <w:lang w:eastAsia="lt-LT"/>
        </w:rPr>
        <w:lastRenderedPageBreak/>
        <w:t>PATVIRTINTA</w:t>
      </w:r>
    </w:p>
    <w:p w14:paraId="3D86B263" w14:textId="77777777" w:rsidR="00F863B0" w:rsidRDefault="005856B9">
      <w:pPr>
        <w:shd w:val="clear" w:color="auto" w:fill="FFFFFF"/>
        <w:ind w:left="5103"/>
        <w:jc w:val="both"/>
        <w:rPr>
          <w:color w:val="000000"/>
          <w:sz w:val="20"/>
          <w:lang w:eastAsia="lt-LT"/>
        </w:rPr>
      </w:pPr>
      <w:r>
        <w:rPr>
          <w:color w:val="000000"/>
          <w:szCs w:val="24"/>
          <w:lang w:eastAsia="lt-LT"/>
        </w:rPr>
        <w:t>Panevėžio miesto savivaldybės tarybos</w:t>
      </w:r>
    </w:p>
    <w:p w14:paraId="737655E8" w14:textId="77777777" w:rsidR="00F863B0" w:rsidRDefault="005856B9">
      <w:pPr>
        <w:shd w:val="clear" w:color="auto" w:fill="FFFFFF"/>
        <w:ind w:left="5103"/>
        <w:jc w:val="both"/>
        <w:rPr>
          <w:color w:val="000000"/>
          <w:sz w:val="20"/>
          <w:lang w:eastAsia="lt-LT"/>
        </w:rPr>
      </w:pPr>
      <w:r>
        <w:rPr>
          <w:color w:val="000000"/>
          <w:szCs w:val="24"/>
          <w:lang w:eastAsia="lt-LT"/>
        </w:rPr>
        <w:t xml:space="preserve">2023 m. rugpjūčio 24 d. sprendimu Nr.1-223 </w:t>
      </w:r>
    </w:p>
    <w:p w14:paraId="1DCA8C3C" w14:textId="77777777" w:rsidR="00F863B0" w:rsidRDefault="00F863B0">
      <w:pPr>
        <w:shd w:val="clear" w:color="auto" w:fill="FFFFFF"/>
        <w:ind w:left="5103"/>
        <w:rPr>
          <w:color w:val="000000"/>
          <w:szCs w:val="24"/>
          <w:lang w:eastAsia="lt-LT"/>
        </w:rPr>
      </w:pPr>
    </w:p>
    <w:p w14:paraId="7E72A373" w14:textId="77777777" w:rsidR="00F863B0" w:rsidRDefault="005856B9">
      <w:pPr>
        <w:jc w:val="center"/>
        <w:rPr>
          <w:rFonts w:eastAsia="Calibri"/>
          <w:b/>
          <w:bCs/>
          <w:szCs w:val="22"/>
        </w:rPr>
      </w:pPr>
      <w:r>
        <w:rPr>
          <w:rFonts w:eastAsia="Calibri"/>
          <w:b/>
          <w:bCs/>
          <w:szCs w:val="22"/>
        </w:rPr>
        <w:t>PANEVĖŽIO MIESTO SAVIVALDYBĖS PETICIJŲ KOMISIJOS NUOSTATAI</w:t>
      </w:r>
    </w:p>
    <w:p w14:paraId="0EF561D3" w14:textId="77777777" w:rsidR="00F863B0" w:rsidRDefault="00F863B0">
      <w:pPr>
        <w:jc w:val="center"/>
        <w:rPr>
          <w:rFonts w:eastAsia="Calibri"/>
          <w:b/>
          <w:bCs/>
          <w:szCs w:val="22"/>
        </w:rPr>
      </w:pPr>
    </w:p>
    <w:p w14:paraId="76B6969E" w14:textId="77777777" w:rsidR="00F863B0" w:rsidRDefault="005856B9">
      <w:pPr>
        <w:jc w:val="center"/>
        <w:rPr>
          <w:rFonts w:eastAsia="Calibri"/>
          <w:b/>
          <w:bCs/>
          <w:szCs w:val="22"/>
        </w:rPr>
      </w:pPr>
      <w:r>
        <w:rPr>
          <w:rFonts w:eastAsia="Calibri"/>
          <w:b/>
          <w:bCs/>
          <w:szCs w:val="22"/>
        </w:rPr>
        <w:t>I SKYRIUS</w:t>
      </w:r>
    </w:p>
    <w:p w14:paraId="55BD29BA" w14:textId="77777777" w:rsidR="00F863B0" w:rsidRDefault="005856B9">
      <w:pPr>
        <w:jc w:val="center"/>
        <w:rPr>
          <w:rFonts w:eastAsia="Calibri"/>
          <w:b/>
          <w:bCs/>
          <w:szCs w:val="22"/>
        </w:rPr>
      </w:pPr>
      <w:r>
        <w:rPr>
          <w:rFonts w:eastAsia="Calibri"/>
          <w:b/>
          <w:bCs/>
          <w:szCs w:val="22"/>
        </w:rPr>
        <w:t>BENDROSIOS NUOSTATOS</w:t>
      </w:r>
    </w:p>
    <w:p w14:paraId="54F6A800" w14:textId="77777777" w:rsidR="00F863B0" w:rsidRDefault="00F863B0">
      <w:pPr>
        <w:jc w:val="center"/>
        <w:rPr>
          <w:rFonts w:eastAsia="Calibri"/>
          <w:b/>
          <w:bCs/>
          <w:szCs w:val="22"/>
        </w:rPr>
      </w:pPr>
    </w:p>
    <w:p w14:paraId="1597E344" w14:textId="77777777" w:rsidR="00F863B0" w:rsidRDefault="005856B9">
      <w:pPr>
        <w:ind w:firstLine="851"/>
        <w:jc w:val="both"/>
        <w:rPr>
          <w:rFonts w:eastAsia="Calibri"/>
          <w:szCs w:val="22"/>
        </w:rPr>
      </w:pPr>
      <w:r>
        <w:rPr>
          <w:rFonts w:eastAsia="Calibri"/>
          <w:szCs w:val="22"/>
        </w:rPr>
        <w:t xml:space="preserve">1. Panevėžio miesto savivaldybės peticijų komisijos nuostatai (toliau – Nuostatai) nustato Panevėžio miesto savivaldybės peticijų komisijos (toliau – Peticijų komisija) sudarymą, tikslą, funkcijas ir teises, Peticijų komisijos narių teises ir pareigas, darbo organizavimą, kreipimosi vertinimą ir veiklos viešinimą. </w:t>
      </w:r>
    </w:p>
    <w:p w14:paraId="7EF66451" w14:textId="77777777" w:rsidR="00F863B0" w:rsidRDefault="005856B9">
      <w:pPr>
        <w:ind w:firstLine="851"/>
        <w:jc w:val="both"/>
        <w:rPr>
          <w:rFonts w:eastAsia="Calibri"/>
          <w:szCs w:val="22"/>
        </w:rPr>
      </w:pPr>
      <w:r>
        <w:rPr>
          <w:rFonts w:eastAsia="Calibri"/>
          <w:szCs w:val="22"/>
        </w:rPr>
        <w:t xml:space="preserve">2. Peticijų komisija yra </w:t>
      </w:r>
      <w:r>
        <w:t xml:space="preserve">Panevėžio miesto </w:t>
      </w:r>
      <w:r>
        <w:rPr>
          <w:rFonts w:eastAsia="Calibri"/>
          <w:szCs w:val="22"/>
        </w:rPr>
        <w:t xml:space="preserve">savivaldybės tarybos (toliau – Taryba) sudaroma Tarybos kadencijos laikotarpiui, ji sprendžia </w:t>
      </w:r>
      <w:r>
        <w:rPr>
          <w:szCs w:val="24"/>
          <w:lang w:eastAsia="lt-LT"/>
        </w:rPr>
        <w:t>kreipimųsi vertinimo, jų pripažinimo peticijomis ir peticijų priėmimo nagrinėti klausimus, nagrinėja peticijas ir teikia išvadas dėl peticijose pateiktų prašymų ar siūlymų tenkinimo Lietuvos Respublikos peticijų konstitucinio įstatymo (toliau – Peticijų konstitucinis įstatymas) nustatyta tvarka.</w:t>
      </w:r>
    </w:p>
    <w:p w14:paraId="4D73759B" w14:textId="77777777" w:rsidR="00F863B0" w:rsidRDefault="005856B9">
      <w:pPr>
        <w:ind w:firstLine="851"/>
        <w:jc w:val="both"/>
        <w:rPr>
          <w:rFonts w:eastAsia="Calibri"/>
          <w:szCs w:val="22"/>
        </w:rPr>
      </w:pPr>
      <w:r>
        <w:rPr>
          <w:rFonts w:eastAsia="Calibri"/>
          <w:szCs w:val="22"/>
        </w:rPr>
        <w:t>3. Komisija savo veikloje vadovaujasi Lietuvos Respublikos Konstitucija,</w:t>
      </w:r>
      <w:r>
        <w:t xml:space="preserve"> </w:t>
      </w:r>
      <w:r>
        <w:rPr>
          <w:rFonts w:eastAsia="Calibri"/>
          <w:szCs w:val="22"/>
        </w:rPr>
        <w:t>Lietuvos Respublikos įstatymais, Lietuvos Respublikos Vyriausybės nutarimais, Panevėžio miesto savivaldybės tarybos veiklos reglamentu (toliau – Reglamentas), kitais teisės aktais ir šiais Nuostatais.</w:t>
      </w:r>
    </w:p>
    <w:p w14:paraId="617390A6" w14:textId="77777777" w:rsidR="00F863B0" w:rsidRDefault="005856B9">
      <w:pPr>
        <w:ind w:firstLine="851"/>
        <w:jc w:val="both"/>
        <w:rPr>
          <w:rFonts w:eastAsia="Calibri"/>
          <w:szCs w:val="22"/>
        </w:rPr>
      </w:pPr>
      <w:r>
        <w:rPr>
          <w:rFonts w:eastAsia="Calibri"/>
          <w:szCs w:val="22"/>
        </w:rPr>
        <w:t xml:space="preserve">4. Peticijų komisija yra atsakinga ir atskaitinga Tarybai. </w:t>
      </w:r>
    </w:p>
    <w:p w14:paraId="29812C3D" w14:textId="77777777" w:rsidR="00F863B0" w:rsidRDefault="005856B9">
      <w:pPr>
        <w:ind w:firstLine="851"/>
        <w:jc w:val="both"/>
        <w:rPr>
          <w:color w:val="000000"/>
          <w:szCs w:val="24"/>
          <w:lang w:eastAsia="lt-LT"/>
        </w:rPr>
      </w:pPr>
      <w:r>
        <w:rPr>
          <w:rFonts w:eastAsia="Calibri"/>
          <w:szCs w:val="22"/>
        </w:rPr>
        <w:t>5. Peticijų k</w:t>
      </w:r>
      <w:r>
        <w:rPr>
          <w:color w:val="000000"/>
          <w:szCs w:val="24"/>
          <w:lang w:eastAsia="lt-LT"/>
        </w:rPr>
        <w:t>omisijos nuostatuose vartojamos sąvokos suprantamos taip, kaip jos apibrėžtos Peticijų konstituciniame įstatyme ir Lietuvos Respublikos vietos savivaldos įstatyme.</w:t>
      </w:r>
    </w:p>
    <w:p w14:paraId="5B8AE445" w14:textId="77777777" w:rsidR="00F863B0" w:rsidRDefault="005856B9">
      <w:pPr>
        <w:ind w:firstLine="851"/>
        <w:jc w:val="both"/>
        <w:rPr>
          <w:color w:val="000000"/>
          <w:szCs w:val="24"/>
          <w:lang w:eastAsia="lt-LT"/>
        </w:rPr>
      </w:pPr>
      <w:r>
        <w:rPr>
          <w:color w:val="000000"/>
          <w:szCs w:val="24"/>
          <w:lang w:eastAsia="lt-LT"/>
        </w:rPr>
        <w:t>6. Peticijų komisiją aptarnauja Panevėžio miesto savivaldybės administracija.</w:t>
      </w:r>
    </w:p>
    <w:p w14:paraId="7A64092C" w14:textId="77777777" w:rsidR="00F863B0" w:rsidRDefault="00F863B0">
      <w:pPr>
        <w:ind w:firstLine="913"/>
        <w:jc w:val="both"/>
        <w:rPr>
          <w:rFonts w:eastAsia="Calibri"/>
          <w:b/>
          <w:bCs/>
          <w:szCs w:val="22"/>
        </w:rPr>
      </w:pPr>
    </w:p>
    <w:p w14:paraId="6AC0E294" w14:textId="77777777" w:rsidR="00F863B0" w:rsidRDefault="005856B9">
      <w:pPr>
        <w:jc w:val="center"/>
        <w:rPr>
          <w:rFonts w:eastAsia="Calibri"/>
          <w:b/>
          <w:bCs/>
          <w:szCs w:val="22"/>
        </w:rPr>
      </w:pPr>
      <w:r>
        <w:rPr>
          <w:rFonts w:eastAsia="Calibri"/>
          <w:b/>
          <w:bCs/>
          <w:szCs w:val="22"/>
        </w:rPr>
        <w:t>II SKYRIUS</w:t>
      </w:r>
    </w:p>
    <w:p w14:paraId="04C142E0" w14:textId="77777777" w:rsidR="00F863B0" w:rsidRDefault="005856B9">
      <w:pPr>
        <w:jc w:val="center"/>
        <w:rPr>
          <w:rFonts w:eastAsia="Calibri"/>
          <w:b/>
          <w:bCs/>
          <w:szCs w:val="22"/>
        </w:rPr>
      </w:pPr>
      <w:r>
        <w:rPr>
          <w:rFonts w:eastAsia="Calibri"/>
          <w:b/>
          <w:bCs/>
          <w:szCs w:val="22"/>
        </w:rPr>
        <w:t xml:space="preserve">PETICIJŲ KOMISIJOS SUDARYMAS, TIKSLAS IR FUNKCIJOS </w:t>
      </w:r>
    </w:p>
    <w:p w14:paraId="052F4F90" w14:textId="77777777" w:rsidR="00F863B0" w:rsidRDefault="00F863B0">
      <w:pPr>
        <w:jc w:val="center"/>
        <w:rPr>
          <w:rFonts w:eastAsia="Calibri"/>
          <w:b/>
          <w:bCs/>
          <w:szCs w:val="22"/>
        </w:rPr>
      </w:pPr>
    </w:p>
    <w:p w14:paraId="030C0608" w14:textId="77777777" w:rsidR="00F863B0" w:rsidRDefault="005856B9">
      <w:pPr>
        <w:tabs>
          <w:tab w:val="left" w:pos="709"/>
          <w:tab w:val="left" w:pos="993"/>
        </w:tabs>
        <w:ind w:firstLine="851"/>
        <w:jc w:val="both"/>
        <w:rPr>
          <w:rFonts w:eastAsia="Calibri"/>
          <w:szCs w:val="22"/>
        </w:rPr>
      </w:pPr>
      <w:r>
        <w:rPr>
          <w:rFonts w:eastAsia="Calibri"/>
          <w:szCs w:val="22"/>
        </w:rPr>
        <w:t>7.  Peticijų komisija sudaroma Tarybos sprendimu jos kadencijos laikotarpiui iš ne mažiau kaip trijų narių, Reglamento nustatyta tvarka.</w:t>
      </w:r>
    </w:p>
    <w:p w14:paraId="7F5015A7" w14:textId="77777777" w:rsidR="00F863B0" w:rsidRDefault="005856B9">
      <w:pPr>
        <w:tabs>
          <w:tab w:val="left" w:pos="709"/>
          <w:tab w:val="left" w:pos="993"/>
        </w:tabs>
        <w:ind w:firstLine="851"/>
        <w:jc w:val="both"/>
        <w:rPr>
          <w:rFonts w:eastAsia="Calibri"/>
          <w:szCs w:val="22"/>
        </w:rPr>
      </w:pPr>
      <w:r>
        <w:rPr>
          <w:rFonts w:eastAsia="Calibri"/>
          <w:szCs w:val="22"/>
        </w:rPr>
        <w:t>8.  Peticijų komisijos nuostatus ir sudėtį tvirtina Taryba.</w:t>
      </w:r>
    </w:p>
    <w:p w14:paraId="3E5BA314"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9. Peticijų komisijos tikslas – išnagrinėti gautas peticijas dėl savivaldybės institucijų priimamų norminių teisės aktų.</w:t>
      </w:r>
    </w:p>
    <w:p w14:paraId="5C8C06F6"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10. Peticijų Komisija, vadovaudamasi Peticijų konstituciniame įstatyme nustatyta tvarka ir terminais, atlieka šias funkcijas:</w:t>
      </w:r>
    </w:p>
    <w:p w14:paraId="02F3FD43"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10.1. vertina, ar kreipimesi išdėstytų prašymų ar siūlymų nagrinėjimas priskirtinas jos kompetencijai; kreipimąsi, kuriame išdėstytų prašymo (-ų) ar siūlymo (-ų) nagrinėjimas nepriskirtinas jos kompetencijai, persiunčia atitinkamoms institucijoms;</w:t>
      </w:r>
    </w:p>
    <w:p w14:paraId="6547AA69"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10.2. sprendžia klausimus dėl kreipimosi palikimo nenagrinėto;</w:t>
      </w:r>
    </w:p>
    <w:p w14:paraId="09616B65"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10.3. sprendžia klausimus dėl kreipimosi pripažinimo peticija ir peticijos priėmimo nagrinėti;</w:t>
      </w:r>
    </w:p>
    <w:p w14:paraId="7961C5B9"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10.4. sprendžia klausimus dėl kreipimosi, nepripažinto peticija, persiuntimo nagrinėti kitų teisės aktų nustatyta tvarka;</w:t>
      </w:r>
      <w:r>
        <w:t xml:space="preserve"> tokį </w:t>
      </w:r>
      <w:r>
        <w:rPr>
          <w:color w:val="000000"/>
          <w:szCs w:val="24"/>
          <w:lang w:eastAsia="lt-LT"/>
        </w:rPr>
        <w:t>kreipimąsi persiunčia atitinkamoms institucijoms;</w:t>
      </w:r>
    </w:p>
    <w:p w14:paraId="36EB47B6" w14:textId="77777777" w:rsidR="00F863B0" w:rsidRDefault="005856B9">
      <w:pPr>
        <w:widowControl w:val="0"/>
        <w:tabs>
          <w:tab w:val="left" w:pos="709"/>
          <w:tab w:val="left" w:pos="993"/>
        </w:tabs>
        <w:ind w:firstLine="851"/>
        <w:jc w:val="both"/>
        <w:rPr>
          <w:color w:val="000000"/>
          <w:szCs w:val="24"/>
          <w:lang w:eastAsia="lt-LT"/>
        </w:rPr>
      </w:pPr>
      <w:r>
        <w:rPr>
          <w:color w:val="000000"/>
          <w:szCs w:val="24"/>
          <w:lang w:eastAsia="lt-LT"/>
        </w:rPr>
        <w:t xml:space="preserve">10.5. jeigu yra jau parengtas ar svarstomas norminio teisės akto projektas, kurio nuostatos atitinka peticijoje pateiktą prašymą ar siūlymą, sprendžia dėl peticijos nenagrinėjimo ir perdavimo svarstyti kartu su parengtu, pateiktu ar svarstomu norminiu teisės akto projektu; tokias peticijas perduoda Tarybos posėdžių sekretoriui dėl teisės akto projekto rengėjo informavimo, </w:t>
      </w:r>
      <w:r>
        <w:rPr>
          <w:iCs/>
          <w:color w:val="000000"/>
          <w:szCs w:val="24"/>
          <w:lang w:eastAsia="lt-LT"/>
        </w:rPr>
        <w:t>ir apie tai p</w:t>
      </w:r>
      <w:r>
        <w:rPr>
          <w:bCs/>
          <w:color w:val="000000"/>
          <w:szCs w:val="24"/>
          <w:lang w:eastAsia="lt-LT"/>
        </w:rPr>
        <w:t>er 5 darbo dienas nuo šios peticijos perdavimo apie tai praneša pareiškėjui ar jo atstovui</w:t>
      </w:r>
      <w:r>
        <w:rPr>
          <w:color w:val="000000"/>
          <w:szCs w:val="24"/>
          <w:lang w:eastAsia="lt-LT"/>
        </w:rPr>
        <w:t>;</w:t>
      </w:r>
    </w:p>
    <w:p w14:paraId="7B2AF48B" w14:textId="77777777" w:rsidR="00F863B0" w:rsidRDefault="005856B9">
      <w:pPr>
        <w:widowControl w:val="0"/>
        <w:ind w:firstLine="851"/>
        <w:jc w:val="both"/>
        <w:rPr>
          <w:color w:val="000000"/>
          <w:szCs w:val="24"/>
          <w:lang w:eastAsia="lt-LT"/>
        </w:rPr>
      </w:pPr>
      <w:r>
        <w:rPr>
          <w:color w:val="000000"/>
          <w:szCs w:val="24"/>
          <w:lang w:eastAsia="lt-LT"/>
        </w:rPr>
        <w:t>10.6. sprendžia klausimus dėl kelių priimtų nagrinėti peticijų, kuriose pateikti tokie patys ar tarpusavyje glaudžiai susiję prašymai ar siūlymai, sujungimo;</w:t>
      </w:r>
    </w:p>
    <w:p w14:paraId="39F47A1F" w14:textId="77777777" w:rsidR="00F863B0" w:rsidRDefault="005856B9">
      <w:pPr>
        <w:widowControl w:val="0"/>
        <w:ind w:firstLine="851"/>
        <w:jc w:val="both"/>
        <w:rPr>
          <w:color w:val="000000"/>
          <w:szCs w:val="24"/>
          <w:lang w:eastAsia="lt-LT"/>
        </w:rPr>
      </w:pPr>
      <w:r>
        <w:rPr>
          <w:color w:val="000000"/>
          <w:szCs w:val="24"/>
          <w:lang w:eastAsia="lt-LT"/>
        </w:rPr>
        <w:lastRenderedPageBreak/>
        <w:t>10.7. nagrinėja peticijas ir teikia vienai iš savivaldybės institucijų išvadas dėl peticijose pateiktų prašymų ar siūlymų visiško tenkinimo, tenkinimo iš dalies arba netenkinimo;</w:t>
      </w:r>
    </w:p>
    <w:p w14:paraId="72FDDA64" w14:textId="77777777" w:rsidR="00F863B0" w:rsidRDefault="005856B9">
      <w:pPr>
        <w:widowControl w:val="0"/>
        <w:ind w:firstLine="851"/>
        <w:jc w:val="both"/>
        <w:rPr>
          <w:color w:val="000000"/>
          <w:szCs w:val="24"/>
          <w:lang w:eastAsia="lt-LT"/>
        </w:rPr>
      </w:pPr>
      <w:r>
        <w:rPr>
          <w:color w:val="000000"/>
          <w:szCs w:val="24"/>
          <w:lang w:eastAsia="lt-LT"/>
        </w:rPr>
        <w:t>10.8. rengia Tarybos sprendimų dėl pritarimo Komisijos išvadoms projektus; Tarybos sprendimų, kuriais nusprendžiama visiškai ar iš dalies tenkinti peticijose pateiktus prašymus ar siūlymus, projektuose nurodoma, kam (t. y., kuriai iš savivaldybės institucijų, kurių kompetencijai priskirta nagrinėti su peticijoje pateiktu prašymu ar siūlymu susijusius klausimus) ir per kiek laiko pavedama parengti teisės aktų projektus;</w:t>
      </w:r>
    </w:p>
    <w:p w14:paraId="0FB01416" w14:textId="77777777" w:rsidR="00F863B0" w:rsidRDefault="005856B9">
      <w:pPr>
        <w:widowControl w:val="0"/>
        <w:ind w:firstLine="851"/>
        <w:jc w:val="both"/>
        <w:rPr>
          <w:color w:val="000000"/>
          <w:szCs w:val="24"/>
          <w:lang w:eastAsia="lt-LT"/>
        </w:rPr>
      </w:pPr>
      <w:r>
        <w:rPr>
          <w:color w:val="000000"/>
          <w:szCs w:val="24"/>
          <w:lang w:eastAsia="lt-LT"/>
        </w:rPr>
        <w:t>10.9. informuoja pareiškėjus ir (ar) jų atstovus apie peticijų nagrinėjimo būdą, vietą ir laiką, apie Peticijų komisijos priimtus sprendimus, išvadas ar kreipimosi persiuntimą atitinkamoms institucijoms;</w:t>
      </w:r>
    </w:p>
    <w:p w14:paraId="70FF36E1" w14:textId="77777777" w:rsidR="00F863B0" w:rsidRDefault="005856B9">
      <w:pPr>
        <w:widowControl w:val="0"/>
        <w:ind w:firstLine="851"/>
        <w:jc w:val="both"/>
        <w:rPr>
          <w:color w:val="000000"/>
          <w:szCs w:val="24"/>
          <w:lang w:eastAsia="lt-LT"/>
        </w:rPr>
      </w:pPr>
      <w:r>
        <w:rPr>
          <w:color w:val="000000"/>
          <w:szCs w:val="24"/>
          <w:lang w:eastAsia="lt-LT"/>
        </w:rPr>
        <w:t>10.10. atlieka kitas jos kompetencijai teisės aktų priskirtas funkcijas.</w:t>
      </w:r>
    </w:p>
    <w:p w14:paraId="09E939FF" w14:textId="77777777" w:rsidR="00F863B0" w:rsidRDefault="00F863B0">
      <w:pPr>
        <w:jc w:val="center"/>
        <w:rPr>
          <w:rFonts w:eastAsia="Calibri"/>
          <w:szCs w:val="22"/>
        </w:rPr>
      </w:pPr>
    </w:p>
    <w:p w14:paraId="5362A09C" w14:textId="77777777" w:rsidR="00F863B0" w:rsidRDefault="005856B9">
      <w:pPr>
        <w:jc w:val="center"/>
        <w:rPr>
          <w:rFonts w:eastAsia="Calibri"/>
          <w:b/>
          <w:bCs/>
          <w:szCs w:val="22"/>
        </w:rPr>
      </w:pPr>
      <w:r>
        <w:rPr>
          <w:rFonts w:eastAsia="Calibri"/>
          <w:b/>
          <w:bCs/>
          <w:szCs w:val="22"/>
        </w:rPr>
        <w:t>III SKYRIUS</w:t>
      </w:r>
    </w:p>
    <w:p w14:paraId="09B86AA0" w14:textId="77777777" w:rsidR="00F863B0" w:rsidRDefault="005856B9">
      <w:pPr>
        <w:jc w:val="center"/>
        <w:rPr>
          <w:rFonts w:eastAsia="Calibri"/>
          <w:b/>
          <w:bCs/>
          <w:szCs w:val="22"/>
        </w:rPr>
      </w:pPr>
      <w:r>
        <w:rPr>
          <w:rFonts w:eastAsia="Calibri"/>
          <w:b/>
          <w:bCs/>
          <w:szCs w:val="22"/>
        </w:rPr>
        <w:t xml:space="preserve">PETICIJŲ KOMISIJOS TEISĖS </w:t>
      </w:r>
    </w:p>
    <w:p w14:paraId="02DF2976" w14:textId="77777777" w:rsidR="00F863B0" w:rsidRDefault="00F863B0">
      <w:pPr>
        <w:jc w:val="center"/>
        <w:rPr>
          <w:rFonts w:eastAsia="Calibri"/>
          <w:b/>
          <w:bCs/>
          <w:szCs w:val="22"/>
        </w:rPr>
      </w:pPr>
    </w:p>
    <w:p w14:paraId="46464339" w14:textId="77777777" w:rsidR="00F863B0" w:rsidRDefault="005856B9">
      <w:pPr>
        <w:widowControl w:val="0"/>
        <w:tabs>
          <w:tab w:val="left" w:pos="851"/>
        </w:tabs>
        <w:ind w:firstLine="851"/>
        <w:jc w:val="both"/>
        <w:rPr>
          <w:rFonts w:eastAsia="Calibri"/>
          <w:szCs w:val="22"/>
        </w:rPr>
      </w:pPr>
      <w:r>
        <w:rPr>
          <w:rFonts w:eastAsia="Calibri"/>
          <w:szCs w:val="22"/>
        </w:rPr>
        <w:t>11. Peticijų komisija, atlikdama jai pavestas funkcijas, turi teisę:</w:t>
      </w:r>
    </w:p>
    <w:p w14:paraId="108DB3C2" w14:textId="77777777" w:rsidR="00F863B0" w:rsidRDefault="005856B9">
      <w:pPr>
        <w:widowControl w:val="0"/>
        <w:tabs>
          <w:tab w:val="left" w:pos="851"/>
        </w:tabs>
        <w:ind w:firstLine="851"/>
        <w:jc w:val="both"/>
        <w:rPr>
          <w:color w:val="000000"/>
          <w:szCs w:val="24"/>
          <w:lang w:eastAsia="lt-LT"/>
        </w:rPr>
      </w:pPr>
      <w:r>
        <w:rPr>
          <w:color w:val="000000"/>
          <w:szCs w:val="24"/>
          <w:lang w:eastAsia="lt-LT"/>
        </w:rPr>
        <w:t>11.1.  pasitelkti specialistus ar ekspertus;</w:t>
      </w:r>
    </w:p>
    <w:p w14:paraId="2735DFFC" w14:textId="77777777" w:rsidR="00F863B0" w:rsidRDefault="005856B9">
      <w:pPr>
        <w:widowControl w:val="0"/>
        <w:tabs>
          <w:tab w:val="left" w:pos="851"/>
        </w:tabs>
        <w:ind w:firstLine="851"/>
        <w:jc w:val="both"/>
        <w:rPr>
          <w:color w:val="000000"/>
          <w:szCs w:val="24"/>
          <w:lang w:eastAsia="lt-LT"/>
        </w:rPr>
      </w:pPr>
      <w:r>
        <w:rPr>
          <w:color w:val="000000"/>
          <w:szCs w:val="24"/>
          <w:lang w:eastAsia="lt-LT"/>
        </w:rPr>
        <w:t>11.2. kreiptis į savivaldybės</w:t>
      </w:r>
      <w:r>
        <w:rPr>
          <w:color w:val="FF0000"/>
          <w:szCs w:val="24"/>
          <w:lang w:eastAsia="lt-LT"/>
        </w:rPr>
        <w:t xml:space="preserve"> </w:t>
      </w:r>
      <w:r>
        <w:rPr>
          <w:color w:val="000000"/>
          <w:szCs w:val="24"/>
          <w:lang w:eastAsia="lt-LT"/>
        </w:rPr>
        <w:t>institucijas, įstaigas su prašymu per ne ilgesnį kaip</w:t>
      </w:r>
      <w:r>
        <w:rPr>
          <w:bCs/>
          <w:color w:val="000000"/>
          <w:szCs w:val="24"/>
          <w:lang w:eastAsia="lt-LT"/>
        </w:rPr>
        <w:t xml:space="preserve"> </w:t>
      </w:r>
      <w:r>
        <w:rPr>
          <w:color w:val="000000"/>
          <w:szCs w:val="24"/>
          <w:lang w:eastAsia="lt-LT"/>
        </w:rPr>
        <w:t>20 darbo dienų terminą nuo prašymo gavimo dienos pateikti nuomonę ir kitą reikiamą informaciją dėl kreipimesi (peticijoje) pateikto prašymo (-ų) ar siūlymo (-ų);</w:t>
      </w:r>
    </w:p>
    <w:p w14:paraId="58DE9D76" w14:textId="77777777" w:rsidR="00F863B0" w:rsidRDefault="005856B9">
      <w:pPr>
        <w:widowControl w:val="0"/>
        <w:tabs>
          <w:tab w:val="left" w:pos="851"/>
        </w:tabs>
        <w:ind w:firstLine="851"/>
        <w:jc w:val="both"/>
        <w:rPr>
          <w:color w:val="000000"/>
          <w:szCs w:val="24"/>
          <w:lang w:eastAsia="lt-LT"/>
        </w:rPr>
      </w:pPr>
      <w:r>
        <w:rPr>
          <w:color w:val="000000"/>
          <w:szCs w:val="24"/>
          <w:lang w:eastAsia="lt-LT"/>
        </w:rPr>
        <w:t>11.3. kviesti į savo posėdžius specialistus, ekspertus, institucijų ar įstaigų atstovus, pateikusius ar galinčius pateikti nuomonę ir kitą reikiamą informaciją dėl kreipimesi (peticijoje) pateikto (-ų) prašymo (-ų) ar siūlymo (-ų);</w:t>
      </w:r>
    </w:p>
    <w:p w14:paraId="6F4BACAE" w14:textId="77777777" w:rsidR="00F863B0" w:rsidRDefault="005856B9">
      <w:pPr>
        <w:widowControl w:val="0"/>
        <w:tabs>
          <w:tab w:val="left" w:pos="851"/>
        </w:tabs>
        <w:ind w:firstLine="851"/>
        <w:jc w:val="both"/>
        <w:rPr>
          <w:color w:val="000000"/>
          <w:szCs w:val="24"/>
          <w:lang w:eastAsia="lt-LT"/>
        </w:rPr>
      </w:pPr>
      <w:r>
        <w:rPr>
          <w:color w:val="000000"/>
          <w:szCs w:val="24"/>
          <w:lang w:eastAsia="lt-LT"/>
        </w:rPr>
        <w:t>11.4. reikalauti, kad pareiškėjas ar jo atstovas per Peticijos komisijos nustatytą ne ilgesnį kaip 10 darbo dienų terminą pateiktų papildomus dokumentus ar informaciją, susijusius su pateiktu kreipimusi (peticija);</w:t>
      </w:r>
    </w:p>
    <w:p w14:paraId="452C6FDE" w14:textId="77777777" w:rsidR="00F863B0" w:rsidRDefault="005856B9">
      <w:pPr>
        <w:ind w:firstLine="851"/>
        <w:jc w:val="both"/>
        <w:rPr>
          <w:szCs w:val="24"/>
          <w:lang w:eastAsia="lt-LT"/>
        </w:rPr>
      </w:pPr>
      <w:r>
        <w:rPr>
          <w:color w:val="000000"/>
          <w:szCs w:val="24"/>
          <w:lang w:eastAsia="lt-LT"/>
        </w:rPr>
        <w:t xml:space="preserve">11.5. </w:t>
      </w:r>
      <w:r>
        <w:rPr>
          <w:szCs w:val="24"/>
          <w:lang w:eastAsia="lt-LT"/>
        </w:rPr>
        <w:t>motyvuotu sprendimu sujungti kelias priimtas nagrinėti peticijas dėl tų pačių ar tarpusavyje glaudžiai susijusių prašymų ar siūlymų ir jas nagrinėti kaip vieną peticiją;</w:t>
      </w:r>
    </w:p>
    <w:p w14:paraId="54CC7DC6" w14:textId="77777777" w:rsidR="00F863B0" w:rsidRDefault="005856B9">
      <w:pPr>
        <w:ind w:firstLine="851"/>
        <w:jc w:val="both"/>
        <w:rPr>
          <w:szCs w:val="24"/>
          <w:lang w:eastAsia="lt-LT"/>
        </w:rPr>
      </w:pPr>
      <w:r>
        <w:rPr>
          <w:szCs w:val="24"/>
          <w:lang w:eastAsia="lt-LT"/>
        </w:rPr>
        <w:t>11.6. teikti pasiūlymus, išvadas dėl norminių teisės aktų, rengti jų projektus, siūlyti sudaryti komisiją ar darbo grupę svarstomam klausimui nuodugniai ištirti ar norminio teisės akto projektui parengti;</w:t>
      </w:r>
    </w:p>
    <w:p w14:paraId="440204DF" w14:textId="77777777" w:rsidR="00F863B0" w:rsidRDefault="005856B9">
      <w:pPr>
        <w:widowControl w:val="0"/>
        <w:tabs>
          <w:tab w:val="left" w:pos="851"/>
        </w:tabs>
        <w:ind w:firstLine="851"/>
        <w:jc w:val="both"/>
        <w:rPr>
          <w:rFonts w:eastAsia="Calibri"/>
          <w:szCs w:val="22"/>
        </w:rPr>
      </w:pPr>
      <w:r>
        <w:rPr>
          <w:rFonts w:eastAsia="Calibri"/>
          <w:szCs w:val="22"/>
        </w:rPr>
        <w:t>11.7. teikti Nuostatų pakeitimus ar papildymus.</w:t>
      </w:r>
    </w:p>
    <w:p w14:paraId="1C81C717" w14:textId="77777777" w:rsidR="00F863B0" w:rsidRDefault="005856B9">
      <w:pPr>
        <w:widowControl w:val="0"/>
        <w:tabs>
          <w:tab w:val="left" w:pos="851"/>
        </w:tabs>
        <w:ind w:firstLine="851"/>
        <w:jc w:val="both"/>
        <w:rPr>
          <w:color w:val="000000"/>
          <w:szCs w:val="24"/>
          <w:lang w:eastAsia="lt-LT"/>
        </w:rPr>
      </w:pPr>
      <w:r>
        <w:rPr>
          <w:color w:val="000000"/>
          <w:szCs w:val="24"/>
          <w:lang w:eastAsia="lt-LT"/>
        </w:rPr>
        <w:t>11.8. kitų teisės aktuose nustatytų teisių.</w:t>
      </w:r>
    </w:p>
    <w:p w14:paraId="39BF7C4C" w14:textId="77777777" w:rsidR="00F863B0" w:rsidRDefault="00F863B0">
      <w:pPr>
        <w:ind w:firstLine="851"/>
        <w:jc w:val="both"/>
        <w:rPr>
          <w:rFonts w:eastAsia="Calibri"/>
          <w:szCs w:val="22"/>
        </w:rPr>
      </w:pPr>
    </w:p>
    <w:p w14:paraId="02103945" w14:textId="77777777" w:rsidR="00F863B0" w:rsidRDefault="005856B9">
      <w:pPr>
        <w:jc w:val="center"/>
        <w:rPr>
          <w:rFonts w:eastAsia="Calibri"/>
          <w:b/>
          <w:bCs/>
          <w:szCs w:val="22"/>
        </w:rPr>
      </w:pPr>
      <w:r>
        <w:rPr>
          <w:rFonts w:eastAsia="Calibri"/>
          <w:b/>
          <w:bCs/>
          <w:szCs w:val="22"/>
        </w:rPr>
        <w:t>IV SKYRIUS</w:t>
      </w:r>
    </w:p>
    <w:p w14:paraId="4371AE62" w14:textId="77777777" w:rsidR="00F863B0" w:rsidRDefault="005856B9">
      <w:pPr>
        <w:jc w:val="center"/>
        <w:rPr>
          <w:rFonts w:eastAsia="Calibri"/>
          <w:szCs w:val="22"/>
        </w:rPr>
      </w:pPr>
      <w:r>
        <w:rPr>
          <w:rFonts w:eastAsia="Calibri"/>
          <w:b/>
          <w:bCs/>
          <w:szCs w:val="22"/>
        </w:rPr>
        <w:t>PETICIJŲ KOMISIJOS PIRMININKO, PAVADUOTOJO, KOMISIJOS NARIŲ TEISĖS IR PAREIGOS</w:t>
      </w:r>
    </w:p>
    <w:p w14:paraId="7B3BC6C8" w14:textId="77777777" w:rsidR="00F863B0" w:rsidRDefault="00F863B0">
      <w:pPr>
        <w:jc w:val="center"/>
        <w:rPr>
          <w:rFonts w:eastAsia="Calibri"/>
          <w:szCs w:val="22"/>
        </w:rPr>
      </w:pPr>
    </w:p>
    <w:p w14:paraId="3F45EE0D" w14:textId="77777777" w:rsidR="00F863B0" w:rsidRDefault="005856B9">
      <w:pPr>
        <w:tabs>
          <w:tab w:val="right" w:pos="993"/>
        </w:tabs>
        <w:ind w:firstLine="851"/>
        <w:jc w:val="both"/>
        <w:rPr>
          <w:rFonts w:eastAsia="Calibri"/>
          <w:szCs w:val="22"/>
        </w:rPr>
      </w:pPr>
      <w:r>
        <w:rPr>
          <w:rFonts w:eastAsia="Calibri"/>
          <w:szCs w:val="22"/>
        </w:rPr>
        <w:t xml:space="preserve">12. </w:t>
      </w:r>
      <w:r>
        <w:rPr>
          <w:szCs w:val="24"/>
          <w:lang w:eastAsia="lt-LT"/>
        </w:rPr>
        <w:t>T</w:t>
      </w:r>
      <w:r>
        <w:rPr>
          <w:rFonts w:eastAsia="Calibri"/>
          <w:szCs w:val="22"/>
        </w:rPr>
        <w:t>aryba skiria Peticijų komisijos pirmininką ir pirmininko pavaduotoją. Jeigu Peticijų komisijos pirmininku skiriamas Tarybos narys, jis turi atitikti nepriekaištingos reputacijos, kaip ji apibrėžta Lietuvos Respublikos vietos savivaldos įstatymo 11 straipsnyje, reikalavimus.</w:t>
      </w:r>
    </w:p>
    <w:p w14:paraId="78CA4B40" w14:textId="77777777" w:rsidR="00F863B0" w:rsidRDefault="005856B9">
      <w:pPr>
        <w:ind w:firstLine="851"/>
        <w:jc w:val="both"/>
        <w:rPr>
          <w:rFonts w:eastAsia="Calibri"/>
          <w:szCs w:val="22"/>
        </w:rPr>
      </w:pPr>
      <w:r>
        <w:rPr>
          <w:rFonts w:eastAsia="Calibri"/>
          <w:szCs w:val="22"/>
        </w:rPr>
        <w:t>13. Nesant Peticijų komisijos pirmininko, jo funkcijas vykdo Tarybos paskirtas Peticijų komisijos pirmininko pavaduotojas.</w:t>
      </w:r>
    </w:p>
    <w:p w14:paraId="03B5D0FD" w14:textId="77777777" w:rsidR="00F863B0" w:rsidRDefault="005856B9">
      <w:pPr>
        <w:ind w:firstLine="851"/>
        <w:jc w:val="both"/>
        <w:rPr>
          <w:rFonts w:eastAsia="Calibri"/>
          <w:szCs w:val="22"/>
        </w:rPr>
      </w:pPr>
      <w:r>
        <w:rPr>
          <w:rFonts w:eastAsia="Calibri"/>
          <w:szCs w:val="22"/>
        </w:rPr>
        <w:t>14. Peticijų komisijos pirmininkas:</w:t>
      </w:r>
    </w:p>
    <w:p w14:paraId="711F1B67" w14:textId="77777777" w:rsidR="00F863B0" w:rsidRDefault="005856B9">
      <w:pPr>
        <w:ind w:firstLine="851"/>
        <w:jc w:val="both"/>
        <w:rPr>
          <w:rFonts w:eastAsia="Calibri"/>
          <w:szCs w:val="22"/>
        </w:rPr>
      </w:pPr>
      <w:r>
        <w:rPr>
          <w:rFonts w:eastAsia="Calibri"/>
          <w:szCs w:val="22"/>
        </w:rPr>
        <w:t>14.1. šaukia Peticijų komisijos posėdžius, sudaro jų darbotvarkes, organizuoja jiems reikalingų dokumentų ir kitos medžiagos pateikimą;</w:t>
      </w:r>
    </w:p>
    <w:p w14:paraId="516B1FAD" w14:textId="77777777" w:rsidR="00F863B0" w:rsidRDefault="005856B9">
      <w:pPr>
        <w:ind w:firstLine="851"/>
        <w:jc w:val="both"/>
        <w:rPr>
          <w:rFonts w:eastAsia="Calibri"/>
          <w:szCs w:val="22"/>
        </w:rPr>
      </w:pPr>
      <w:r>
        <w:rPr>
          <w:rFonts w:eastAsia="Calibri"/>
          <w:szCs w:val="22"/>
        </w:rPr>
        <w:t>14.2. pirmininkauja Peticijų komisijos posėdžiams;</w:t>
      </w:r>
    </w:p>
    <w:p w14:paraId="15AB00FF" w14:textId="77777777" w:rsidR="00F863B0" w:rsidRDefault="005856B9">
      <w:pPr>
        <w:ind w:firstLine="851"/>
        <w:jc w:val="both"/>
        <w:rPr>
          <w:rFonts w:eastAsia="Calibri"/>
          <w:szCs w:val="22"/>
        </w:rPr>
      </w:pPr>
      <w:r>
        <w:rPr>
          <w:rFonts w:eastAsia="Calibri"/>
          <w:szCs w:val="22"/>
        </w:rPr>
        <w:t>14.3. skiria Peticijų komisijos nariams ir sekretoriui pavedimus, pateikia jiems medžiagą ir dokumentus, susijusius su Peticijų komisijos veikla;</w:t>
      </w:r>
    </w:p>
    <w:p w14:paraId="5C52059C" w14:textId="77777777" w:rsidR="00F863B0" w:rsidRDefault="005856B9">
      <w:pPr>
        <w:ind w:firstLine="851"/>
        <w:jc w:val="both"/>
        <w:rPr>
          <w:rFonts w:eastAsia="Calibri"/>
          <w:szCs w:val="22"/>
        </w:rPr>
      </w:pPr>
      <w:r>
        <w:rPr>
          <w:rFonts w:eastAsia="Calibri"/>
          <w:szCs w:val="22"/>
        </w:rPr>
        <w:t>14.4. kviečia Peticijų komisijos posėdžiuose dalyvauti reikalingus asmenis;</w:t>
      </w:r>
    </w:p>
    <w:p w14:paraId="51AE1CBE" w14:textId="77777777" w:rsidR="00F863B0" w:rsidRDefault="005856B9">
      <w:pPr>
        <w:ind w:firstLine="851"/>
        <w:jc w:val="both"/>
        <w:rPr>
          <w:rFonts w:eastAsia="Calibri"/>
          <w:szCs w:val="22"/>
        </w:rPr>
      </w:pPr>
      <w:r>
        <w:rPr>
          <w:rFonts w:eastAsia="Calibri"/>
          <w:szCs w:val="22"/>
        </w:rPr>
        <w:t>14.5. pasirašo Peticijų komisijos posėdžių protokolus, išvadas ir kitus Peticijų komisijos dokumentus;</w:t>
      </w:r>
    </w:p>
    <w:p w14:paraId="1F919485" w14:textId="77777777" w:rsidR="00F863B0" w:rsidRDefault="005856B9">
      <w:pPr>
        <w:ind w:firstLine="851"/>
        <w:jc w:val="both"/>
        <w:rPr>
          <w:rFonts w:eastAsia="Calibri"/>
          <w:szCs w:val="22"/>
        </w:rPr>
      </w:pPr>
      <w:r>
        <w:rPr>
          <w:rFonts w:eastAsia="Calibri"/>
          <w:szCs w:val="22"/>
        </w:rPr>
        <w:lastRenderedPageBreak/>
        <w:t>14.6. teikia savivaldybės institucijų sprendimų dėl pritarimo Peticijų komisijos išvadoms projektus;</w:t>
      </w:r>
    </w:p>
    <w:p w14:paraId="2EFB7095" w14:textId="77777777" w:rsidR="00F863B0" w:rsidRDefault="005856B9">
      <w:pPr>
        <w:ind w:firstLine="851"/>
        <w:jc w:val="both"/>
        <w:rPr>
          <w:rFonts w:eastAsia="Calibri"/>
          <w:szCs w:val="22"/>
        </w:rPr>
      </w:pPr>
      <w:r>
        <w:rPr>
          <w:rFonts w:eastAsia="Calibri"/>
          <w:szCs w:val="22"/>
        </w:rPr>
        <w:t>14.7. perduoda Tarybai pateiktus Peticijų konstitucinio įstatymo 13 straipsnio 1 dalyje nurodytus skundus dėl Peticijų komisijos sprendimų kartu su medžiaga, susijusia su apskųsto sprendimo priėmimu;</w:t>
      </w:r>
    </w:p>
    <w:p w14:paraId="7F1ADBCB" w14:textId="77777777" w:rsidR="00F863B0" w:rsidRDefault="005856B9">
      <w:pPr>
        <w:ind w:firstLine="851"/>
        <w:jc w:val="both"/>
        <w:rPr>
          <w:rFonts w:eastAsia="Calibri"/>
          <w:szCs w:val="22"/>
        </w:rPr>
      </w:pPr>
      <w:r>
        <w:rPr>
          <w:rFonts w:eastAsia="Calibri"/>
          <w:szCs w:val="22"/>
        </w:rPr>
        <w:t>14.8. atstovauja Peticijų komisijai;</w:t>
      </w:r>
    </w:p>
    <w:p w14:paraId="446EE884" w14:textId="77777777" w:rsidR="00F863B0" w:rsidRDefault="005856B9">
      <w:pPr>
        <w:ind w:firstLine="851"/>
        <w:jc w:val="both"/>
        <w:rPr>
          <w:rFonts w:eastAsia="Calibri"/>
          <w:szCs w:val="22"/>
        </w:rPr>
      </w:pPr>
      <w:r>
        <w:rPr>
          <w:rFonts w:eastAsia="Calibri"/>
          <w:szCs w:val="22"/>
        </w:rPr>
        <w:t>14.9.  kiekvienais metais atsiskaito už Peticijų komisijos veiklą, pateikdamas</w:t>
      </w:r>
      <w:r>
        <w:t xml:space="preserve"> i</w:t>
      </w:r>
      <w:r>
        <w:rPr>
          <w:rFonts w:eastAsia="Calibri"/>
          <w:szCs w:val="22"/>
        </w:rPr>
        <w:t>nformaciją apie Peticijų komisijos veiklą;</w:t>
      </w:r>
    </w:p>
    <w:p w14:paraId="6DDAEDD6" w14:textId="77777777" w:rsidR="00F863B0" w:rsidRDefault="005856B9">
      <w:pPr>
        <w:ind w:firstLine="851"/>
        <w:jc w:val="both"/>
        <w:rPr>
          <w:rFonts w:eastAsia="Calibri"/>
          <w:szCs w:val="22"/>
        </w:rPr>
      </w:pPr>
      <w:r>
        <w:rPr>
          <w:rFonts w:eastAsia="Calibri"/>
          <w:szCs w:val="22"/>
        </w:rPr>
        <w:t>14.10. vykdo kitus jam teisės aktų suteiktus įgaliojimus.</w:t>
      </w:r>
    </w:p>
    <w:p w14:paraId="02E31B70" w14:textId="77777777" w:rsidR="00F863B0" w:rsidRDefault="005856B9">
      <w:pPr>
        <w:ind w:firstLine="851"/>
        <w:jc w:val="both"/>
        <w:rPr>
          <w:color w:val="000000"/>
          <w:szCs w:val="24"/>
          <w:lang w:eastAsia="lt-LT"/>
        </w:rPr>
      </w:pPr>
      <w:r>
        <w:rPr>
          <w:rFonts w:eastAsia="Calibri"/>
          <w:szCs w:val="22"/>
        </w:rPr>
        <w:t>15. Peticijų k</w:t>
      </w:r>
      <w:r>
        <w:rPr>
          <w:color w:val="000000"/>
          <w:szCs w:val="24"/>
          <w:lang w:eastAsia="lt-LT"/>
        </w:rPr>
        <w:t>omisijos narys turi teisę:</w:t>
      </w:r>
    </w:p>
    <w:p w14:paraId="5DA0525B" w14:textId="77777777" w:rsidR="00F863B0" w:rsidRDefault="005856B9">
      <w:pPr>
        <w:ind w:firstLine="851"/>
        <w:jc w:val="both"/>
        <w:rPr>
          <w:color w:val="000000"/>
          <w:szCs w:val="24"/>
          <w:lang w:eastAsia="lt-LT"/>
        </w:rPr>
      </w:pPr>
      <w:r>
        <w:rPr>
          <w:color w:val="000000"/>
          <w:szCs w:val="24"/>
          <w:lang w:eastAsia="lt-LT"/>
        </w:rPr>
        <w:t>15.1. susipažinti su Peticijų komisijos gautais dokumentais ir kita medžiaga, susijusia su peticijos nagrinėjimu;</w:t>
      </w:r>
    </w:p>
    <w:p w14:paraId="6A844F84" w14:textId="77777777" w:rsidR="00F863B0" w:rsidRDefault="005856B9">
      <w:pPr>
        <w:ind w:firstLine="851"/>
        <w:jc w:val="both"/>
        <w:rPr>
          <w:color w:val="000000"/>
          <w:szCs w:val="24"/>
          <w:lang w:eastAsia="lt-LT"/>
        </w:rPr>
      </w:pPr>
      <w:r>
        <w:rPr>
          <w:color w:val="000000"/>
          <w:szCs w:val="24"/>
          <w:lang w:eastAsia="lt-LT"/>
        </w:rPr>
        <w:t>15.2. teikti Peticijų komisijos pirmininkui pasiūlymus dėl Peticijų komisijos darbo organizavimo;</w:t>
      </w:r>
    </w:p>
    <w:p w14:paraId="70EB5F5B" w14:textId="77777777" w:rsidR="00F863B0" w:rsidRDefault="005856B9">
      <w:pPr>
        <w:ind w:firstLine="851"/>
        <w:jc w:val="both"/>
        <w:rPr>
          <w:color w:val="000000"/>
          <w:szCs w:val="24"/>
          <w:lang w:eastAsia="lt-LT"/>
        </w:rPr>
      </w:pPr>
      <w:r>
        <w:rPr>
          <w:color w:val="000000"/>
          <w:szCs w:val="24"/>
          <w:lang w:eastAsia="lt-LT"/>
        </w:rPr>
        <w:t>15.3. Peticijų komisijos posėdyje užduoti klausimus jame dalyvaujantiems institucijų, įstaigų atstovams, specialistams ir ekspertams, pareiškėjams ir (ar) jų atstovams.</w:t>
      </w:r>
    </w:p>
    <w:p w14:paraId="10B60F30" w14:textId="77777777" w:rsidR="00F863B0" w:rsidRDefault="005856B9">
      <w:pPr>
        <w:ind w:firstLine="851"/>
        <w:jc w:val="both"/>
        <w:rPr>
          <w:color w:val="000000"/>
          <w:szCs w:val="24"/>
          <w:lang w:eastAsia="lt-LT"/>
        </w:rPr>
      </w:pPr>
      <w:r>
        <w:rPr>
          <w:color w:val="000000"/>
          <w:szCs w:val="24"/>
          <w:lang w:eastAsia="lt-LT"/>
        </w:rPr>
        <w:t>16. Peticijų komisijos narys privalo:</w:t>
      </w:r>
    </w:p>
    <w:p w14:paraId="337151EC" w14:textId="77777777" w:rsidR="00F863B0" w:rsidRDefault="005856B9">
      <w:pPr>
        <w:ind w:firstLine="851"/>
        <w:jc w:val="both"/>
        <w:rPr>
          <w:color w:val="000000"/>
          <w:szCs w:val="24"/>
          <w:lang w:eastAsia="lt-LT"/>
        </w:rPr>
      </w:pPr>
      <w:r>
        <w:rPr>
          <w:color w:val="000000"/>
          <w:szCs w:val="24"/>
          <w:lang w:eastAsia="lt-LT"/>
        </w:rPr>
        <w:t>16.1. dalyvauti Peticijų komisijos posėdžiuose ir balsuoti dėl priimamų sprendimų. Jeigu Peticijos komisijos narys į posėdį atvykti negali, jis apie tai turi iš anksto panešti Peticijų komisijos pirmininkui, nurodydamas nedalyvavimo priežastį;</w:t>
      </w:r>
    </w:p>
    <w:p w14:paraId="1D608807" w14:textId="77777777" w:rsidR="00F863B0" w:rsidRDefault="005856B9">
      <w:pPr>
        <w:ind w:firstLine="851"/>
        <w:jc w:val="both"/>
        <w:rPr>
          <w:color w:val="000000"/>
          <w:szCs w:val="24"/>
          <w:lang w:eastAsia="lt-LT"/>
        </w:rPr>
      </w:pPr>
      <w:r>
        <w:rPr>
          <w:color w:val="000000"/>
          <w:szCs w:val="24"/>
          <w:lang w:eastAsia="lt-LT"/>
        </w:rPr>
        <w:t>16.2. vykdyti Peticijų komisijos pirmininko pavedimus;</w:t>
      </w:r>
    </w:p>
    <w:p w14:paraId="1B4F3E5A" w14:textId="77777777" w:rsidR="00F863B0" w:rsidRDefault="005856B9">
      <w:pPr>
        <w:ind w:firstLine="851"/>
        <w:jc w:val="both"/>
        <w:rPr>
          <w:color w:val="000000"/>
          <w:szCs w:val="24"/>
          <w:lang w:eastAsia="lt-LT"/>
        </w:rPr>
      </w:pPr>
      <w:r>
        <w:rPr>
          <w:color w:val="000000"/>
          <w:szCs w:val="24"/>
          <w:lang w:eastAsia="lt-LT"/>
        </w:rPr>
        <w:t>16.3. laikyti paslaptyje informaciją ir duomenis, kurie sudaro valstybės, tarnybos, profesinę, komercinę ar kitą įstatymų saugomą paslaptį, neviešinti pareiškėjų ir jų atstovų asmens ir privataus gyvenimo duomenų;</w:t>
      </w:r>
    </w:p>
    <w:p w14:paraId="4A17B2F3" w14:textId="77777777" w:rsidR="00F863B0" w:rsidRDefault="005856B9">
      <w:pPr>
        <w:ind w:firstLine="851"/>
        <w:jc w:val="both"/>
        <w:rPr>
          <w:color w:val="000000"/>
          <w:szCs w:val="24"/>
          <w:lang w:eastAsia="lt-LT"/>
        </w:rPr>
      </w:pPr>
      <w:r>
        <w:rPr>
          <w:color w:val="000000"/>
          <w:szCs w:val="24"/>
          <w:lang w:eastAsia="lt-LT"/>
        </w:rPr>
        <w:t>16.4. vengti interesų konflikto, nenaudoti duomenų ir informacijos, gautų atliekant savo pareigas, asmeninei arba kitų asmenų naudai.</w:t>
      </w:r>
    </w:p>
    <w:p w14:paraId="0A38ED39" w14:textId="77777777" w:rsidR="00F863B0" w:rsidRDefault="005856B9">
      <w:pPr>
        <w:ind w:firstLine="851"/>
        <w:jc w:val="both"/>
        <w:rPr>
          <w:rFonts w:eastAsia="Calibri"/>
          <w:szCs w:val="22"/>
        </w:rPr>
      </w:pPr>
      <w:r>
        <w:rPr>
          <w:rFonts w:eastAsia="Calibri"/>
          <w:szCs w:val="22"/>
        </w:rPr>
        <w:t>17. Peticijų komisijos sekretoriaus pareigas atlieka Savivaldybės administracijos Tarybos veiklos administravimo skyriaus darbuotojas, kuris nėra Komisijos narys.</w:t>
      </w:r>
    </w:p>
    <w:p w14:paraId="44F1481F" w14:textId="77777777" w:rsidR="00F863B0" w:rsidRDefault="005856B9">
      <w:pPr>
        <w:ind w:firstLine="851"/>
        <w:jc w:val="both"/>
        <w:rPr>
          <w:rFonts w:eastAsia="Calibri"/>
          <w:szCs w:val="22"/>
        </w:rPr>
      </w:pPr>
      <w:r>
        <w:rPr>
          <w:rFonts w:eastAsia="Calibri"/>
          <w:szCs w:val="22"/>
        </w:rPr>
        <w:t>18.  Peticijų komisijos sekretorius (toliau – sekretorius):</w:t>
      </w:r>
    </w:p>
    <w:p w14:paraId="7768B1BD" w14:textId="77777777" w:rsidR="00F863B0" w:rsidRDefault="005856B9">
      <w:pPr>
        <w:ind w:firstLine="851"/>
        <w:jc w:val="both"/>
        <w:rPr>
          <w:rFonts w:eastAsia="Calibri"/>
          <w:szCs w:val="22"/>
        </w:rPr>
      </w:pPr>
      <w:r>
        <w:rPr>
          <w:rFonts w:eastAsia="Calibri"/>
          <w:szCs w:val="22"/>
        </w:rPr>
        <w:t>18.1.    rašo Peticijų komisijos posėdžių protokolus;</w:t>
      </w:r>
    </w:p>
    <w:p w14:paraId="06778FC2" w14:textId="77777777" w:rsidR="00F863B0" w:rsidRDefault="005856B9">
      <w:pPr>
        <w:ind w:firstLine="851"/>
        <w:jc w:val="both"/>
        <w:rPr>
          <w:rFonts w:eastAsia="Calibri"/>
          <w:szCs w:val="22"/>
        </w:rPr>
      </w:pPr>
      <w:r>
        <w:rPr>
          <w:rFonts w:eastAsia="Calibri"/>
          <w:szCs w:val="22"/>
        </w:rPr>
        <w:t>18.2.    tvarko raštvedybą ir saugo Peticijų komisijos posėdžių dokumentus;</w:t>
      </w:r>
    </w:p>
    <w:p w14:paraId="33D2AEC3" w14:textId="77777777" w:rsidR="00F863B0" w:rsidRDefault="005856B9">
      <w:pPr>
        <w:ind w:firstLine="851"/>
        <w:jc w:val="both"/>
        <w:rPr>
          <w:rFonts w:eastAsia="Calibri"/>
          <w:szCs w:val="22"/>
        </w:rPr>
      </w:pPr>
      <w:r>
        <w:rPr>
          <w:rFonts w:eastAsia="Calibri"/>
          <w:szCs w:val="22"/>
        </w:rPr>
        <w:t>18.3.    Peticijų komisijos pirmininko pavedimu siunčia Peticijų komisijos nariams posėdžio medžiagą;</w:t>
      </w:r>
    </w:p>
    <w:p w14:paraId="34874BE7" w14:textId="77777777" w:rsidR="00F863B0" w:rsidRDefault="005856B9">
      <w:pPr>
        <w:ind w:firstLine="851"/>
        <w:jc w:val="both"/>
        <w:rPr>
          <w:rFonts w:eastAsia="Calibri"/>
          <w:szCs w:val="22"/>
        </w:rPr>
      </w:pPr>
      <w:r>
        <w:rPr>
          <w:rFonts w:eastAsia="Calibri"/>
          <w:szCs w:val="22"/>
        </w:rPr>
        <w:t>18.4.    Peticijų komisijos pirmininko pavedimu teikia informaciją apie Peticijų komisijos priimtus sprendimus;</w:t>
      </w:r>
    </w:p>
    <w:p w14:paraId="4577A752" w14:textId="77777777" w:rsidR="00F863B0" w:rsidRDefault="005856B9">
      <w:pPr>
        <w:ind w:firstLine="851"/>
        <w:jc w:val="both"/>
        <w:rPr>
          <w:rFonts w:eastAsia="Calibri"/>
          <w:szCs w:val="22"/>
        </w:rPr>
      </w:pPr>
      <w:r>
        <w:rPr>
          <w:rFonts w:eastAsia="Calibri"/>
          <w:szCs w:val="22"/>
        </w:rPr>
        <w:t>18.5. patikrina Peticijų komisijai perduotą kreipimąsi ir pateikia Peticijų komisijai pirminę informaciją;</w:t>
      </w:r>
    </w:p>
    <w:p w14:paraId="1A5ADCCB" w14:textId="77777777" w:rsidR="00F863B0" w:rsidRDefault="005856B9">
      <w:pPr>
        <w:ind w:firstLine="851"/>
        <w:jc w:val="both"/>
        <w:rPr>
          <w:rFonts w:eastAsia="Calibri"/>
          <w:szCs w:val="22"/>
        </w:rPr>
      </w:pPr>
      <w:r>
        <w:rPr>
          <w:rFonts w:eastAsia="Calibri"/>
          <w:szCs w:val="22"/>
        </w:rPr>
        <w:t>18.6. suderinęs su Peticijų komisijos pirmininku, Savivaldybės interneto svetainėje paskelbia šiuose Nuostatuose nurodytais terminais ir tvarka nurodytą informaciją ir pašalina ją suėjus nustatytiems terminams;</w:t>
      </w:r>
    </w:p>
    <w:p w14:paraId="2AD50FB8" w14:textId="77777777" w:rsidR="00F863B0" w:rsidRDefault="005856B9">
      <w:pPr>
        <w:ind w:firstLine="851"/>
        <w:jc w:val="both"/>
        <w:rPr>
          <w:rFonts w:eastAsia="Calibri"/>
          <w:szCs w:val="22"/>
        </w:rPr>
      </w:pPr>
      <w:r>
        <w:rPr>
          <w:rFonts w:eastAsia="Calibri"/>
          <w:szCs w:val="22"/>
        </w:rPr>
        <w:t>18.7. atlieka kitus Peticijų komisijos pirmininko pavedimus, susijusius su Peticijų komisijos veikla.</w:t>
      </w:r>
    </w:p>
    <w:p w14:paraId="4AC8D39E" w14:textId="77777777" w:rsidR="00F863B0" w:rsidRDefault="005856B9">
      <w:pPr>
        <w:ind w:firstLine="851"/>
        <w:jc w:val="both"/>
        <w:rPr>
          <w:rFonts w:eastAsia="Calibri"/>
          <w:szCs w:val="22"/>
        </w:rPr>
      </w:pPr>
      <w:r>
        <w:rPr>
          <w:rFonts w:eastAsia="Calibri"/>
          <w:szCs w:val="22"/>
        </w:rPr>
        <w:t>19.  Peticijų komisijos pirmininko, jo pavaduotojo, nario įgaliojimai baigiasi:</w:t>
      </w:r>
    </w:p>
    <w:p w14:paraId="156B4312" w14:textId="77777777" w:rsidR="00F863B0" w:rsidRDefault="005856B9">
      <w:pPr>
        <w:ind w:firstLine="851"/>
        <w:jc w:val="both"/>
        <w:rPr>
          <w:rFonts w:eastAsia="Calibri"/>
          <w:szCs w:val="22"/>
        </w:rPr>
      </w:pPr>
      <w:r>
        <w:rPr>
          <w:rFonts w:eastAsia="Calibri"/>
          <w:szCs w:val="22"/>
        </w:rPr>
        <w:t>19.1. pasibaigus Tarybos kadencijos laikui;</w:t>
      </w:r>
    </w:p>
    <w:p w14:paraId="4EF8C7E1" w14:textId="77777777" w:rsidR="00F863B0" w:rsidRDefault="005856B9">
      <w:pPr>
        <w:ind w:firstLine="851"/>
        <w:jc w:val="both"/>
        <w:rPr>
          <w:rFonts w:eastAsia="Calibri"/>
          <w:szCs w:val="22"/>
        </w:rPr>
      </w:pPr>
      <w:r>
        <w:rPr>
          <w:rFonts w:eastAsia="Calibri"/>
          <w:szCs w:val="22"/>
        </w:rPr>
        <w:t>19.2. Tarybos sprendimu atšaukus jį iš Peticijų komisijos;</w:t>
      </w:r>
    </w:p>
    <w:p w14:paraId="3918E160" w14:textId="77777777" w:rsidR="00F863B0" w:rsidRDefault="005856B9">
      <w:pPr>
        <w:ind w:firstLine="851"/>
        <w:jc w:val="both"/>
        <w:rPr>
          <w:rFonts w:eastAsia="Calibri"/>
          <w:szCs w:val="22"/>
        </w:rPr>
      </w:pPr>
      <w:r>
        <w:rPr>
          <w:rFonts w:eastAsia="Calibri"/>
          <w:szCs w:val="22"/>
        </w:rPr>
        <w:t>19.3. pačiam atsistatydinus iš pareigų Peticijų komisijoje.</w:t>
      </w:r>
    </w:p>
    <w:p w14:paraId="0A8AE32A" w14:textId="77777777" w:rsidR="00F863B0" w:rsidRDefault="005856B9">
      <w:pPr>
        <w:ind w:firstLine="851"/>
        <w:jc w:val="both"/>
        <w:rPr>
          <w:rFonts w:eastAsia="Calibri"/>
          <w:szCs w:val="22"/>
        </w:rPr>
      </w:pPr>
      <w:r>
        <w:rPr>
          <w:rFonts w:eastAsia="Calibri"/>
          <w:szCs w:val="22"/>
        </w:rPr>
        <w:t>20. Peticijų komisijos pirmininko, jo pavaduotojo, nario įgaliojimai sustabdomi:</w:t>
      </w:r>
    </w:p>
    <w:p w14:paraId="0D397A15" w14:textId="77777777" w:rsidR="00F863B0" w:rsidRDefault="005856B9">
      <w:pPr>
        <w:ind w:firstLine="851"/>
        <w:jc w:val="both"/>
        <w:rPr>
          <w:rFonts w:eastAsia="Calibri"/>
          <w:szCs w:val="22"/>
        </w:rPr>
      </w:pPr>
      <w:r>
        <w:rPr>
          <w:rFonts w:eastAsia="Calibri"/>
          <w:szCs w:val="22"/>
        </w:rPr>
        <w:t>20.1. jų veiklos tyrimo laikotarpiu;</w:t>
      </w:r>
    </w:p>
    <w:p w14:paraId="710D3777" w14:textId="77777777" w:rsidR="00F863B0" w:rsidRDefault="005856B9">
      <w:pPr>
        <w:ind w:firstLine="851"/>
        <w:jc w:val="both"/>
        <w:rPr>
          <w:rFonts w:eastAsia="Calibri"/>
          <w:szCs w:val="22"/>
        </w:rPr>
      </w:pPr>
      <w:r>
        <w:rPr>
          <w:rFonts w:eastAsia="Calibri"/>
          <w:szCs w:val="22"/>
        </w:rPr>
        <w:t>20.2. jiems nusišalinus nuo elgesio pažeidimo tyrimo ar atskiro klausimo svarstymo.</w:t>
      </w:r>
    </w:p>
    <w:p w14:paraId="2315C725" w14:textId="77777777" w:rsidR="00F863B0" w:rsidRDefault="00F863B0">
      <w:pPr>
        <w:jc w:val="both"/>
        <w:rPr>
          <w:rFonts w:eastAsia="Calibri"/>
          <w:szCs w:val="22"/>
        </w:rPr>
      </w:pPr>
    </w:p>
    <w:p w14:paraId="1585941C" w14:textId="77777777" w:rsidR="00F863B0" w:rsidRDefault="00F863B0">
      <w:pPr>
        <w:jc w:val="center"/>
        <w:rPr>
          <w:rFonts w:eastAsia="Calibri"/>
          <w:b/>
          <w:bCs/>
          <w:szCs w:val="22"/>
        </w:rPr>
      </w:pPr>
    </w:p>
    <w:p w14:paraId="408FBC74" w14:textId="77777777" w:rsidR="00F863B0" w:rsidRDefault="00F863B0">
      <w:pPr>
        <w:jc w:val="center"/>
        <w:rPr>
          <w:rFonts w:eastAsia="Calibri"/>
          <w:b/>
          <w:bCs/>
          <w:szCs w:val="22"/>
        </w:rPr>
      </w:pPr>
    </w:p>
    <w:p w14:paraId="653D9684" w14:textId="77777777" w:rsidR="00F863B0" w:rsidRDefault="005856B9">
      <w:pPr>
        <w:jc w:val="center"/>
        <w:rPr>
          <w:rFonts w:eastAsia="Calibri"/>
          <w:b/>
          <w:bCs/>
          <w:szCs w:val="22"/>
        </w:rPr>
      </w:pPr>
      <w:r>
        <w:rPr>
          <w:rFonts w:eastAsia="Calibri"/>
          <w:b/>
          <w:bCs/>
          <w:szCs w:val="22"/>
        </w:rPr>
        <w:lastRenderedPageBreak/>
        <w:t>V SKYRIUS</w:t>
      </w:r>
    </w:p>
    <w:p w14:paraId="06C420C5" w14:textId="77777777" w:rsidR="00F863B0" w:rsidRDefault="005856B9">
      <w:pPr>
        <w:jc w:val="center"/>
        <w:rPr>
          <w:rFonts w:eastAsia="Calibri"/>
          <w:b/>
          <w:bCs/>
          <w:szCs w:val="22"/>
        </w:rPr>
      </w:pPr>
      <w:r>
        <w:rPr>
          <w:rFonts w:eastAsia="Calibri"/>
          <w:b/>
          <w:bCs/>
          <w:szCs w:val="22"/>
        </w:rPr>
        <w:t>PETICIJŲ KOMISIJOS DARBO ORGANIZAVIMAS</w:t>
      </w:r>
    </w:p>
    <w:p w14:paraId="2D29DEBD" w14:textId="77777777" w:rsidR="00F863B0" w:rsidRDefault="00F863B0">
      <w:pPr>
        <w:jc w:val="center"/>
        <w:rPr>
          <w:rFonts w:eastAsia="Calibri"/>
          <w:b/>
          <w:bCs/>
          <w:szCs w:val="22"/>
        </w:rPr>
      </w:pPr>
    </w:p>
    <w:p w14:paraId="3A52C2D7" w14:textId="77777777" w:rsidR="00F863B0" w:rsidRDefault="005856B9">
      <w:pPr>
        <w:widowControl w:val="0"/>
        <w:ind w:firstLine="851"/>
        <w:jc w:val="both"/>
        <w:rPr>
          <w:color w:val="000000"/>
          <w:szCs w:val="24"/>
          <w:lang w:eastAsia="lt-LT"/>
        </w:rPr>
      </w:pPr>
      <w:r>
        <w:rPr>
          <w:rFonts w:eastAsia="Calibri"/>
          <w:szCs w:val="22"/>
        </w:rPr>
        <w:t>21.</w:t>
      </w:r>
      <w:r>
        <w:rPr>
          <w:bCs/>
          <w:szCs w:val="24"/>
          <w:lang w:eastAsia="lt-LT"/>
        </w:rPr>
        <w:t xml:space="preserve"> Peticijų k</w:t>
      </w:r>
      <w:r>
        <w:rPr>
          <w:color w:val="000000"/>
          <w:szCs w:val="24"/>
          <w:lang w:eastAsia="lt-LT"/>
        </w:rPr>
        <w:t>omisija savo kompetencijai priklausančius klausimus svarsto ir sprendimus priima posėdžiuose.</w:t>
      </w:r>
    </w:p>
    <w:p w14:paraId="14098534" w14:textId="77777777" w:rsidR="00F863B0" w:rsidRDefault="005856B9">
      <w:pPr>
        <w:widowControl w:val="0"/>
        <w:ind w:firstLine="851"/>
        <w:jc w:val="both"/>
        <w:rPr>
          <w:color w:val="000000"/>
          <w:szCs w:val="24"/>
          <w:lang w:eastAsia="lt-LT"/>
        </w:rPr>
      </w:pPr>
      <w:r>
        <w:rPr>
          <w:color w:val="000000"/>
          <w:szCs w:val="24"/>
          <w:lang w:eastAsia="lt-LT"/>
        </w:rPr>
        <w:t>22. Peticijų komisijos posėdžiai šaukiami pagal poreikį, taip pat, kad būtų užtikrintas kreipimosi vertinimas, jo pripažinimas peticija, peticijos (-ų) priėmimas nagrinėti ir peticijos (-ų) nagrinėjimas Peticijų konstituciniame įstatyme nustatytais terminais.</w:t>
      </w:r>
    </w:p>
    <w:p w14:paraId="4C47E03A" w14:textId="77777777" w:rsidR="00F863B0" w:rsidRDefault="005856B9">
      <w:pPr>
        <w:ind w:firstLine="851"/>
        <w:jc w:val="both"/>
        <w:rPr>
          <w:szCs w:val="24"/>
          <w:lang w:eastAsia="lt-LT"/>
        </w:rPr>
      </w:pPr>
      <w:r>
        <w:rPr>
          <w:szCs w:val="24"/>
          <w:lang w:eastAsia="lt-LT"/>
        </w:rPr>
        <w:t>23. Peticijų komisijos posėdyje nagrinėjant peticijas taip pat gali dalyvauti:</w:t>
      </w:r>
    </w:p>
    <w:p w14:paraId="7C71DDB8" w14:textId="77777777" w:rsidR="00F863B0" w:rsidRDefault="005856B9">
      <w:pPr>
        <w:ind w:firstLine="851"/>
        <w:jc w:val="both"/>
        <w:rPr>
          <w:szCs w:val="24"/>
          <w:lang w:eastAsia="lt-LT"/>
        </w:rPr>
      </w:pPr>
      <w:r>
        <w:rPr>
          <w:szCs w:val="24"/>
          <w:lang w:eastAsia="lt-LT"/>
        </w:rPr>
        <w:t>23.1. pareiškėjai ir (ar) jų atstovai ir pasisakyti dėl peticijose pateiktų prašymų ar siūlymų;</w:t>
      </w:r>
    </w:p>
    <w:p w14:paraId="3753D514" w14:textId="77777777" w:rsidR="00F863B0" w:rsidRDefault="005856B9">
      <w:pPr>
        <w:ind w:firstLine="851"/>
        <w:jc w:val="both"/>
        <w:rPr>
          <w:szCs w:val="24"/>
          <w:lang w:eastAsia="lt-LT"/>
        </w:rPr>
      </w:pPr>
      <w:r>
        <w:rPr>
          <w:szCs w:val="24"/>
          <w:lang w:eastAsia="lt-LT"/>
        </w:rPr>
        <w:t>23.2. savivaldybės</w:t>
      </w:r>
      <w:r>
        <w:rPr>
          <w:color w:val="FF0000"/>
          <w:szCs w:val="24"/>
          <w:lang w:eastAsia="lt-LT"/>
        </w:rPr>
        <w:t xml:space="preserve"> </w:t>
      </w:r>
      <w:r>
        <w:rPr>
          <w:szCs w:val="24"/>
          <w:lang w:eastAsia="lt-LT"/>
        </w:rPr>
        <w:t>institucijų, įstaigų atstovai, specialistai ir ekspertai, pateikę ar galintys pateikti nuomonę ir kitą reikiamą informaciją dėl peticijoje pateiktų prašymų ar siūlymų;</w:t>
      </w:r>
    </w:p>
    <w:p w14:paraId="26223636" w14:textId="77777777" w:rsidR="00F863B0" w:rsidRDefault="005856B9">
      <w:pPr>
        <w:ind w:firstLine="851"/>
        <w:jc w:val="both"/>
        <w:rPr>
          <w:szCs w:val="24"/>
          <w:lang w:eastAsia="lt-LT"/>
        </w:rPr>
      </w:pPr>
      <w:r>
        <w:rPr>
          <w:szCs w:val="24"/>
          <w:lang w:eastAsia="lt-LT"/>
        </w:rPr>
        <w:t>23.3. patariamojo balso teise Peticijų komisijai nepriklausantys Tarybos nariai, apie tai informavę Peticijų komisijos pirmininką ar jo kvietimu, Peticijų komisijai neprieštaraujant.</w:t>
      </w:r>
    </w:p>
    <w:p w14:paraId="09867636" w14:textId="77777777" w:rsidR="00F863B0" w:rsidRDefault="005856B9">
      <w:pPr>
        <w:ind w:firstLine="851"/>
        <w:jc w:val="both"/>
        <w:rPr>
          <w:rFonts w:eastAsia="Calibri"/>
          <w:szCs w:val="22"/>
        </w:rPr>
      </w:pPr>
      <w:r>
        <w:rPr>
          <w:rFonts w:eastAsia="Calibri"/>
          <w:szCs w:val="22"/>
        </w:rPr>
        <w:t>24. Peticijų komisijos pirmininkas ne vėliau kaip prieš 3 darbo dienas iki posėdžio parengia  posėdžio darbotvarkę, kurią sekretorius kartu su visa medžiaga išsiunčia elektroniniu paštu Peticijų komisijos nariams.</w:t>
      </w:r>
    </w:p>
    <w:p w14:paraId="067198C3" w14:textId="77777777" w:rsidR="00F863B0" w:rsidRDefault="005856B9">
      <w:pPr>
        <w:ind w:firstLine="851"/>
        <w:jc w:val="both"/>
        <w:rPr>
          <w:rFonts w:eastAsia="Calibri"/>
          <w:bCs/>
          <w:szCs w:val="22"/>
        </w:rPr>
      </w:pPr>
      <w:r>
        <w:rPr>
          <w:rFonts w:eastAsia="Calibri"/>
          <w:bCs/>
          <w:szCs w:val="22"/>
        </w:rPr>
        <w:t xml:space="preserve">25. Apie Peticijų komisijos posėdžio būdą, laiką ir darbotvarkę sekretorius paskelbia Savivaldybės interneto svetainėje ne vėliau kaip prieš 1 darbo dieną iki posėdžio.  </w:t>
      </w:r>
    </w:p>
    <w:p w14:paraId="4EFE2B95" w14:textId="77777777" w:rsidR="00F863B0" w:rsidRDefault="005856B9">
      <w:pPr>
        <w:ind w:firstLine="851"/>
        <w:jc w:val="both"/>
        <w:rPr>
          <w:rFonts w:eastAsia="Calibri"/>
          <w:szCs w:val="22"/>
        </w:rPr>
      </w:pPr>
      <w:r>
        <w:rPr>
          <w:rFonts w:eastAsia="Calibri"/>
          <w:szCs w:val="22"/>
        </w:rPr>
        <w:t>26. Peticijų komisijos posėdis gali vykti nuotoliniu ar mišriuoju būdu. Sprendimą organizuoti posėdį nuotoliniu arba mišriuoju būdu priima Peticijų komisijos pirmininkas savo iniciatyva arba gavęs Peticijų komisijos nario prašymą dalyvauti posėdyje nuotoliniu būdu. Apie priimtą sprendimą Peticijų komisijos posėdį organizuoti nuotoliniu arba mišriuoju būdu nedelsiant elektroninių ryšių priemonėmis turi būti pranešta Peticijų komisijos nariams ir kitiems posėdžio dalyviams. Mišriuoju būdu organizuojamame posėdyje kiti Peticijų komisijos nariai ir kiti posėdžio dalyviai savo pasirinkimu gali dalyvauti nuotoliniu būdu arba atvykę į Peticijų komisijos posėdžių salę. Peticijų komisijos posėdžiai nuotoliniu arba mišriuoju būdu vykti negali, jeigu tam raštu prieštarauja daugiau kaip pusė visų Peticijų komisijos narių, išskyrus:</w:t>
      </w:r>
    </w:p>
    <w:p w14:paraId="07DADC8F" w14:textId="77777777" w:rsidR="00F863B0" w:rsidRDefault="005856B9">
      <w:pPr>
        <w:ind w:firstLine="851"/>
        <w:jc w:val="both"/>
        <w:rPr>
          <w:rFonts w:eastAsia="Calibri"/>
          <w:szCs w:val="22"/>
        </w:rPr>
      </w:pPr>
      <w:r>
        <w:rPr>
          <w:rFonts w:eastAsia="Calibri"/>
          <w:szCs w:val="22"/>
        </w:rPr>
        <w:t>26.1. kai dėl nepaprastosios padėties, ekstremaliosios situacijos ar karantino</w:t>
      </w:r>
      <w:r>
        <w:t xml:space="preserve"> </w:t>
      </w:r>
      <w:r>
        <w:rPr>
          <w:rFonts w:eastAsia="Calibri"/>
          <w:szCs w:val="22"/>
        </w:rPr>
        <w:t>Peticijų komisijos posėdžiai negali vykti Peticijų komisijos nariams posėdyje dalyvaujant fiziškai;</w:t>
      </w:r>
    </w:p>
    <w:p w14:paraId="724BFCDD" w14:textId="77777777" w:rsidR="00F863B0" w:rsidRDefault="005856B9">
      <w:pPr>
        <w:ind w:firstLine="851"/>
        <w:jc w:val="both"/>
        <w:rPr>
          <w:rFonts w:eastAsia="Calibri"/>
          <w:szCs w:val="22"/>
        </w:rPr>
      </w:pPr>
      <w:r>
        <w:rPr>
          <w:rFonts w:eastAsia="Calibri"/>
          <w:szCs w:val="22"/>
        </w:rPr>
        <w:t xml:space="preserve">26.2. artimiausią numatytą nuotoliniu arba mišriuoju būdu vyksiantį Peticijų komisijos posėdį.  </w:t>
      </w:r>
    </w:p>
    <w:p w14:paraId="68309CD9" w14:textId="77777777" w:rsidR="00F863B0" w:rsidRDefault="005856B9">
      <w:pPr>
        <w:ind w:firstLine="851"/>
        <w:jc w:val="both"/>
        <w:rPr>
          <w:rFonts w:eastAsia="Calibri"/>
          <w:szCs w:val="22"/>
        </w:rPr>
      </w:pPr>
      <w:r>
        <w:rPr>
          <w:rFonts w:eastAsia="Calibri"/>
          <w:szCs w:val="22"/>
        </w:rPr>
        <w:t xml:space="preserve">27. Nuotoliniu būdu arba mišriuoju būdu vyksiančio Peticijų komisijos posėdžio klausimai rengiami ir posėdis vyksta laikantis </w:t>
      </w:r>
      <w:r>
        <w:rPr>
          <w:rFonts w:eastAsia="Calibri"/>
          <w:i/>
          <w:iCs/>
          <w:szCs w:val="22"/>
        </w:rPr>
        <w:t>mutatis mutandis</w:t>
      </w:r>
      <w:r>
        <w:rPr>
          <w:rFonts w:eastAsia="Calibri"/>
          <w:szCs w:val="22"/>
        </w:rPr>
        <w:t xml:space="preserve"> Reglamento XII skyriuje nustatytų reikalavimų ir užtikrinant šiame įstatyme nustatytas Peticijų komisijos nario teises. Nuotoliniu arba mišriuoju būdu priimant Peticijų komisijos sprendimus, turi būti užtikrinamas Peticijų komisijos nario tapatybės ir jo balsavimo rezultatų nustatymas.</w:t>
      </w:r>
    </w:p>
    <w:p w14:paraId="2BFE26B2" w14:textId="77777777" w:rsidR="00F863B0" w:rsidRDefault="005856B9">
      <w:pPr>
        <w:ind w:firstLine="851"/>
        <w:jc w:val="both"/>
        <w:rPr>
          <w:rFonts w:eastAsia="Calibri"/>
          <w:szCs w:val="22"/>
        </w:rPr>
      </w:pPr>
      <w:r>
        <w:rPr>
          <w:rFonts w:eastAsia="Calibri"/>
          <w:szCs w:val="22"/>
        </w:rPr>
        <w:t>28. Peticijų komisijos posėdžiai yra teisėti, jei juose dalyvauja daugiau kaip pusė visų Peticijų komisijos narių. Peticijų komisijos narys, negalintis dalyvauti posėdyje, informuoja Peticijų komisijos pirmininką, jo nesant, Peticijų komisijos pirmininko pavaduotoją.</w:t>
      </w:r>
    </w:p>
    <w:p w14:paraId="501F49CA" w14:textId="0F5899E3" w:rsidR="00F863B0" w:rsidRDefault="005856B9">
      <w:pPr>
        <w:widowControl w:val="0"/>
        <w:ind w:firstLine="851"/>
        <w:jc w:val="both"/>
        <w:rPr>
          <w:color w:val="000000"/>
          <w:szCs w:val="24"/>
          <w:lang w:eastAsia="lt-LT"/>
        </w:rPr>
      </w:pPr>
      <w:r>
        <w:rPr>
          <w:rFonts w:eastAsia="Calibri"/>
          <w:szCs w:val="22"/>
        </w:rPr>
        <w:t>29. Peticijų k</w:t>
      </w:r>
      <w:r>
        <w:rPr>
          <w:color w:val="000000"/>
          <w:szCs w:val="24"/>
          <w:lang w:eastAsia="lt-LT"/>
        </w:rPr>
        <w:t>omisijos sprendimai priimami posėdyje bendru sutarimu arba atviru balsavimu</w:t>
      </w:r>
      <w:r>
        <w:rPr>
          <w:szCs w:val="24"/>
          <w:lang w:eastAsia="lt-LT"/>
        </w:rPr>
        <w:t xml:space="preserve"> </w:t>
      </w:r>
      <w:r w:rsidRPr="000F2B2E">
        <w:rPr>
          <w:strike/>
          <w:szCs w:val="24"/>
          <w:lang w:eastAsia="lt-LT"/>
        </w:rPr>
        <w:t>paprasta</w:t>
      </w:r>
      <w:r>
        <w:rPr>
          <w:szCs w:val="24"/>
          <w:lang w:eastAsia="lt-LT"/>
        </w:rPr>
        <w:t xml:space="preserve"> </w:t>
      </w:r>
      <w:r>
        <w:rPr>
          <w:color w:val="000000"/>
          <w:szCs w:val="24"/>
          <w:lang w:eastAsia="lt-LT"/>
        </w:rPr>
        <w:t xml:space="preserve">posėdyje dalyvaujančių Peticijų komisijos narių balsų dauguma. </w:t>
      </w:r>
      <w:r w:rsidRPr="000F2B2E">
        <w:rPr>
          <w:strike/>
          <w:color w:val="000000"/>
          <w:szCs w:val="24"/>
          <w:lang w:eastAsia="lt-LT"/>
        </w:rPr>
        <w:t>Kai</w:t>
      </w:r>
      <w:r w:rsidRPr="000F2B2E">
        <w:rPr>
          <w:color w:val="000000"/>
          <w:szCs w:val="24"/>
          <w:lang w:eastAsia="lt-LT"/>
        </w:rPr>
        <w:t xml:space="preserve"> </w:t>
      </w:r>
      <w:r w:rsidR="000F2B2E" w:rsidRPr="000F2B2E">
        <w:rPr>
          <w:color w:val="000000"/>
          <w:szCs w:val="24"/>
          <w:lang w:eastAsia="lt-LT"/>
        </w:rPr>
        <w:t>Jeigu</w:t>
      </w:r>
      <w:r w:rsidR="000F2B2E" w:rsidRPr="000F2B2E">
        <w:rPr>
          <w:strike/>
          <w:color w:val="000000"/>
          <w:szCs w:val="24"/>
          <w:lang w:eastAsia="lt-LT"/>
        </w:rPr>
        <w:t xml:space="preserve"> </w:t>
      </w:r>
      <w:r w:rsidRPr="000F2B2E">
        <w:rPr>
          <w:color w:val="000000"/>
          <w:szCs w:val="24"/>
          <w:lang w:eastAsia="lt-LT"/>
        </w:rPr>
        <w:t>balsai pasiskirsto po lygiai</w:t>
      </w:r>
      <w:r w:rsidR="000F2B2E">
        <w:rPr>
          <w:color w:val="000000"/>
          <w:szCs w:val="24"/>
          <w:lang w:eastAsia="lt-LT"/>
        </w:rPr>
        <w:t xml:space="preserve"> </w:t>
      </w:r>
      <w:r w:rsidR="000F2B2E" w:rsidRPr="000F2B2E">
        <w:rPr>
          <w:b/>
          <w:bCs/>
          <w:color w:val="000000"/>
          <w:szCs w:val="24"/>
          <w:lang w:eastAsia="lt-LT"/>
        </w:rPr>
        <w:t>(laikoma, kad balsai pasiskirstė po lygiai tada, kai balsų už gauta tiek pat, kiek ir prieš, taip pat kai balsų už gauta tiek pat, kiek prieš ir susilaikiusių kartu sudėjus), balsuojama dar kartą. Jeigu balsavus dar kartą balsai pasiskirsto po lygiai, skelbiama posėdžio pertrauka ir balsavimas tęsiamas pasibaigus pertraukai. Konkrečią pertraukos trukmę nustato Peticijų komisija. Po pertraukos balsavimas tęsiamas balsuojant dar vieną kartą. Jeigu balsavus dar kartą balsai pasiskirsto po lygiai,</w:t>
      </w:r>
      <w:r w:rsidR="000F2B2E">
        <w:rPr>
          <w:b/>
          <w:bCs/>
          <w:color w:val="000000"/>
          <w:szCs w:val="24"/>
          <w:lang w:eastAsia="lt-LT"/>
        </w:rPr>
        <w:t xml:space="preserve"> </w:t>
      </w:r>
      <w:r>
        <w:rPr>
          <w:color w:val="000000"/>
          <w:szCs w:val="24"/>
          <w:lang w:eastAsia="lt-LT"/>
        </w:rPr>
        <w:t>sprendimą lemia Peticijų komisijos pirmininko balsas, o kai jo nėra, – Peticijų komisijos pirmininko pavaduotojo balsas.</w:t>
      </w:r>
    </w:p>
    <w:p w14:paraId="5B5E9D07" w14:textId="77777777" w:rsidR="00F863B0" w:rsidRDefault="005856B9">
      <w:pPr>
        <w:widowControl w:val="0"/>
        <w:ind w:firstLine="851"/>
        <w:jc w:val="both"/>
        <w:rPr>
          <w:color w:val="000000"/>
          <w:szCs w:val="24"/>
          <w:lang w:eastAsia="lt-LT"/>
        </w:rPr>
      </w:pPr>
      <w:r>
        <w:rPr>
          <w:color w:val="000000"/>
          <w:szCs w:val="24"/>
          <w:lang w:eastAsia="lt-LT"/>
        </w:rPr>
        <w:t>30. Priimant Peticijų komisijos sprendimus posėdyje dalyvauja tik Peticijų komisijos nariai ir sekretorius.</w:t>
      </w:r>
    </w:p>
    <w:p w14:paraId="57BAFCCB" w14:textId="77777777" w:rsidR="00F863B0" w:rsidRDefault="005856B9">
      <w:pPr>
        <w:widowControl w:val="0"/>
        <w:ind w:firstLine="851"/>
        <w:jc w:val="both"/>
        <w:rPr>
          <w:color w:val="000000"/>
          <w:szCs w:val="24"/>
          <w:lang w:eastAsia="lt-LT"/>
        </w:rPr>
      </w:pPr>
      <w:r>
        <w:rPr>
          <w:color w:val="000000"/>
          <w:szCs w:val="24"/>
          <w:lang w:eastAsia="lt-LT"/>
        </w:rPr>
        <w:t xml:space="preserve">31. Peticijų komisijos sprendimai, išvados ir pasiūlymai įrašomi į Peticijų komisijos </w:t>
      </w:r>
      <w:r>
        <w:rPr>
          <w:color w:val="000000"/>
          <w:szCs w:val="24"/>
          <w:lang w:eastAsia="lt-LT"/>
        </w:rPr>
        <w:lastRenderedPageBreak/>
        <w:t>posėdžio protokolą.</w:t>
      </w:r>
      <w:r>
        <w:t xml:space="preserve"> </w:t>
      </w:r>
      <w:r>
        <w:rPr>
          <w:color w:val="000000"/>
          <w:szCs w:val="24"/>
          <w:lang w:eastAsia="lt-LT"/>
        </w:rPr>
        <w:t>Posėdžio protokolą pasirašo Peticijų komisijos posėdžio pirmininkas ir sekretorius.</w:t>
      </w:r>
    </w:p>
    <w:p w14:paraId="3B80DD20" w14:textId="77777777" w:rsidR="00F863B0" w:rsidRDefault="005856B9">
      <w:pPr>
        <w:widowControl w:val="0"/>
        <w:ind w:firstLine="851"/>
        <w:jc w:val="both"/>
        <w:rPr>
          <w:color w:val="000000"/>
          <w:szCs w:val="24"/>
          <w:lang w:eastAsia="lt-LT"/>
        </w:rPr>
      </w:pPr>
      <w:r>
        <w:rPr>
          <w:color w:val="000000"/>
          <w:szCs w:val="24"/>
          <w:lang w:eastAsia="lt-LT"/>
        </w:rPr>
        <w:t xml:space="preserve">32. Komisijos posėdžių metu daromas garso ir vaizdo įrašas, posėdžiai transliuojami tiesiogiai ir posėdžių garso ir vaizdo įrašai Lietuvos Respublikos dokumentų ir archyvų įstatymo nustatyta tvarka saugomi informacinėse laikmenose ir skelbiami viešai Savivaldybės interneto svetainėje.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 </w:t>
      </w:r>
    </w:p>
    <w:p w14:paraId="59AFE53F" w14:textId="77777777" w:rsidR="00F863B0" w:rsidRDefault="005856B9">
      <w:pPr>
        <w:widowControl w:val="0"/>
        <w:ind w:firstLine="851"/>
        <w:jc w:val="both"/>
        <w:rPr>
          <w:szCs w:val="24"/>
          <w:lang w:eastAsia="lt-LT"/>
        </w:rPr>
      </w:pPr>
      <w:r>
        <w:rPr>
          <w:szCs w:val="24"/>
          <w:lang w:eastAsia="lt-LT"/>
        </w:rPr>
        <w:t>33. Peticijų komisijos posėdžių, kuriuose priimti sprendimai dėl peticijose pateiktų prašymų ir siūlymų visiško tenkinimo, tenkinimo iš dalies arba netenkinimo, protokolų išrašai kartu su sprendimų projektais pateikiami Tarybos posėdžių sekretoriui.</w:t>
      </w:r>
    </w:p>
    <w:p w14:paraId="4BFA8CCF" w14:textId="77777777" w:rsidR="00F863B0" w:rsidRDefault="00F863B0">
      <w:pPr>
        <w:ind w:firstLine="851"/>
        <w:jc w:val="center"/>
        <w:rPr>
          <w:rFonts w:eastAsia="Calibri"/>
          <w:b/>
          <w:bCs/>
          <w:szCs w:val="22"/>
        </w:rPr>
      </w:pPr>
    </w:p>
    <w:p w14:paraId="65F8C2C1" w14:textId="77777777" w:rsidR="00F863B0" w:rsidRDefault="005856B9">
      <w:pPr>
        <w:jc w:val="center"/>
        <w:rPr>
          <w:rFonts w:eastAsia="Calibri"/>
          <w:b/>
          <w:bCs/>
          <w:szCs w:val="22"/>
        </w:rPr>
      </w:pPr>
      <w:r>
        <w:rPr>
          <w:rFonts w:eastAsia="Calibri"/>
          <w:b/>
          <w:bCs/>
          <w:szCs w:val="22"/>
        </w:rPr>
        <w:t>VI SKYRIUS</w:t>
      </w:r>
    </w:p>
    <w:p w14:paraId="135452FD" w14:textId="77777777" w:rsidR="00F863B0" w:rsidRDefault="005856B9">
      <w:pPr>
        <w:tabs>
          <w:tab w:val="num" w:pos="709"/>
        </w:tabs>
        <w:jc w:val="center"/>
        <w:rPr>
          <w:b/>
          <w:bCs/>
          <w:szCs w:val="24"/>
          <w:lang w:eastAsia="lt-LT"/>
        </w:rPr>
      </w:pPr>
      <w:r>
        <w:rPr>
          <w:b/>
          <w:bCs/>
          <w:szCs w:val="24"/>
          <w:lang w:eastAsia="lt-LT"/>
        </w:rPr>
        <w:t>KREIPIMOSI VERTINIMAS IR PRIPAŽINIMAS PETICIJA. PETICIJOS PRIĖMIMAS NAGRINĖTI</w:t>
      </w:r>
    </w:p>
    <w:p w14:paraId="25006477" w14:textId="77777777" w:rsidR="00F863B0" w:rsidRDefault="00F863B0">
      <w:pPr>
        <w:ind w:firstLine="851"/>
        <w:jc w:val="center"/>
        <w:rPr>
          <w:rFonts w:eastAsia="Calibri"/>
          <w:b/>
          <w:bCs/>
          <w:szCs w:val="22"/>
        </w:rPr>
      </w:pPr>
    </w:p>
    <w:p w14:paraId="1B1AF7AF" w14:textId="77777777" w:rsidR="00F863B0" w:rsidRDefault="005856B9">
      <w:pPr>
        <w:ind w:firstLine="851"/>
        <w:jc w:val="both"/>
        <w:rPr>
          <w:szCs w:val="24"/>
          <w:lang w:eastAsia="lt-LT"/>
        </w:rPr>
      </w:pPr>
      <w:r>
        <w:rPr>
          <w:szCs w:val="24"/>
          <w:lang w:eastAsia="lt-LT"/>
        </w:rPr>
        <w:t xml:space="preserve">34. Kreipimasis pateikiamas tiesiogiai, paštu arba elektroninių ryšių priemonėmis laikantis  Peticijų konstitucinio įstatymo 8 straipsnyje nustatytų kreipimosi turinio ir formos reikalavimų. Kreipimąsi gali paduoti pats pareiškėjas asmeniškai arba per atstovą. </w:t>
      </w:r>
    </w:p>
    <w:p w14:paraId="749CAEDE" w14:textId="77777777" w:rsidR="00F863B0" w:rsidRDefault="005856B9">
      <w:pPr>
        <w:ind w:firstLine="851"/>
        <w:jc w:val="both"/>
        <w:rPr>
          <w:szCs w:val="24"/>
          <w:lang w:eastAsia="lt-LT"/>
        </w:rPr>
      </w:pPr>
      <w:r>
        <w:rPr>
          <w:szCs w:val="24"/>
          <w:lang w:eastAsia="lt-LT"/>
        </w:rPr>
        <w:t>35. Gautas kreipimasis užregistruojamas dokumentų valdymo sistemoje „Avilys“ (toliau – „Avilys“) Savivaldybės administracijos direktoriaus nustatyta tvarka ir perduodamas vertinti Peticijų komisijai. Apie kreipimosi užregistravimą ir perdavimą Peticijų komisijai ne vėliau kaip per 3 darbo dienas nuo kreipimosi užregistravimo dienos raštu pranešama pareiškėjui ar jo atstovui, nurodant kreipimąsi užregistravusią instituciją, kreipimosi registravimo numerį ir datą.</w:t>
      </w:r>
    </w:p>
    <w:p w14:paraId="39ED60A0" w14:textId="77777777" w:rsidR="00F863B0" w:rsidRDefault="005856B9">
      <w:pPr>
        <w:ind w:firstLine="851"/>
        <w:jc w:val="both"/>
        <w:rPr>
          <w:szCs w:val="24"/>
          <w:lang w:eastAsia="lt-LT"/>
        </w:rPr>
      </w:pPr>
      <w:r>
        <w:rPr>
          <w:szCs w:val="24"/>
          <w:lang w:eastAsia="lt-LT"/>
        </w:rPr>
        <w:t xml:space="preserve">36. Pareiškėjas gali pateikti kreipimąsi laisva forma, tačiau jame turi būti pateikta informacija, nurodyta Peticijų konstitucinio įstatymo 8 straipsnio 3 dalyje, arba pateikti užpildytą pavyzdinę kreipimosi formą (Nuostatų priedas). </w:t>
      </w:r>
    </w:p>
    <w:p w14:paraId="62A0BC34" w14:textId="77777777" w:rsidR="00F863B0" w:rsidRDefault="005856B9">
      <w:pPr>
        <w:tabs>
          <w:tab w:val="num" w:pos="709"/>
        </w:tabs>
        <w:ind w:firstLine="851"/>
        <w:jc w:val="both"/>
        <w:rPr>
          <w:szCs w:val="24"/>
          <w:lang w:eastAsia="lt-LT"/>
        </w:rPr>
      </w:pPr>
      <w:r>
        <w:rPr>
          <w:szCs w:val="24"/>
          <w:lang w:eastAsia="lt-LT"/>
        </w:rPr>
        <w:t>37. Peticijų komisijai perduotą kreipimąsi patikrina sekretorius ir parengia apibendrintą informaciją apie tai, ar:</w:t>
      </w:r>
    </w:p>
    <w:p w14:paraId="4B610E2D" w14:textId="77777777" w:rsidR="00F863B0" w:rsidRDefault="005856B9">
      <w:pPr>
        <w:tabs>
          <w:tab w:val="num" w:pos="709"/>
        </w:tabs>
        <w:ind w:firstLine="851"/>
        <w:jc w:val="both"/>
        <w:rPr>
          <w:szCs w:val="24"/>
          <w:lang w:eastAsia="lt-LT"/>
        </w:rPr>
      </w:pPr>
      <w:r>
        <w:rPr>
          <w:szCs w:val="24"/>
          <w:lang w:eastAsia="lt-LT"/>
        </w:rPr>
        <w:t>37.1. kreipimesi pateikta visa Peticijų konstitucinio įstatymo 8 straipsnio 3 dalyje nurodyta informacija (jei pildoma Nuostatų priede nustatyta pavyzdinė kreipimosi forma, patikrina, ar ji tinkamai užpildyta);</w:t>
      </w:r>
    </w:p>
    <w:p w14:paraId="6569B4C7" w14:textId="77777777" w:rsidR="00F863B0" w:rsidRDefault="005856B9">
      <w:pPr>
        <w:tabs>
          <w:tab w:val="num" w:pos="709"/>
        </w:tabs>
        <w:ind w:firstLine="851"/>
        <w:jc w:val="both"/>
        <w:rPr>
          <w:szCs w:val="24"/>
          <w:lang w:eastAsia="lt-LT"/>
        </w:rPr>
      </w:pPr>
      <w:r>
        <w:rPr>
          <w:szCs w:val="24"/>
          <w:lang w:eastAsia="lt-LT"/>
        </w:rPr>
        <w:t>37.2. kreipimąsi padavęs asmuo ar jų grupė atitinka Peticijų konstitucinio įstatymo 2 straipsnio 2 dalyje nurodytus pareiškėjui keliamus reikalavimus;</w:t>
      </w:r>
    </w:p>
    <w:p w14:paraId="23492DBB" w14:textId="77777777" w:rsidR="00F863B0" w:rsidRDefault="005856B9">
      <w:pPr>
        <w:tabs>
          <w:tab w:val="num" w:pos="709"/>
        </w:tabs>
        <w:ind w:firstLine="851"/>
        <w:jc w:val="both"/>
        <w:rPr>
          <w:szCs w:val="24"/>
          <w:lang w:eastAsia="lt-LT"/>
        </w:rPr>
      </w:pPr>
      <w:r>
        <w:rPr>
          <w:szCs w:val="24"/>
          <w:lang w:eastAsia="lt-LT"/>
        </w:rPr>
        <w:t>37.3. kreipimasis pasirašytas Peticijų konstitucinio įstatymo 8 straipsnio 2 dalyje nurodyta tvarka;</w:t>
      </w:r>
    </w:p>
    <w:p w14:paraId="496C26F0" w14:textId="77777777" w:rsidR="00F863B0" w:rsidRDefault="005856B9">
      <w:pPr>
        <w:tabs>
          <w:tab w:val="num" w:pos="709"/>
        </w:tabs>
        <w:ind w:firstLine="851"/>
        <w:jc w:val="both"/>
        <w:rPr>
          <w:szCs w:val="24"/>
          <w:lang w:eastAsia="lt-LT"/>
        </w:rPr>
      </w:pPr>
      <w:r>
        <w:rPr>
          <w:szCs w:val="24"/>
          <w:lang w:eastAsia="lt-LT"/>
        </w:rPr>
        <w:t xml:space="preserve">37.4. kartu su kreipimusi pateiktas Peticijų konstituciniame įstatyme nurodytas atstovavimą patvirtinantis dokumentas, jeigu kreipimąsi padavė Lietuvos Respublikos civilinio kodekso nustatyta tvarka pareiškėjo įgaliotas asmuo. </w:t>
      </w:r>
    </w:p>
    <w:p w14:paraId="551EB461" w14:textId="77777777" w:rsidR="00F863B0" w:rsidRDefault="005856B9">
      <w:pPr>
        <w:tabs>
          <w:tab w:val="num" w:pos="709"/>
        </w:tabs>
        <w:ind w:firstLine="851"/>
        <w:jc w:val="both"/>
        <w:rPr>
          <w:szCs w:val="24"/>
          <w:lang w:eastAsia="lt-LT"/>
        </w:rPr>
      </w:pPr>
      <w:r>
        <w:rPr>
          <w:szCs w:val="24"/>
          <w:lang w:eastAsia="lt-LT"/>
        </w:rPr>
        <w:t xml:space="preserve">38. Susipažinusi su kreipimusi ir vertindama kartu pridėtus dokumentus bei sekretoriaus parengtą 37 punkte nurodytą informaciją, Peticijų komisija išsiaiškina, ar jame iškeltų reikalavimų ir siūlymų nagrinėjimas priklauso Savivaldybės kompetencijai. Jeigu išsiaiškinama, kad kreipimąsi nagrinėti turi kita institucija, Peticijų komisija ne vėliau kaip per 5 darbo dienas persiunčia kreipimąsi kompetentingai institucijai ir apie tai praneša pareiškėjui ar jo atstovui. </w:t>
      </w:r>
    </w:p>
    <w:p w14:paraId="15FADC5C" w14:textId="77777777" w:rsidR="00F863B0" w:rsidRDefault="005856B9">
      <w:pPr>
        <w:tabs>
          <w:tab w:val="right" w:pos="993"/>
        </w:tabs>
        <w:ind w:firstLine="851"/>
        <w:jc w:val="both"/>
        <w:rPr>
          <w:szCs w:val="24"/>
          <w:lang w:eastAsia="lt-LT"/>
        </w:rPr>
      </w:pPr>
      <w:r>
        <w:rPr>
          <w:caps/>
          <w:szCs w:val="24"/>
          <w:lang w:eastAsia="lt-LT"/>
        </w:rPr>
        <w:t xml:space="preserve">39. </w:t>
      </w:r>
      <w:r>
        <w:rPr>
          <w:color w:val="000000"/>
          <w:szCs w:val="24"/>
        </w:rPr>
        <w:t xml:space="preserve">Kreipimosi vertinimo, pripažinimo peticija ir peticijos priėmimo nagrinėti klausimus Peticijų komisija išsprendžia ne vėliau kaip per 20 darbo dienų nuo kreipimosi užregistravimo dienos. Jeigu kreipimosi pripažinimo peticija ir peticijos priėmimo nagrinėti klausimui išspręsti reikalingi papildomi dokumentai, informacija ar nuomonė dėl kreipimesi (peticijoje) pateikto prašymo ar siūlymo, šis terminas skaičiuojamas nuo paskutinio reikalingo dokumento gavimo dienos. </w:t>
      </w:r>
    </w:p>
    <w:p w14:paraId="53E47735" w14:textId="77777777" w:rsidR="00F863B0" w:rsidRDefault="005856B9">
      <w:pPr>
        <w:tabs>
          <w:tab w:val="right" w:pos="993"/>
        </w:tabs>
        <w:ind w:firstLine="851"/>
        <w:jc w:val="both"/>
        <w:rPr>
          <w:color w:val="000000"/>
          <w:szCs w:val="24"/>
        </w:rPr>
      </w:pPr>
      <w:r>
        <w:rPr>
          <w:color w:val="000000"/>
          <w:szCs w:val="24"/>
        </w:rPr>
        <w:lastRenderedPageBreak/>
        <w:t xml:space="preserve">40. Anoniminis kreipimasis, kai negali būti nustatytas jį pateikęs asmuo, Peticijų komisijos sprendimu paliekamas nenagrinėtas nevertinant jo turinio. </w:t>
      </w:r>
    </w:p>
    <w:p w14:paraId="7EBE1886" w14:textId="77777777" w:rsidR="00F863B0" w:rsidRDefault="005856B9">
      <w:pPr>
        <w:tabs>
          <w:tab w:val="right" w:pos="993"/>
        </w:tabs>
        <w:ind w:firstLine="851"/>
        <w:jc w:val="both"/>
        <w:rPr>
          <w:caps/>
          <w:szCs w:val="24"/>
          <w:lang w:eastAsia="lt-LT"/>
        </w:rPr>
      </w:pPr>
      <w:r>
        <w:rPr>
          <w:caps/>
          <w:szCs w:val="24"/>
          <w:lang w:eastAsia="lt-LT"/>
        </w:rPr>
        <w:t xml:space="preserve">41. </w:t>
      </w:r>
      <w:r>
        <w:rPr>
          <w:color w:val="000000"/>
          <w:szCs w:val="24"/>
        </w:rPr>
        <w:t>Kreipimasis, kurio turinys yra nesuprantamas arba pažeidžia etikos ar moralės normas, motyvuotu</w:t>
      </w:r>
      <w:r>
        <w:t xml:space="preserve"> </w:t>
      </w:r>
      <w:r>
        <w:rPr>
          <w:color w:val="000000"/>
          <w:szCs w:val="24"/>
        </w:rPr>
        <w:t xml:space="preserve">Peticijų komisijos sprendimu paliekamas nenagrinėtas ir apie tai ne vėliau kaip per 5 darbo dienas nuo šio sprendimo priėmimo dienos pranešama pareiškėjui ar jo atstovui. </w:t>
      </w:r>
    </w:p>
    <w:p w14:paraId="5DBFB893" w14:textId="77777777" w:rsidR="00F863B0" w:rsidRDefault="005856B9">
      <w:pPr>
        <w:tabs>
          <w:tab w:val="right" w:pos="993"/>
        </w:tabs>
        <w:ind w:firstLine="851"/>
        <w:jc w:val="both"/>
        <w:rPr>
          <w:caps/>
          <w:szCs w:val="24"/>
          <w:lang w:eastAsia="lt-LT"/>
        </w:rPr>
      </w:pPr>
      <w:r>
        <w:rPr>
          <w:caps/>
          <w:szCs w:val="24"/>
          <w:lang w:eastAsia="lt-LT"/>
        </w:rPr>
        <w:t xml:space="preserve">42. </w:t>
      </w:r>
      <w:r>
        <w:rPr>
          <w:szCs w:val="24"/>
          <w:lang w:eastAsia="lt-LT"/>
        </w:rPr>
        <w:t>Kreipimasis nepripažįstamas peticija, jei:</w:t>
      </w:r>
    </w:p>
    <w:p w14:paraId="1F18CED3" w14:textId="77777777" w:rsidR="00F863B0" w:rsidRDefault="005856B9">
      <w:pPr>
        <w:tabs>
          <w:tab w:val="right" w:pos="1134"/>
        </w:tabs>
        <w:ind w:firstLine="851"/>
        <w:jc w:val="both"/>
        <w:rPr>
          <w:szCs w:val="24"/>
          <w:lang w:eastAsia="lt-LT"/>
        </w:rPr>
      </w:pPr>
      <w:r>
        <w:rPr>
          <w:szCs w:val="24"/>
          <w:lang w:eastAsia="lt-LT"/>
        </w:rPr>
        <w:t>42.1. juo siekiama įgyvendinti Peticijų konstitucinio įstatymo 1 straipsnio 2 dalyje nurodytas Konstitucijoje nustatytas teises;</w:t>
      </w:r>
    </w:p>
    <w:p w14:paraId="15C32BF4" w14:textId="77777777" w:rsidR="00F863B0" w:rsidRDefault="005856B9">
      <w:pPr>
        <w:tabs>
          <w:tab w:val="right" w:pos="1134"/>
        </w:tabs>
        <w:ind w:firstLine="851"/>
        <w:jc w:val="both"/>
        <w:rPr>
          <w:szCs w:val="24"/>
          <w:lang w:eastAsia="lt-LT"/>
        </w:rPr>
      </w:pPr>
      <w:r>
        <w:rPr>
          <w:szCs w:val="24"/>
          <w:lang w:eastAsia="lt-LT"/>
        </w:rPr>
        <w:t>42.2. pareiškėjas neatitinka Peticijų konstitucinio įstatymo 2 straipsnio 2 dalyje nurodytų reikalavimų;</w:t>
      </w:r>
    </w:p>
    <w:p w14:paraId="7B79E510" w14:textId="77777777" w:rsidR="00F863B0" w:rsidRDefault="005856B9">
      <w:pPr>
        <w:tabs>
          <w:tab w:val="right" w:pos="1134"/>
        </w:tabs>
        <w:ind w:firstLine="851"/>
        <w:jc w:val="both"/>
        <w:rPr>
          <w:szCs w:val="24"/>
          <w:lang w:eastAsia="lt-LT"/>
        </w:rPr>
      </w:pPr>
      <w:r>
        <w:rPr>
          <w:szCs w:val="24"/>
          <w:lang w:eastAsia="lt-LT"/>
        </w:rPr>
        <w:t>42.3. jis neatitinka Peticijų konstitucinio įstatymo 7 straipsnyje nustatytų reikalavimų;</w:t>
      </w:r>
    </w:p>
    <w:p w14:paraId="0E558436" w14:textId="77777777" w:rsidR="00F863B0" w:rsidRDefault="005856B9">
      <w:pPr>
        <w:tabs>
          <w:tab w:val="right" w:pos="1134"/>
        </w:tabs>
        <w:ind w:firstLine="851"/>
        <w:jc w:val="both"/>
        <w:rPr>
          <w:szCs w:val="24"/>
          <w:lang w:eastAsia="lt-LT"/>
        </w:rPr>
      </w:pPr>
      <w:r>
        <w:rPr>
          <w:szCs w:val="24"/>
          <w:lang w:eastAsia="lt-LT"/>
        </w:rPr>
        <w:t>42.4. pateiktam prašymui ar siūlymui tenkinti nereikia priimti, pakeisti, papildyti ar pripažinti netekusiu galios norminio</w:t>
      </w:r>
      <w:r>
        <w:rPr>
          <w:b/>
          <w:bCs/>
          <w:szCs w:val="24"/>
          <w:lang w:eastAsia="lt-LT"/>
        </w:rPr>
        <w:t xml:space="preserve"> </w:t>
      </w:r>
      <w:r>
        <w:rPr>
          <w:szCs w:val="24"/>
          <w:lang w:eastAsia="lt-LT"/>
        </w:rPr>
        <w:t>teisės akto;</w:t>
      </w:r>
    </w:p>
    <w:p w14:paraId="01BDC697" w14:textId="77777777" w:rsidR="00F863B0" w:rsidRDefault="005856B9">
      <w:pPr>
        <w:tabs>
          <w:tab w:val="right" w:pos="1134"/>
        </w:tabs>
        <w:ind w:firstLine="851"/>
        <w:jc w:val="both"/>
        <w:rPr>
          <w:szCs w:val="24"/>
          <w:lang w:eastAsia="lt-LT"/>
        </w:rPr>
      </w:pPr>
      <w:r>
        <w:rPr>
          <w:szCs w:val="24"/>
          <w:lang w:eastAsia="lt-LT"/>
        </w:rPr>
        <w:t>42.5. pareiškėjas nepagrindžia kreipimesi pateikto prašymo ar siūlymo;</w:t>
      </w:r>
    </w:p>
    <w:p w14:paraId="68784075" w14:textId="77777777" w:rsidR="00F863B0" w:rsidRDefault="005856B9">
      <w:pPr>
        <w:tabs>
          <w:tab w:val="right" w:pos="1134"/>
        </w:tabs>
        <w:ind w:firstLine="851"/>
        <w:jc w:val="both"/>
        <w:rPr>
          <w:szCs w:val="24"/>
          <w:lang w:eastAsia="lt-LT"/>
        </w:rPr>
      </w:pPr>
      <w:r>
        <w:rPr>
          <w:szCs w:val="24"/>
          <w:lang w:eastAsia="lt-LT"/>
        </w:rPr>
        <w:t>42.6. Peticijų komisija per vienus kalendorinius metus dėl tokio paties turinio prašymo ar siūlymo, pateikto kreipimesi, jau yra pateikusi išvadą;</w:t>
      </w:r>
    </w:p>
    <w:p w14:paraId="684DABC9" w14:textId="77777777" w:rsidR="00F863B0" w:rsidRDefault="005856B9">
      <w:pPr>
        <w:tabs>
          <w:tab w:val="right" w:pos="1134"/>
        </w:tabs>
        <w:ind w:firstLine="851"/>
        <w:jc w:val="both"/>
        <w:rPr>
          <w:szCs w:val="24"/>
          <w:lang w:eastAsia="lt-LT"/>
        </w:rPr>
      </w:pPr>
      <w:r>
        <w:rPr>
          <w:szCs w:val="24"/>
          <w:lang w:eastAsia="lt-LT"/>
        </w:rPr>
        <w:t xml:space="preserve">42.7. Peticijų komisija jau vertina to paties pareiškėjo ar jo atstovo tai pačiai institucijai pateiktą kreipimąsi dėl tokio paties turinio prašymo ar siūlymo. </w:t>
      </w:r>
    </w:p>
    <w:p w14:paraId="06C4225A" w14:textId="77777777" w:rsidR="00F863B0" w:rsidRDefault="005856B9">
      <w:pPr>
        <w:tabs>
          <w:tab w:val="right" w:pos="993"/>
        </w:tabs>
        <w:ind w:firstLine="851"/>
        <w:jc w:val="both"/>
        <w:rPr>
          <w:color w:val="000000"/>
          <w:szCs w:val="24"/>
        </w:rPr>
      </w:pPr>
      <w:r>
        <w:rPr>
          <w:color w:val="000000"/>
          <w:szCs w:val="24"/>
        </w:rPr>
        <w:t>43. Peticijų komisija, priėmusi motyvuotą sprendimą nepripažinti kreipimosi peticija, sprendžia dėl šio kreipimosi perdavimo ar persiuntimo nagrinėti kitų teisės aktų nustatyta tvarka ir apie priimtą sprendimą per 5 darbo dienas nuo jo priėmimo dienos informuoja pareiškėją arba jo atstovą. Pareiškėjui ar jo atstovui per nustatytą terminą ištaisius nurodytus trūkumus, Peticijų komisija ne vėliau kaip per 5 darbo dienas nuo nustatyto termino trūkumams pašalinti pabaigos priima sprendimą priimti peticiją nagrinėti.</w:t>
      </w:r>
    </w:p>
    <w:p w14:paraId="2D66927D" w14:textId="77777777" w:rsidR="00F863B0" w:rsidRDefault="005856B9">
      <w:pPr>
        <w:tabs>
          <w:tab w:val="right" w:pos="993"/>
        </w:tabs>
        <w:ind w:firstLine="851"/>
        <w:jc w:val="both"/>
        <w:rPr>
          <w:szCs w:val="24"/>
          <w:lang w:eastAsia="lt-LT"/>
        </w:rPr>
      </w:pPr>
      <w:r>
        <w:rPr>
          <w:szCs w:val="24"/>
          <w:lang w:eastAsia="lt-LT"/>
        </w:rPr>
        <w:t xml:space="preserve">44. Pripažinusi kreipimąsi peticija, Peticijų komisija tame pačiame posėdyje išsprendžia peticijos priėmimo nagrinėti klausimą. </w:t>
      </w:r>
    </w:p>
    <w:p w14:paraId="530E9D4D" w14:textId="77777777" w:rsidR="00F863B0" w:rsidRDefault="005856B9">
      <w:pPr>
        <w:tabs>
          <w:tab w:val="right" w:pos="993"/>
        </w:tabs>
        <w:ind w:firstLine="851"/>
        <w:jc w:val="both"/>
        <w:rPr>
          <w:szCs w:val="24"/>
          <w:lang w:eastAsia="lt-LT"/>
        </w:rPr>
      </w:pPr>
      <w:r>
        <w:rPr>
          <w:szCs w:val="24"/>
          <w:lang w:eastAsia="lt-LT"/>
        </w:rPr>
        <w:t xml:space="preserve">45. Jeigu žinomi pareiškėjo kontaktiniai duomenys, tačiau kreipimasis, kuris pripažintas peticija, pateiktas nesilaikant Peticijų konstitucinio įstatymo 8 straipsnio 2 dalyje nustatytos tvarkos, jame netiksliai nurodyti ar nenurodyti pareiškėjo ar jo atstovo vardas, pavardė, asmens kodas arba nepateiktas pareiškėjo atstovavimą patvirtinantis dokumentas, jo kopija arba atstovavimą patvirtinančio elektroninio dokumento nuorašas, Peticijų komisija nustato ne ilgesnį kaip 10 darbo dienų terminą trūkumams pašalinti ir apie tai per 5 darbo dienas nuo šio sprendimo priėmimo dienos praneša pareiškėjui ar jo atstovui. Jeigu pareiškėjas ar jo atstovas per nustatytą terminą nurodytus trūkumus pašalina, Peticijų komisija ne vėliau kaip per 5 darbo dienas nuo nustatyto termino trūkumams pašalinti pabaigos dienos priima sprendimą priimti peticiją nagrinėti. </w:t>
      </w:r>
    </w:p>
    <w:p w14:paraId="72B56F48" w14:textId="77777777" w:rsidR="00F863B0" w:rsidRDefault="005856B9">
      <w:pPr>
        <w:tabs>
          <w:tab w:val="right" w:pos="993"/>
        </w:tabs>
        <w:ind w:firstLine="851"/>
        <w:jc w:val="both"/>
        <w:rPr>
          <w:szCs w:val="24"/>
          <w:lang w:eastAsia="lt-LT"/>
        </w:rPr>
      </w:pPr>
      <w:r>
        <w:rPr>
          <w:szCs w:val="24"/>
          <w:lang w:eastAsia="lt-LT"/>
        </w:rPr>
        <w:t xml:space="preserve">46. Peticijų komisija atsisako priimti nagrinėti peticiją, jeigu per nustatytą terminą nebuvo pašalinti Nuostatų 45 punkte nurodyti trūkumai. Sprendimas atsisakyti priimti nagrinėti peticiją turi būti motyvuotas. </w:t>
      </w:r>
    </w:p>
    <w:p w14:paraId="357B14F8" w14:textId="77777777" w:rsidR="00F863B0" w:rsidRDefault="005856B9">
      <w:pPr>
        <w:tabs>
          <w:tab w:val="right" w:pos="993"/>
        </w:tabs>
        <w:ind w:firstLine="851"/>
        <w:jc w:val="both"/>
        <w:rPr>
          <w:szCs w:val="24"/>
          <w:lang w:eastAsia="lt-LT"/>
        </w:rPr>
      </w:pPr>
      <w:r>
        <w:rPr>
          <w:szCs w:val="24"/>
          <w:lang w:eastAsia="lt-LT"/>
        </w:rPr>
        <w:t xml:space="preserve">47. Peticijų komisija, priėmusi sprendimus pripažinti kreipimąsi peticija ir priimti peticiją nagrinėti, nustato peticijos nagrinėjimo būdą, vietą ir laiką ir apie tai sekretorius paskelbia Savivaldybės interneto svetainėje. </w:t>
      </w:r>
    </w:p>
    <w:p w14:paraId="4DE032A7" w14:textId="77777777" w:rsidR="00F863B0" w:rsidRDefault="005856B9">
      <w:pPr>
        <w:tabs>
          <w:tab w:val="right" w:pos="993"/>
        </w:tabs>
        <w:ind w:firstLine="851"/>
        <w:jc w:val="both"/>
        <w:rPr>
          <w:szCs w:val="24"/>
          <w:lang w:eastAsia="lt-LT"/>
        </w:rPr>
      </w:pPr>
      <w:r>
        <w:rPr>
          <w:szCs w:val="24"/>
          <w:lang w:eastAsia="lt-LT"/>
        </w:rPr>
        <w:t xml:space="preserve">48. Apie kreipimosi pripažinimą peticija, jos priėmimą nagrinėti ir nustatytą peticijos nagrinėjimo būdą, vietą ir laiką arba apie atsisakymą priimti peticiją nagrinėti Peticijų komisija pareiškėjui ar jo atstovui praneša per 5 darbo dienas nuo sprendimo priėmimo dienos, bet ne vėliau kaip likus 5 darbo dienoms iki numatyto peticijos nagrinėjimo laiko. Peticijų konstitucinio įstatymo 14 straipsnyje nurodytais atvejais pranešama kiekvienam pareiškėjui ar jo atstovui. Jeigu pareiškėjas ar jo atstovas pageidauja, kartu su pranešimu apie peticijos nagrinėjimo būdą, vietą ir laiką siunčiama Nuostatų 11.1 ir 11.2 papunkčiuose nurodytais pagrindais gauta informacija ar nuomonės dėl peticijoje pateikto prašymo ar siūlymo. </w:t>
      </w:r>
    </w:p>
    <w:p w14:paraId="2D04123A" w14:textId="77777777" w:rsidR="00F863B0" w:rsidRDefault="005856B9">
      <w:pPr>
        <w:tabs>
          <w:tab w:val="right" w:pos="993"/>
        </w:tabs>
        <w:ind w:firstLine="851"/>
        <w:jc w:val="both"/>
        <w:rPr>
          <w:szCs w:val="24"/>
          <w:lang w:eastAsia="lt-LT"/>
        </w:rPr>
      </w:pPr>
      <w:r>
        <w:rPr>
          <w:szCs w:val="24"/>
          <w:lang w:eastAsia="lt-LT"/>
        </w:rPr>
        <w:t xml:space="preserve">49. Peticijų komisija, gavusi ne vieną kreipimąsi dėl tų pačių ar tarpusavyje glaudžiai susijusių prašymų ar siūlymų, turi teisę juos sujungti ir nagrinėti juos kaip vieną peticiją. </w:t>
      </w:r>
    </w:p>
    <w:p w14:paraId="103C0195" w14:textId="77777777" w:rsidR="00F863B0" w:rsidRDefault="005856B9">
      <w:pPr>
        <w:tabs>
          <w:tab w:val="right" w:pos="993"/>
        </w:tabs>
        <w:ind w:firstLine="851"/>
        <w:jc w:val="both"/>
        <w:rPr>
          <w:szCs w:val="24"/>
          <w:lang w:eastAsia="lt-LT"/>
        </w:rPr>
      </w:pPr>
      <w:r>
        <w:rPr>
          <w:szCs w:val="24"/>
          <w:lang w:eastAsia="lt-LT"/>
        </w:rPr>
        <w:lastRenderedPageBreak/>
        <w:t xml:space="preserve">50. </w:t>
      </w:r>
      <w:r>
        <w:rPr>
          <w:iCs/>
          <w:color w:val="000000"/>
          <w:szCs w:val="24"/>
        </w:rPr>
        <w:t>Jeigu jau yra parengtas, pateiktas ar svarstomas norminio teisės akto projektas, kurio nuostatos atitinka peticijoje pateiktą prašymą ar siūlymą, tokia peticija nenagrinėjama ir perduodama svarstyti kartu su šiuo teisės akto projektu (kaip pasiūlymas dėl teisės akto projekto). Tokias peticijas Peticijų komisija perduoda Tarybos posėdžių sekretoriui dėl teisės akto projekto rengėjo informavimo ir apie tai p</w:t>
      </w:r>
      <w:r>
        <w:rPr>
          <w:bCs/>
          <w:color w:val="000000"/>
          <w:szCs w:val="24"/>
        </w:rPr>
        <w:t>er 5 darbo dienas nuo šios peticijos perdavimo apie tai pranešama pareiškėjui ar jo atstovui</w:t>
      </w:r>
      <w:r>
        <w:rPr>
          <w:iCs/>
          <w:color w:val="000000"/>
          <w:szCs w:val="24"/>
        </w:rPr>
        <w:t xml:space="preserve">. </w:t>
      </w:r>
    </w:p>
    <w:p w14:paraId="691561AE" w14:textId="77777777" w:rsidR="00F863B0" w:rsidRDefault="005856B9">
      <w:pPr>
        <w:tabs>
          <w:tab w:val="right" w:pos="993"/>
        </w:tabs>
        <w:ind w:firstLine="851"/>
        <w:jc w:val="both"/>
        <w:rPr>
          <w:szCs w:val="24"/>
          <w:lang w:eastAsia="lt-LT"/>
        </w:rPr>
      </w:pPr>
      <w:r>
        <w:rPr>
          <w:szCs w:val="24"/>
          <w:lang w:eastAsia="lt-LT"/>
        </w:rPr>
        <w:t xml:space="preserve">51. </w:t>
      </w:r>
      <w:r>
        <w:rPr>
          <w:color w:val="000000"/>
          <w:szCs w:val="24"/>
        </w:rPr>
        <w:t xml:space="preserve">Pareiškėjui ar jo atstovui atsiėmus kreipimąsi (peticiją), kreipimosi vertinimo ar peticijos nagrinėjimo procedūros nutraukiamos Peticijų komisijos sprendimu. Peticijų komisija, savo sprendimu pripažinusi peticijos svarbą, turi teisę tęsti peticijos nagrinėjimą net ir tuo atveju, kai pareiškėjas atsiima peticiją. Apie šiame punkte nurodytus sprendimus per 5 darbo dienas nuo sprendimo priėmimo dienos pranešama pareiškėjui ar jo atstovui. </w:t>
      </w:r>
    </w:p>
    <w:p w14:paraId="74514505" w14:textId="77777777" w:rsidR="00F863B0" w:rsidRDefault="00F863B0">
      <w:pPr>
        <w:tabs>
          <w:tab w:val="num" w:pos="709"/>
        </w:tabs>
        <w:spacing w:line="360" w:lineRule="auto"/>
        <w:jc w:val="both"/>
        <w:rPr>
          <w:b/>
          <w:bCs/>
          <w:szCs w:val="24"/>
          <w:lang w:eastAsia="lt-LT"/>
        </w:rPr>
      </w:pPr>
    </w:p>
    <w:p w14:paraId="6CD1D7D6" w14:textId="77777777" w:rsidR="00F863B0" w:rsidRDefault="005856B9">
      <w:pPr>
        <w:tabs>
          <w:tab w:val="num" w:pos="709"/>
        </w:tabs>
        <w:jc w:val="center"/>
        <w:rPr>
          <w:b/>
          <w:bCs/>
          <w:szCs w:val="24"/>
          <w:lang w:eastAsia="lt-LT"/>
        </w:rPr>
      </w:pPr>
      <w:r>
        <w:rPr>
          <w:b/>
          <w:bCs/>
          <w:szCs w:val="24"/>
          <w:lang w:eastAsia="lt-LT"/>
        </w:rPr>
        <w:t>VII SKYRIUS</w:t>
      </w:r>
    </w:p>
    <w:p w14:paraId="495212DF" w14:textId="77777777" w:rsidR="00F863B0" w:rsidRDefault="005856B9">
      <w:pPr>
        <w:tabs>
          <w:tab w:val="num" w:pos="709"/>
        </w:tabs>
        <w:jc w:val="center"/>
        <w:rPr>
          <w:b/>
          <w:bCs/>
          <w:szCs w:val="24"/>
          <w:lang w:eastAsia="lt-LT"/>
        </w:rPr>
      </w:pPr>
      <w:r>
        <w:rPr>
          <w:b/>
          <w:bCs/>
          <w:szCs w:val="24"/>
          <w:lang w:eastAsia="lt-LT"/>
        </w:rPr>
        <w:t>PETICIJŲ NAGRINĖJIMAS</w:t>
      </w:r>
    </w:p>
    <w:p w14:paraId="6CAABEAA" w14:textId="77777777" w:rsidR="00F863B0" w:rsidRDefault="00F863B0">
      <w:pPr>
        <w:tabs>
          <w:tab w:val="num" w:pos="709"/>
        </w:tabs>
        <w:spacing w:line="360" w:lineRule="auto"/>
        <w:jc w:val="both"/>
        <w:rPr>
          <w:b/>
          <w:bCs/>
          <w:szCs w:val="24"/>
          <w:lang w:eastAsia="lt-LT"/>
        </w:rPr>
      </w:pPr>
    </w:p>
    <w:p w14:paraId="6D616ECD" w14:textId="77777777" w:rsidR="00F863B0" w:rsidRDefault="005856B9">
      <w:pPr>
        <w:ind w:firstLine="851"/>
        <w:jc w:val="both"/>
        <w:rPr>
          <w:szCs w:val="24"/>
          <w:lang w:eastAsia="lt-LT"/>
        </w:rPr>
      </w:pPr>
      <w:r>
        <w:rPr>
          <w:szCs w:val="24"/>
          <w:lang w:eastAsia="lt-LT"/>
        </w:rPr>
        <w:t>52. Peticijų komisija, nagrinėdama peticijas vadovaujasi Peticijų konstitucinio įstatymo 17 straipsnyje nustatytais principais ir prieš pradėdama nagrinėti konkrečią peticiją, įvertina joje pateikto prašymo ar siūlymo teisėtumą, pagrįstumą, tikslingumą, naudingumą, atitiktį teisėkūros principams ir jų įgyvendinimo galimybes, o esant Peticijų konstitucinio įstatymo 17 straipsnio 2 punkte nurodytiems atvejams, sprendžia dėl peticijos nagrinėjimo neviešame Peticijų komisijos posėdyje.</w:t>
      </w:r>
    </w:p>
    <w:p w14:paraId="4DE48FCE" w14:textId="77777777" w:rsidR="00F863B0" w:rsidRDefault="005856B9">
      <w:pPr>
        <w:tabs>
          <w:tab w:val="right" w:pos="993"/>
        </w:tabs>
        <w:ind w:firstLine="851"/>
        <w:jc w:val="both"/>
        <w:rPr>
          <w:szCs w:val="24"/>
          <w:lang w:eastAsia="lt-LT"/>
        </w:rPr>
      </w:pPr>
      <w:r>
        <w:rPr>
          <w:szCs w:val="24"/>
          <w:lang w:eastAsia="lt-LT"/>
        </w:rPr>
        <w:t xml:space="preserve">53. Peticijų komisijos posėdžiuose turi teisę dalyvauti pareiškėjas ar jo atstovas. Jie gali išdėstyti savo prašymus ir pasiūlymus, atsakyti į Peticijų komisijos narių klausimus. Posėdyje išklausoma Peticijų komisijos narių, Peticijų komisijos iniciatyva arba atsižvelgiant į pareiškėjo ir (ar) jo atstovo pasiūlymą pakviestų specialistų, ekspertų, institucijų, įstaigų atstovų nuomonė.  </w:t>
      </w:r>
    </w:p>
    <w:p w14:paraId="546DA9E0" w14:textId="77777777" w:rsidR="00F863B0" w:rsidRDefault="005856B9">
      <w:pPr>
        <w:tabs>
          <w:tab w:val="right" w:pos="993"/>
        </w:tabs>
        <w:ind w:firstLine="851"/>
        <w:jc w:val="both"/>
        <w:rPr>
          <w:szCs w:val="24"/>
          <w:lang w:eastAsia="lt-LT"/>
        </w:rPr>
      </w:pPr>
      <w:r>
        <w:rPr>
          <w:szCs w:val="24"/>
          <w:lang w:eastAsia="lt-LT"/>
        </w:rPr>
        <w:t xml:space="preserve">54. Pareiškėjo ar jo atstovo nedalyvavimas Peticijų komisijos posėdyje netrukdo Peticijų komisijai klausimus spręsti iš esmės. </w:t>
      </w:r>
    </w:p>
    <w:p w14:paraId="0E1AE0A0" w14:textId="77777777" w:rsidR="00F863B0" w:rsidRDefault="005856B9">
      <w:pPr>
        <w:tabs>
          <w:tab w:val="right" w:pos="993"/>
        </w:tabs>
        <w:ind w:firstLine="851"/>
        <w:jc w:val="both"/>
        <w:rPr>
          <w:szCs w:val="24"/>
          <w:lang w:eastAsia="lt-LT"/>
        </w:rPr>
      </w:pPr>
      <w:r>
        <w:rPr>
          <w:szCs w:val="24"/>
          <w:lang w:eastAsia="lt-LT"/>
        </w:rPr>
        <w:t xml:space="preserve">55. Peticija išnagrinėjama Peticijų komisijos paskirto posėdžio metu, ne vėliau kaip per 3 mėnesius nuo sprendimo priimti peticiją nagrinėti priėmimo dienos. </w:t>
      </w:r>
    </w:p>
    <w:p w14:paraId="38282355" w14:textId="77777777" w:rsidR="00F863B0" w:rsidRDefault="005856B9">
      <w:pPr>
        <w:tabs>
          <w:tab w:val="right" w:pos="993"/>
        </w:tabs>
        <w:ind w:firstLine="851"/>
        <w:jc w:val="both"/>
        <w:rPr>
          <w:szCs w:val="24"/>
          <w:lang w:eastAsia="lt-LT"/>
        </w:rPr>
      </w:pPr>
      <w:r>
        <w:rPr>
          <w:szCs w:val="24"/>
          <w:lang w:eastAsia="lt-LT"/>
        </w:rPr>
        <w:t>56. Išnagrinėjusi peticiją, Peticijų komisija vienai iš Savivaldybės institucijų, kuri turi įgaliojimus priimti peticijoje pateiktam prašymui ar siūlymui įgyvendinti reikalingą norminį teisės aktą, motyvuotai teikia vieną iš šių išvadų:</w:t>
      </w:r>
    </w:p>
    <w:p w14:paraId="76E0391C" w14:textId="77777777" w:rsidR="00F863B0" w:rsidRDefault="005856B9">
      <w:pPr>
        <w:tabs>
          <w:tab w:val="left" w:pos="1134"/>
        </w:tabs>
        <w:ind w:firstLine="851"/>
        <w:jc w:val="both"/>
        <w:rPr>
          <w:szCs w:val="24"/>
          <w:lang w:eastAsia="lt-LT"/>
        </w:rPr>
      </w:pPr>
      <w:r>
        <w:rPr>
          <w:szCs w:val="24"/>
          <w:lang w:eastAsia="lt-LT"/>
        </w:rPr>
        <w:t>56.1. visiškai ar iš dalies tenkinti peticijoje pateiktą prašymą ar siūlymą ir inicijuoti norminio teisės akto priėmimą, pakeitimą, papildymą ar pripažinimą netekusiu galios;</w:t>
      </w:r>
    </w:p>
    <w:p w14:paraId="12FBE115" w14:textId="77777777" w:rsidR="00F863B0" w:rsidRDefault="005856B9">
      <w:pPr>
        <w:tabs>
          <w:tab w:val="left" w:pos="1134"/>
        </w:tabs>
        <w:ind w:firstLine="851"/>
        <w:jc w:val="both"/>
        <w:rPr>
          <w:szCs w:val="24"/>
          <w:lang w:eastAsia="lt-LT"/>
        </w:rPr>
      </w:pPr>
      <w:r>
        <w:rPr>
          <w:szCs w:val="24"/>
          <w:lang w:eastAsia="lt-LT"/>
        </w:rPr>
        <w:t xml:space="preserve">56.2. netenkinti peticijoje pateikto prašymo ar siūlymo. </w:t>
      </w:r>
    </w:p>
    <w:p w14:paraId="63F6AA7C" w14:textId="77777777" w:rsidR="00F863B0" w:rsidRDefault="005856B9">
      <w:pPr>
        <w:tabs>
          <w:tab w:val="left" w:pos="993"/>
        </w:tabs>
        <w:ind w:firstLine="851"/>
        <w:jc w:val="both"/>
        <w:rPr>
          <w:szCs w:val="24"/>
          <w:lang w:eastAsia="lt-LT"/>
        </w:rPr>
      </w:pPr>
      <w:r>
        <w:rPr>
          <w:szCs w:val="24"/>
          <w:lang w:eastAsia="lt-LT"/>
        </w:rPr>
        <w:t xml:space="preserve">57. Tuo atveju, kai Peticijų komisija pateikia išvadą tenkinti peticijoje pateiktą prašymą ar siūlymą, gali būti parengiamas teisės akto projektas arba siūloma sudaryti komisiją ar darbo grupę teisės akto projektui parengti, arba siūloma pavesti vienai iš savivaldybės institucijų parengti teisės akto projektą. </w:t>
      </w:r>
    </w:p>
    <w:p w14:paraId="08F7384F" w14:textId="77777777" w:rsidR="00F863B0" w:rsidRDefault="005856B9">
      <w:pPr>
        <w:tabs>
          <w:tab w:val="left" w:pos="993"/>
        </w:tabs>
        <w:ind w:firstLine="851"/>
        <w:jc w:val="both"/>
        <w:rPr>
          <w:szCs w:val="24"/>
          <w:lang w:eastAsia="lt-LT"/>
        </w:rPr>
      </w:pPr>
      <w:r>
        <w:rPr>
          <w:szCs w:val="24"/>
          <w:lang w:eastAsia="lt-LT"/>
        </w:rPr>
        <w:t xml:space="preserve">58. Apie Peticijų komisijos išvadą ne vėliau kaip per 5 darbo dienas nuo išvados priėmimo dienos pranešama pareiškėjui ar jo atstovui ir apie tai sekretorius paskelbia Savivaldybės interneto svetainėje. </w:t>
      </w:r>
    </w:p>
    <w:p w14:paraId="0F37D956" w14:textId="77777777" w:rsidR="00F863B0" w:rsidRDefault="005856B9">
      <w:pPr>
        <w:tabs>
          <w:tab w:val="left" w:pos="993"/>
        </w:tabs>
        <w:ind w:firstLine="851"/>
        <w:jc w:val="both"/>
        <w:rPr>
          <w:szCs w:val="24"/>
          <w:lang w:eastAsia="lt-LT"/>
        </w:rPr>
      </w:pPr>
      <w:r>
        <w:rPr>
          <w:szCs w:val="24"/>
          <w:lang w:eastAsia="lt-LT"/>
        </w:rPr>
        <w:t xml:space="preserve">59. Sprendimas visiškai ar iš dalies tenkinti peticijoje pateiktą prašymą ar siūlymą, kai reikia priimti, pakeisti, papildyti ar pripažinti netekusiu galios norminį teisės aktą, įgyvendinamas įstatymų ir kitų teisės aktų, reglamentuojančių teisėkūrą, nustatyta tvarka parengiant teisės akto projektą arba pavedant jį parengti atitinkamai savivaldybės institucijai. </w:t>
      </w:r>
    </w:p>
    <w:p w14:paraId="6C997947" w14:textId="77777777" w:rsidR="00F863B0" w:rsidRDefault="005856B9">
      <w:pPr>
        <w:tabs>
          <w:tab w:val="left" w:pos="993"/>
        </w:tabs>
        <w:ind w:firstLine="851"/>
        <w:jc w:val="both"/>
        <w:rPr>
          <w:szCs w:val="24"/>
          <w:lang w:eastAsia="lt-LT"/>
        </w:rPr>
      </w:pPr>
      <w:r>
        <w:rPr>
          <w:szCs w:val="24"/>
          <w:lang w:eastAsia="lt-LT"/>
        </w:rPr>
        <w:t xml:space="preserve">60. Kreipimosi nepripažinimo peticija ir atsisakymo priimti peticiją nagrinėti apskundimas reglamentuotas Peticijų konstitucinio įstatymo nustatyta tvarka ir terminais. </w:t>
      </w:r>
    </w:p>
    <w:p w14:paraId="56CE8C1B" w14:textId="77777777" w:rsidR="00F863B0" w:rsidRDefault="00F863B0">
      <w:pPr>
        <w:tabs>
          <w:tab w:val="left" w:pos="993"/>
        </w:tabs>
        <w:ind w:firstLine="851"/>
        <w:jc w:val="both"/>
        <w:rPr>
          <w:rFonts w:eastAsia="Calibri"/>
          <w:szCs w:val="22"/>
        </w:rPr>
      </w:pPr>
    </w:p>
    <w:p w14:paraId="4CE1D6A1" w14:textId="77777777" w:rsidR="00F863B0" w:rsidRDefault="005856B9">
      <w:pPr>
        <w:jc w:val="center"/>
        <w:rPr>
          <w:rFonts w:eastAsia="Calibri"/>
          <w:b/>
          <w:bCs/>
          <w:szCs w:val="22"/>
        </w:rPr>
      </w:pPr>
      <w:r>
        <w:rPr>
          <w:rFonts w:eastAsia="Calibri"/>
          <w:b/>
          <w:bCs/>
          <w:szCs w:val="22"/>
        </w:rPr>
        <w:t>VIII SKYRIUS</w:t>
      </w:r>
    </w:p>
    <w:p w14:paraId="0EF3AAC5" w14:textId="77777777" w:rsidR="00F863B0" w:rsidRDefault="005856B9">
      <w:pPr>
        <w:jc w:val="center"/>
        <w:rPr>
          <w:rFonts w:eastAsia="Calibri"/>
          <w:b/>
          <w:bCs/>
          <w:szCs w:val="22"/>
        </w:rPr>
      </w:pPr>
      <w:r>
        <w:rPr>
          <w:rFonts w:eastAsia="Calibri"/>
          <w:b/>
          <w:bCs/>
          <w:szCs w:val="22"/>
        </w:rPr>
        <w:t>PETICIJŲ KOMISIJOS VEIKLOS VIEŠINIMAS</w:t>
      </w:r>
    </w:p>
    <w:p w14:paraId="34EAF799" w14:textId="77777777" w:rsidR="00F863B0" w:rsidRDefault="00F863B0">
      <w:pPr>
        <w:tabs>
          <w:tab w:val="num" w:pos="709"/>
        </w:tabs>
        <w:ind w:firstLine="709"/>
        <w:jc w:val="both"/>
        <w:rPr>
          <w:szCs w:val="24"/>
          <w:lang w:eastAsia="lt-LT"/>
        </w:rPr>
      </w:pPr>
    </w:p>
    <w:p w14:paraId="35296C9E" w14:textId="77777777" w:rsidR="00F863B0" w:rsidRDefault="005856B9">
      <w:pPr>
        <w:ind w:firstLine="720"/>
        <w:jc w:val="both"/>
        <w:rPr>
          <w:szCs w:val="24"/>
        </w:rPr>
      </w:pPr>
      <w:r>
        <w:rPr>
          <w:szCs w:val="24"/>
        </w:rPr>
        <w:t>61. Siekiant viešinti Peticijų komisijos veiklą, Savivaldybės interneto svetainėje turi būti skelbiama:</w:t>
      </w:r>
    </w:p>
    <w:p w14:paraId="1138C08B" w14:textId="77777777" w:rsidR="00F863B0" w:rsidRDefault="005856B9">
      <w:pPr>
        <w:ind w:firstLine="720"/>
        <w:jc w:val="both"/>
        <w:rPr>
          <w:szCs w:val="24"/>
        </w:rPr>
      </w:pPr>
      <w:r>
        <w:rPr>
          <w:szCs w:val="24"/>
        </w:rPr>
        <w:t>61.1. aktuali informacija apie peticijos teisės įgyvendinimą;</w:t>
      </w:r>
    </w:p>
    <w:p w14:paraId="493F517D" w14:textId="77777777" w:rsidR="00F863B0" w:rsidRDefault="005856B9">
      <w:pPr>
        <w:ind w:firstLine="720"/>
        <w:jc w:val="both"/>
        <w:rPr>
          <w:szCs w:val="24"/>
        </w:rPr>
      </w:pPr>
      <w:r>
        <w:rPr>
          <w:szCs w:val="24"/>
        </w:rPr>
        <w:t>61.2. informacija, kurią privaloma nurodyti kreipimesi, ir (arba) pavyzdinė kreipimosi forma (Nuostatų priedas);</w:t>
      </w:r>
    </w:p>
    <w:p w14:paraId="1D25FCB5" w14:textId="77777777" w:rsidR="00F863B0" w:rsidRDefault="005856B9">
      <w:pPr>
        <w:ind w:firstLine="720"/>
        <w:jc w:val="both"/>
        <w:rPr>
          <w:szCs w:val="24"/>
        </w:rPr>
      </w:pPr>
      <w:r>
        <w:rPr>
          <w:szCs w:val="24"/>
        </w:rPr>
        <w:t>61.3. priimtose nagrinėti peticijose pateikti prašymai ar siūlymai ir juos pagrindžiantys argumentai;</w:t>
      </w:r>
    </w:p>
    <w:p w14:paraId="555C6C7E" w14:textId="77777777" w:rsidR="00F863B0" w:rsidRDefault="005856B9">
      <w:pPr>
        <w:ind w:firstLine="720"/>
        <w:jc w:val="both"/>
        <w:rPr>
          <w:szCs w:val="24"/>
        </w:rPr>
      </w:pPr>
      <w:r>
        <w:rPr>
          <w:szCs w:val="24"/>
        </w:rPr>
        <w:t>61.4. peticijų nagrinėjimo būdas, vieta ir laikas;</w:t>
      </w:r>
    </w:p>
    <w:p w14:paraId="55BAF537" w14:textId="77777777" w:rsidR="00F863B0" w:rsidRDefault="005856B9">
      <w:pPr>
        <w:ind w:firstLine="720"/>
        <w:jc w:val="both"/>
        <w:rPr>
          <w:szCs w:val="24"/>
        </w:rPr>
      </w:pPr>
      <w:r>
        <w:rPr>
          <w:szCs w:val="24"/>
        </w:rPr>
        <w:t>61.5. Peticijų komisijos išvados;</w:t>
      </w:r>
    </w:p>
    <w:p w14:paraId="005E17DA" w14:textId="77777777" w:rsidR="00F863B0" w:rsidRDefault="005856B9">
      <w:pPr>
        <w:ind w:firstLine="720"/>
        <w:jc w:val="both"/>
        <w:rPr>
          <w:szCs w:val="24"/>
        </w:rPr>
      </w:pPr>
      <w:r>
        <w:rPr>
          <w:szCs w:val="24"/>
        </w:rPr>
        <w:t>61.6. sprendimai dėl peticijose pateiktų prašymų ar siūlymų tenkinimo;</w:t>
      </w:r>
    </w:p>
    <w:p w14:paraId="34C5A3A5" w14:textId="77777777" w:rsidR="00F863B0" w:rsidRDefault="005856B9">
      <w:pPr>
        <w:ind w:firstLine="720"/>
        <w:jc w:val="both"/>
        <w:rPr>
          <w:szCs w:val="24"/>
        </w:rPr>
      </w:pPr>
      <w:r>
        <w:rPr>
          <w:szCs w:val="24"/>
        </w:rPr>
        <w:t xml:space="preserve">61.7. šių Nuostatų 11.1. ir 11.2. papunkčiuose nurodytais pagrindais gauta informacija ar nuomonės dėl peticijose pateiktų prašymų ar siūlymų. </w:t>
      </w:r>
    </w:p>
    <w:p w14:paraId="1D23B32F" w14:textId="77777777" w:rsidR="00F863B0" w:rsidRDefault="005856B9">
      <w:pPr>
        <w:ind w:firstLine="720"/>
        <w:jc w:val="both"/>
        <w:rPr>
          <w:szCs w:val="24"/>
        </w:rPr>
      </w:pPr>
      <w:r>
        <w:rPr>
          <w:szCs w:val="24"/>
        </w:rPr>
        <w:t>62. Skelbiant šių Nuostatų 61.3–61.7 papunkčiuose nurodytą informaciją, gali būti nurodomi pareiškėjų ir jų atstovų vardai ir pavardės, tačiau viešai neskelbiami pareiškėjų ir jų atstovų asmens kodai ir kontaktiniai duomenys, taip pat informacija, galinti pažeisti asmenų teisę į privatų gyvenimą ir jo slaptumą ar atskleisti valstybės, tarnybos, profesinę ar komercinę paslaptį. Pareiškėjų ir jų atstovų vardai ir pavardės skelbiami 5 metus nuo šių Nuostatų 61.3 papunktyje nurodytos informacijos paskelbimo dienos.</w:t>
      </w:r>
    </w:p>
    <w:p w14:paraId="7D9DC373" w14:textId="77777777" w:rsidR="00F863B0" w:rsidRDefault="005856B9">
      <w:pPr>
        <w:ind w:firstLine="720"/>
        <w:jc w:val="both"/>
        <w:rPr>
          <w:szCs w:val="24"/>
        </w:rPr>
      </w:pPr>
      <w:r>
        <w:rPr>
          <w:szCs w:val="24"/>
        </w:rPr>
        <w:t>63. Šių Nuostatų 61.3–61.7 papunkčiuose nurodyta informacija Savivaldybės interneto svetainėje paskelbiama ne vėliau kaip per 5 darbo dienas nuo atitinkamo sprendimo priėmimo, informacijos ar nuomonės gavimo dienos, jeigu Peticijų konstituciniame įstatyme nenustatytas kitas paskelbimo terminas.</w:t>
      </w:r>
    </w:p>
    <w:p w14:paraId="28600784" w14:textId="77777777" w:rsidR="00F863B0" w:rsidRDefault="00F863B0">
      <w:pPr>
        <w:ind w:firstLine="975"/>
        <w:jc w:val="both"/>
        <w:rPr>
          <w:rFonts w:eastAsia="Calibri"/>
          <w:szCs w:val="22"/>
        </w:rPr>
      </w:pPr>
    </w:p>
    <w:p w14:paraId="070D2CCC" w14:textId="77777777" w:rsidR="00F863B0" w:rsidRDefault="005856B9">
      <w:pPr>
        <w:widowControl w:val="0"/>
        <w:jc w:val="center"/>
        <w:rPr>
          <w:rFonts w:eastAsia="Calibri"/>
          <w:b/>
          <w:bCs/>
          <w:szCs w:val="22"/>
        </w:rPr>
      </w:pPr>
      <w:r>
        <w:rPr>
          <w:rFonts w:eastAsia="Calibri"/>
          <w:b/>
          <w:bCs/>
          <w:szCs w:val="22"/>
        </w:rPr>
        <w:t>IX SKYRIUS</w:t>
      </w:r>
    </w:p>
    <w:p w14:paraId="1F7C396C" w14:textId="77777777" w:rsidR="00F863B0" w:rsidRDefault="005856B9">
      <w:pPr>
        <w:widowControl w:val="0"/>
        <w:jc w:val="center"/>
        <w:rPr>
          <w:rFonts w:eastAsia="Calibri"/>
          <w:b/>
          <w:bCs/>
          <w:szCs w:val="22"/>
        </w:rPr>
      </w:pPr>
      <w:r>
        <w:rPr>
          <w:rFonts w:eastAsia="Calibri"/>
          <w:b/>
          <w:bCs/>
          <w:szCs w:val="22"/>
        </w:rPr>
        <w:t>BAIGIAMOSIOS NUOSTATOS</w:t>
      </w:r>
    </w:p>
    <w:p w14:paraId="7BB39742" w14:textId="77777777" w:rsidR="00F863B0" w:rsidRDefault="00F863B0">
      <w:pPr>
        <w:spacing w:line="360" w:lineRule="auto"/>
        <w:ind w:firstLine="720"/>
        <w:jc w:val="both"/>
        <w:rPr>
          <w:szCs w:val="24"/>
          <w:lang w:eastAsia="lt-LT"/>
        </w:rPr>
      </w:pPr>
    </w:p>
    <w:p w14:paraId="33BEB391" w14:textId="77777777" w:rsidR="00F863B0" w:rsidRDefault="005856B9">
      <w:pPr>
        <w:ind w:firstLine="720"/>
        <w:jc w:val="both"/>
        <w:rPr>
          <w:szCs w:val="24"/>
          <w:lang w:eastAsia="lt-LT"/>
        </w:rPr>
      </w:pPr>
      <w:r>
        <w:rPr>
          <w:szCs w:val="24"/>
          <w:lang w:eastAsia="lt-LT"/>
        </w:rPr>
        <w:t xml:space="preserve">64. Peticijų komisija kiekvienais metais iki kovo 31 dienos parengia informaciją apie savo veiklą ir paskelbia Savivaldybės interneto svetainėje. </w:t>
      </w:r>
    </w:p>
    <w:p w14:paraId="35FB8D6E" w14:textId="77777777" w:rsidR="00F863B0" w:rsidRDefault="005856B9">
      <w:pPr>
        <w:tabs>
          <w:tab w:val="num" w:pos="709"/>
        </w:tabs>
        <w:ind w:firstLine="709"/>
        <w:jc w:val="both"/>
        <w:rPr>
          <w:szCs w:val="24"/>
          <w:lang w:eastAsia="lt-LT"/>
        </w:rPr>
      </w:pPr>
      <w:r>
        <w:rPr>
          <w:szCs w:val="24"/>
          <w:lang w:eastAsia="lt-LT"/>
        </w:rPr>
        <w:t xml:space="preserve">65. Asmens duomenys peticijų nagrinėjimo tikslais tvarkomi 2016 m. balandžio 27 d. Europos Parlamento ir Tarybos reglamento </w:t>
      </w:r>
      <w:r>
        <w:rPr>
          <w:color w:val="000000"/>
          <w:szCs w:val="24"/>
          <w:lang w:eastAsia="lt-LT"/>
        </w:rPr>
        <w:t>(ES) 2016/679</w:t>
      </w:r>
      <w:r>
        <w:rPr>
          <w:szCs w:val="24"/>
          <w:lang w:eastAsia="lt-LT"/>
        </w:rPr>
        <w:t xml:space="preserve"> dėl fizinių asmenų apsaugos tvarkant asmens duomenis ir dėl laisvo tokių duomenų judėjimo ir kuriuo panaikinama Direktyva </w:t>
      </w:r>
      <w:r>
        <w:rPr>
          <w:color w:val="000000"/>
          <w:szCs w:val="24"/>
          <w:lang w:eastAsia="lt-LT"/>
        </w:rPr>
        <w:t>95/46/EB</w:t>
      </w:r>
      <w:r>
        <w:rPr>
          <w:szCs w:val="24"/>
          <w:lang w:eastAsia="lt-LT"/>
        </w:rPr>
        <w:t xml:space="preserve"> (Bendrasis duomenų apsaugos reglamentas) ir Lietuvos Respublikos asmens duomenų teisinės apsaugos įstatyme nustatyta tvarka ir viešinami ne ilgiau, nei nustatyta Peticijų konstitucinio įstatymo 5 straipsnio 2 dalyje.</w:t>
      </w:r>
    </w:p>
    <w:p w14:paraId="0E6D80F1" w14:textId="77777777" w:rsidR="00F863B0" w:rsidRDefault="005856B9">
      <w:pPr>
        <w:tabs>
          <w:tab w:val="num" w:pos="709"/>
        </w:tabs>
        <w:ind w:firstLine="709"/>
        <w:jc w:val="both"/>
        <w:rPr>
          <w:szCs w:val="24"/>
          <w:lang w:eastAsia="lt-LT"/>
        </w:rPr>
      </w:pPr>
      <w:r>
        <w:rPr>
          <w:szCs w:val="24"/>
          <w:lang w:eastAsia="lt-LT"/>
        </w:rPr>
        <w:t>66. Peticijų komisijos posėdžių protokolai, įskaitant garso įrašus kompiuterinėse laikmenose, ir kita su Peticijų komisijos veikla susijusi medžiaga, saugomi Lietuvos Respublikos dokumentų ir archyvų įstatymo, Lietuvos vyriausiojo archyvaro nustatyta tvarka ir terminais.</w:t>
      </w:r>
    </w:p>
    <w:p w14:paraId="19F85813" w14:textId="77777777" w:rsidR="00F863B0" w:rsidRDefault="005856B9">
      <w:pPr>
        <w:ind w:firstLine="720"/>
        <w:jc w:val="both"/>
        <w:rPr>
          <w:szCs w:val="24"/>
          <w:lang w:eastAsia="lt-LT"/>
        </w:rPr>
      </w:pPr>
      <w:r>
        <w:rPr>
          <w:szCs w:val="24"/>
          <w:lang w:eastAsia="lt-LT"/>
        </w:rPr>
        <w:t xml:space="preserve">67. Šiuose Nuostatuose nereglamentuoti klausimai sprendžiami Peticijų konstitucinio įstatymo ir kitų teisės aktų nustatyta tvarka. </w:t>
      </w:r>
    </w:p>
    <w:p w14:paraId="67577F0E" w14:textId="77777777" w:rsidR="00F863B0" w:rsidRDefault="005856B9">
      <w:pPr>
        <w:ind w:firstLine="720"/>
        <w:jc w:val="both"/>
        <w:rPr>
          <w:szCs w:val="24"/>
          <w:lang w:eastAsia="lt-LT"/>
        </w:rPr>
      </w:pPr>
      <w:r>
        <w:rPr>
          <w:szCs w:val="24"/>
          <w:lang w:eastAsia="lt-LT"/>
        </w:rPr>
        <w:t xml:space="preserve">68. Nuostatai gali būti pakeisti ar panaikinti Tarybos sprendimu. </w:t>
      </w:r>
    </w:p>
    <w:p w14:paraId="22B23818" w14:textId="77777777" w:rsidR="00F863B0" w:rsidRDefault="00F863B0">
      <w:pPr>
        <w:ind w:firstLine="720"/>
        <w:jc w:val="both"/>
        <w:rPr>
          <w:szCs w:val="24"/>
          <w:lang w:eastAsia="lt-LT"/>
        </w:rPr>
      </w:pPr>
    </w:p>
    <w:p w14:paraId="2A1EBBCC" w14:textId="77777777" w:rsidR="00F863B0" w:rsidRDefault="005856B9">
      <w:pPr>
        <w:jc w:val="center"/>
        <w:rPr>
          <w:rFonts w:eastAsia="Calibri"/>
          <w:szCs w:val="22"/>
        </w:rPr>
      </w:pPr>
      <w:r>
        <w:rPr>
          <w:rFonts w:eastAsia="Calibri"/>
          <w:szCs w:val="22"/>
        </w:rPr>
        <w:t>____________________________</w:t>
      </w:r>
    </w:p>
    <w:p w14:paraId="78175B18" w14:textId="77777777" w:rsidR="005856B9" w:rsidRDefault="005856B9">
      <w:pPr>
        <w:tabs>
          <w:tab w:val="num" w:pos="709"/>
        </w:tabs>
        <w:ind w:left="5760"/>
        <w:jc w:val="both"/>
        <w:sectPr w:rsidR="005856B9" w:rsidSect="005856B9">
          <w:pgSz w:w="11907" w:h="16840" w:code="9"/>
          <w:pgMar w:top="1134" w:right="708" w:bottom="1134" w:left="1701" w:header="568" w:footer="0" w:gutter="0"/>
          <w:paperSrc w:first="1" w:other="1"/>
          <w:pgNumType w:start="1"/>
          <w:cols w:space="1296"/>
          <w:titlePg/>
          <w:docGrid w:linePitch="326"/>
        </w:sectPr>
      </w:pPr>
    </w:p>
    <w:p w14:paraId="330EADB1" w14:textId="77777777" w:rsidR="00F863B0" w:rsidRDefault="005856B9">
      <w:pPr>
        <w:tabs>
          <w:tab w:val="num" w:pos="709"/>
        </w:tabs>
        <w:ind w:left="5760"/>
        <w:jc w:val="both"/>
        <w:rPr>
          <w:szCs w:val="24"/>
          <w:lang w:eastAsia="lt-LT"/>
        </w:rPr>
      </w:pPr>
      <w:r>
        <w:rPr>
          <w:szCs w:val="24"/>
          <w:lang w:eastAsia="lt-LT"/>
        </w:rPr>
        <w:lastRenderedPageBreak/>
        <w:t xml:space="preserve">Panevėžio miesto savivaldybės </w:t>
      </w:r>
    </w:p>
    <w:p w14:paraId="552A3072" w14:textId="77777777" w:rsidR="00F863B0" w:rsidRDefault="005856B9">
      <w:pPr>
        <w:tabs>
          <w:tab w:val="num" w:pos="709"/>
        </w:tabs>
        <w:ind w:left="5760"/>
        <w:jc w:val="both"/>
        <w:rPr>
          <w:szCs w:val="24"/>
          <w:lang w:eastAsia="lt-LT"/>
        </w:rPr>
      </w:pPr>
      <w:r>
        <w:rPr>
          <w:szCs w:val="24"/>
          <w:lang w:eastAsia="lt-LT"/>
        </w:rPr>
        <w:t xml:space="preserve">peticijų komisijos nuostatų </w:t>
      </w:r>
    </w:p>
    <w:p w14:paraId="4E917AC0" w14:textId="77777777" w:rsidR="00F863B0" w:rsidRDefault="005856B9">
      <w:pPr>
        <w:tabs>
          <w:tab w:val="num" w:pos="709"/>
        </w:tabs>
        <w:ind w:left="5760"/>
        <w:jc w:val="both"/>
        <w:rPr>
          <w:szCs w:val="24"/>
          <w:lang w:eastAsia="lt-LT"/>
        </w:rPr>
      </w:pPr>
      <w:r>
        <w:rPr>
          <w:szCs w:val="24"/>
          <w:lang w:eastAsia="lt-LT"/>
        </w:rPr>
        <w:t>priedas</w:t>
      </w:r>
    </w:p>
    <w:p w14:paraId="3E1F02D3" w14:textId="77777777" w:rsidR="00F863B0" w:rsidRDefault="00F863B0">
      <w:pPr>
        <w:tabs>
          <w:tab w:val="num" w:pos="709"/>
        </w:tabs>
        <w:spacing w:line="360" w:lineRule="auto"/>
        <w:jc w:val="both"/>
        <w:rPr>
          <w:szCs w:val="24"/>
          <w:lang w:eastAsia="lt-LT"/>
        </w:rPr>
      </w:pPr>
    </w:p>
    <w:p w14:paraId="46BC21C8" w14:textId="77777777" w:rsidR="00F863B0" w:rsidRDefault="005856B9">
      <w:pPr>
        <w:tabs>
          <w:tab w:val="num" w:pos="709"/>
        </w:tabs>
        <w:spacing w:line="360" w:lineRule="auto"/>
        <w:jc w:val="center"/>
        <w:rPr>
          <w:szCs w:val="24"/>
          <w:lang w:eastAsia="lt-LT"/>
        </w:rPr>
      </w:pPr>
      <w:r>
        <w:rPr>
          <w:b/>
          <w:bCs/>
          <w:szCs w:val="24"/>
          <w:lang w:eastAsia="lt-LT"/>
        </w:rPr>
        <w:t>(Pavyzdinė kreipimosi forma)</w:t>
      </w:r>
    </w:p>
    <w:p w14:paraId="3A68DA49" w14:textId="77777777" w:rsidR="00F863B0" w:rsidRDefault="005856B9">
      <w:pPr>
        <w:tabs>
          <w:tab w:val="num" w:pos="709"/>
        </w:tabs>
        <w:spacing w:line="360" w:lineRule="auto"/>
        <w:jc w:val="both"/>
        <w:rPr>
          <w:b/>
          <w:i/>
          <w:szCs w:val="24"/>
          <w:lang w:eastAsia="lt-LT"/>
        </w:rPr>
      </w:pPr>
      <w:r>
        <w:rPr>
          <w:szCs w:val="24"/>
          <w:lang w:eastAsia="lt-LT"/>
        </w:rPr>
        <w:t>______________________________________________________________________________________________________________________________________________________</w:t>
      </w:r>
    </w:p>
    <w:p w14:paraId="638AFA2F" w14:textId="77777777" w:rsidR="00F863B0" w:rsidRDefault="005856B9">
      <w:pPr>
        <w:tabs>
          <w:tab w:val="num" w:pos="709"/>
        </w:tabs>
        <w:ind w:firstLine="2604"/>
        <w:jc w:val="both"/>
        <w:rPr>
          <w:i/>
          <w:iCs/>
          <w:szCs w:val="24"/>
          <w:lang w:eastAsia="lt-LT"/>
        </w:rPr>
      </w:pPr>
      <w:r>
        <w:rPr>
          <w:i/>
          <w:iCs/>
          <w:szCs w:val="24"/>
          <w:lang w:eastAsia="lt-LT"/>
        </w:rPr>
        <w:t>(pareiškėjo vardas, pavardė, asmens kodas)</w:t>
      </w:r>
    </w:p>
    <w:p w14:paraId="65ACCAD8" w14:textId="77777777" w:rsidR="00F863B0" w:rsidRDefault="005856B9">
      <w:pPr>
        <w:tabs>
          <w:tab w:val="num" w:pos="709"/>
        </w:tabs>
        <w:jc w:val="center"/>
        <w:rPr>
          <w:i/>
          <w:iCs/>
          <w:szCs w:val="24"/>
          <w:lang w:eastAsia="lt-LT"/>
        </w:rPr>
      </w:pPr>
      <w:r>
        <w:rPr>
          <w:i/>
          <w:iCs/>
          <w:szCs w:val="24"/>
          <w:lang w:eastAsia="lt-LT"/>
        </w:rPr>
        <w:t>(jeigu kreipimąsi pateikia asmenų grupė, šioje vietoje nurodomi bent vieno pareiškėjo duomenys, o kitų asmenų duomenys, įskaitant ir kontaktinius, nurodomi kreipimosi pabaigoje)</w:t>
      </w:r>
    </w:p>
    <w:p w14:paraId="30EE9E48"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w:t>
      </w:r>
    </w:p>
    <w:p w14:paraId="4D3AF384" w14:textId="77777777" w:rsidR="00F863B0" w:rsidRDefault="005856B9">
      <w:pPr>
        <w:tabs>
          <w:tab w:val="num" w:pos="709"/>
        </w:tabs>
        <w:ind w:firstLine="2294"/>
        <w:jc w:val="both"/>
        <w:rPr>
          <w:i/>
          <w:iCs/>
          <w:szCs w:val="24"/>
          <w:lang w:eastAsia="lt-LT"/>
        </w:rPr>
      </w:pPr>
      <w:r>
        <w:rPr>
          <w:i/>
          <w:iCs/>
          <w:szCs w:val="24"/>
          <w:lang w:eastAsia="lt-LT"/>
        </w:rPr>
        <w:t xml:space="preserve">(pareiškėjo atstovo (jeigu jis yra) vardas ir pavardė) </w:t>
      </w:r>
    </w:p>
    <w:p w14:paraId="699CF41B" w14:textId="77777777" w:rsidR="00F863B0" w:rsidRDefault="00F863B0">
      <w:pPr>
        <w:tabs>
          <w:tab w:val="num" w:pos="709"/>
        </w:tabs>
        <w:spacing w:line="360" w:lineRule="auto"/>
        <w:jc w:val="both"/>
        <w:rPr>
          <w:i/>
          <w:iCs/>
          <w:szCs w:val="24"/>
          <w:lang w:eastAsia="lt-LT"/>
        </w:rPr>
      </w:pPr>
    </w:p>
    <w:p w14:paraId="454D91E4" w14:textId="77777777" w:rsidR="00F863B0" w:rsidRDefault="005856B9">
      <w:pPr>
        <w:tabs>
          <w:tab w:val="num" w:pos="709"/>
        </w:tabs>
        <w:spacing w:line="360" w:lineRule="auto"/>
        <w:jc w:val="both"/>
        <w:rPr>
          <w:b/>
          <w:i/>
          <w:szCs w:val="24"/>
          <w:lang w:eastAsia="lt-LT"/>
        </w:rPr>
      </w:pPr>
      <w:r>
        <w:rPr>
          <w:szCs w:val="24"/>
          <w:lang w:eastAsia="lt-LT"/>
        </w:rPr>
        <w:t>___________________________________________________________________________</w:t>
      </w:r>
    </w:p>
    <w:p w14:paraId="4BE2A8C0"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w:t>
      </w:r>
    </w:p>
    <w:p w14:paraId="5170AE2F"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w:t>
      </w:r>
    </w:p>
    <w:p w14:paraId="6AD71225" w14:textId="77777777" w:rsidR="00F863B0" w:rsidRDefault="005856B9">
      <w:pPr>
        <w:tabs>
          <w:tab w:val="num" w:pos="709"/>
        </w:tabs>
        <w:jc w:val="center"/>
        <w:rPr>
          <w:i/>
          <w:iCs/>
          <w:szCs w:val="24"/>
          <w:lang w:eastAsia="lt-LT"/>
        </w:rPr>
      </w:pPr>
      <w:r>
        <w:rPr>
          <w:i/>
          <w:iCs/>
          <w:szCs w:val="24"/>
          <w:lang w:eastAsia="lt-LT"/>
        </w:rPr>
        <w:t>(pareiškėjo ir (ar) atstovo kontaktiniai duomenys (adresas ir (ar) elektroninio pašto adresas, telefono numeris), kuriais turi būti siunčiama informacija, susijusi su priimtais sprendimais dėl kreipimosi (peticijos)</w:t>
      </w:r>
    </w:p>
    <w:p w14:paraId="57E003CF" w14:textId="77777777" w:rsidR="00F863B0" w:rsidRDefault="00F863B0">
      <w:pPr>
        <w:tabs>
          <w:tab w:val="num" w:pos="709"/>
        </w:tabs>
        <w:spacing w:line="360" w:lineRule="auto"/>
        <w:jc w:val="center"/>
        <w:rPr>
          <w:szCs w:val="24"/>
          <w:lang w:eastAsia="lt-LT"/>
        </w:rPr>
      </w:pPr>
    </w:p>
    <w:p w14:paraId="47FF0B78"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w:t>
      </w:r>
    </w:p>
    <w:p w14:paraId="1E67CA52" w14:textId="77777777" w:rsidR="00F863B0" w:rsidRDefault="005856B9">
      <w:pPr>
        <w:tabs>
          <w:tab w:val="num" w:pos="709"/>
        </w:tabs>
        <w:jc w:val="center"/>
        <w:rPr>
          <w:i/>
          <w:iCs/>
          <w:szCs w:val="24"/>
          <w:lang w:eastAsia="lt-LT"/>
        </w:rPr>
      </w:pPr>
      <w:r>
        <w:rPr>
          <w:i/>
          <w:iCs/>
          <w:szCs w:val="24"/>
          <w:lang w:eastAsia="lt-LT"/>
        </w:rPr>
        <w:t>(atstovavimo pagrindas, jei atstovas įgaliotas Lietuvos Respublikos civilinio kodekso nustatyta tvarka)</w:t>
      </w:r>
    </w:p>
    <w:p w14:paraId="0EC96975" w14:textId="77777777" w:rsidR="00F863B0" w:rsidRDefault="00F863B0">
      <w:pPr>
        <w:pBdr>
          <w:bottom w:val="single" w:sz="6" w:space="1" w:color="auto"/>
        </w:pBdr>
        <w:tabs>
          <w:tab w:val="num" w:pos="709"/>
        </w:tabs>
        <w:spacing w:line="360" w:lineRule="auto"/>
        <w:jc w:val="both"/>
        <w:rPr>
          <w:szCs w:val="24"/>
          <w:lang w:eastAsia="lt-LT"/>
        </w:rPr>
      </w:pPr>
    </w:p>
    <w:p w14:paraId="5FDF73C9" w14:textId="77777777" w:rsidR="00F863B0" w:rsidRDefault="005856B9">
      <w:pPr>
        <w:tabs>
          <w:tab w:val="num" w:pos="709"/>
        </w:tabs>
        <w:jc w:val="center"/>
        <w:rPr>
          <w:i/>
          <w:iCs/>
          <w:szCs w:val="24"/>
          <w:lang w:eastAsia="lt-LT"/>
        </w:rPr>
      </w:pPr>
      <w:r>
        <w:rPr>
          <w:i/>
          <w:iCs/>
          <w:szCs w:val="24"/>
          <w:lang w:eastAsia="lt-LT"/>
        </w:rPr>
        <w:t>(pareiškėjo atstovui suteiktos teisės, jeigu kreipimesi nurodytam atstovui suteikiamos ne visos Lietuvos Respublikos peticijų konstituciniame įstatyme numatytos pareiškėjo teisės )</w:t>
      </w:r>
    </w:p>
    <w:p w14:paraId="1A69CE66" w14:textId="77777777" w:rsidR="00F863B0" w:rsidRDefault="00F863B0">
      <w:pPr>
        <w:pBdr>
          <w:bottom w:val="single" w:sz="6" w:space="1" w:color="auto"/>
        </w:pBdr>
        <w:tabs>
          <w:tab w:val="num" w:pos="709"/>
        </w:tabs>
        <w:spacing w:line="360" w:lineRule="auto"/>
        <w:jc w:val="both"/>
        <w:rPr>
          <w:szCs w:val="24"/>
          <w:lang w:eastAsia="lt-LT"/>
        </w:rPr>
      </w:pPr>
    </w:p>
    <w:p w14:paraId="681FD381" w14:textId="77777777" w:rsidR="00F863B0" w:rsidRDefault="005856B9">
      <w:pPr>
        <w:tabs>
          <w:tab w:val="num" w:pos="709"/>
        </w:tabs>
        <w:spacing w:line="360" w:lineRule="auto"/>
        <w:jc w:val="center"/>
        <w:rPr>
          <w:i/>
          <w:iCs/>
          <w:szCs w:val="24"/>
          <w:lang w:eastAsia="lt-LT"/>
        </w:rPr>
      </w:pPr>
      <w:r>
        <w:rPr>
          <w:szCs w:val="24"/>
          <w:lang w:eastAsia="lt-LT"/>
        </w:rPr>
        <w:t>(</w:t>
      </w:r>
      <w:r>
        <w:rPr>
          <w:b/>
          <w:bCs/>
          <w:i/>
          <w:iCs/>
          <w:szCs w:val="24"/>
          <w:lang w:eastAsia="lt-LT"/>
        </w:rPr>
        <w:t>institucija, kuriai teikiamas kreipimasis</w:t>
      </w:r>
      <w:r>
        <w:rPr>
          <w:i/>
          <w:iCs/>
          <w:szCs w:val="24"/>
          <w:lang w:eastAsia="lt-LT"/>
        </w:rPr>
        <w:t>)</w:t>
      </w:r>
    </w:p>
    <w:p w14:paraId="2801DB66" w14:textId="77777777" w:rsidR="00F863B0" w:rsidRDefault="00F863B0">
      <w:pPr>
        <w:tabs>
          <w:tab w:val="num" w:pos="709"/>
        </w:tabs>
        <w:spacing w:line="360" w:lineRule="auto"/>
        <w:jc w:val="both"/>
        <w:rPr>
          <w:b/>
          <w:szCs w:val="24"/>
          <w:lang w:eastAsia="lt-LT"/>
        </w:rPr>
      </w:pPr>
    </w:p>
    <w:p w14:paraId="6A4AA23B" w14:textId="77777777" w:rsidR="00F863B0" w:rsidRDefault="005856B9">
      <w:pPr>
        <w:tabs>
          <w:tab w:val="num" w:pos="709"/>
        </w:tabs>
        <w:spacing w:line="360" w:lineRule="auto"/>
        <w:jc w:val="center"/>
        <w:rPr>
          <w:b/>
          <w:szCs w:val="24"/>
          <w:lang w:eastAsia="lt-LT"/>
        </w:rPr>
      </w:pPr>
      <w:r>
        <w:rPr>
          <w:b/>
          <w:szCs w:val="24"/>
          <w:lang w:eastAsia="lt-LT"/>
        </w:rPr>
        <w:t>K R E I P I M A S I S</w:t>
      </w:r>
    </w:p>
    <w:p w14:paraId="4C3EAAE4" w14:textId="77777777" w:rsidR="00F863B0" w:rsidRDefault="005856B9">
      <w:pPr>
        <w:tabs>
          <w:tab w:val="num" w:pos="709"/>
        </w:tabs>
        <w:jc w:val="center"/>
        <w:rPr>
          <w:szCs w:val="24"/>
          <w:lang w:eastAsia="lt-LT"/>
        </w:rPr>
      </w:pPr>
      <w:r>
        <w:rPr>
          <w:szCs w:val="24"/>
          <w:lang w:eastAsia="lt-LT"/>
        </w:rPr>
        <w:t>____________________</w:t>
      </w:r>
    </w:p>
    <w:p w14:paraId="1B2ED787" w14:textId="77777777" w:rsidR="00F863B0" w:rsidRDefault="005856B9">
      <w:pPr>
        <w:tabs>
          <w:tab w:val="num" w:pos="709"/>
        </w:tabs>
        <w:jc w:val="center"/>
        <w:rPr>
          <w:i/>
          <w:iCs/>
          <w:szCs w:val="24"/>
          <w:lang w:eastAsia="lt-LT"/>
        </w:rPr>
      </w:pPr>
      <w:r>
        <w:rPr>
          <w:i/>
          <w:iCs/>
          <w:szCs w:val="24"/>
          <w:lang w:eastAsia="lt-LT"/>
        </w:rPr>
        <w:t>(surašymo data ir vieta)</w:t>
      </w:r>
    </w:p>
    <w:p w14:paraId="6F0F22B1" w14:textId="77777777" w:rsidR="00F863B0" w:rsidRDefault="00F863B0">
      <w:pPr>
        <w:widowControl w:val="0"/>
        <w:shd w:val="clear" w:color="auto" w:fill="FFFFFF"/>
        <w:spacing w:line="360" w:lineRule="auto"/>
        <w:jc w:val="both"/>
        <w:rPr>
          <w:szCs w:val="24"/>
          <w:lang w:eastAsia="lt-LT"/>
        </w:rPr>
      </w:pPr>
    </w:p>
    <w:p w14:paraId="32B2D989" w14:textId="77777777" w:rsidR="00F863B0" w:rsidRDefault="00F863B0">
      <w:pPr>
        <w:tabs>
          <w:tab w:val="num" w:pos="709"/>
        </w:tabs>
        <w:spacing w:line="360" w:lineRule="auto"/>
        <w:jc w:val="both"/>
        <w:rPr>
          <w:szCs w:val="24"/>
          <w:lang w:eastAsia="lt-LT"/>
        </w:rPr>
      </w:pPr>
    </w:p>
    <w:p w14:paraId="125032B7" w14:textId="77777777" w:rsidR="00F863B0" w:rsidRDefault="005856B9">
      <w:pPr>
        <w:tabs>
          <w:tab w:val="num" w:pos="709"/>
        </w:tabs>
        <w:jc w:val="both"/>
        <w:rPr>
          <w:b/>
          <w:bCs/>
          <w:szCs w:val="24"/>
          <w:lang w:eastAsia="lt-LT"/>
        </w:rPr>
      </w:pPr>
      <w:r>
        <w:rPr>
          <w:b/>
          <w:bCs/>
          <w:szCs w:val="24"/>
          <w:lang w:eastAsia="lt-LT"/>
        </w:rPr>
        <w:t>Prašau šį kreipimąsi pripažinti peticija, nes šis kreipimasis yra svarbus ne tik pareiškėjui, bet   ir visai visuomenei ar jos daliai svarbiu klausimu, kurį prašau ir (ar) siūlau spręsti:</w:t>
      </w:r>
    </w:p>
    <w:p w14:paraId="29B65712"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37170B" w14:textId="77777777" w:rsidR="00F863B0" w:rsidRDefault="00F863B0">
      <w:pPr>
        <w:tabs>
          <w:tab w:val="num" w:pos="709"/>
        </w:tabs>
        <w:spacing w:line="360" w:lineRule="auto"/>
        <w:jc w:val="both"/>
        <w:rPr>
          <w:szCs w:val="24"/>
          <w:lang w:eastAsia="lt-LT"/>
        </w:rPr>
      </w:pPr>
    </w:p>
    <w:p w14:paraId="037BE21B" w14:textId="77777777" w:rsidR="00F863B0" w:rsidRDefault="005856B9">
      <w:pPr>
        <w:tabs>
          <w:tab w:val="num" w:pos="709"/>
        </w:tabs>
        <w:spacing w:line="360" w:lineRule="auto"/>
        <w:jc w:val="both"/>
        <w:rPr>
          <w:b/>
          <w:bCs/>
          <w:szCs w:val="24"/>
          <w:lang w:eastAsia="lt-LT"/>
        </w:rPr>
      </w:pPr>
      <w:r>
        <w:rPr>
          <w:b/>
          <w:bCs/>
          <w:szCs w:val="24"/>
          <w:lang w:eastAsia="lt-LT"/>
        </w:rPr>
        <w:lastRenderedPageBreak/>
        <w:t>Kreipimosi pateikimo priežastys ir tikslai:</w:t>
      </w:r>
    </w:p>
    <w:p w14:paraId="429DE8DF"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FB7C4B" w14:textId="77777777" w:rsidR="00F863B0" w:rsidRDefault="00F863B0">
      <w:pPr>
        <w:tabs>
          <w:tab w:val="num" w:pos="709"/>
        </w:tabs>
        <w:spacing w:line="360" w:lineRule="auto"/>
        <w:jc w:val="both"/>
        <w:rPr>
          <w:szCs w:val="24"/>
          <w:lang w:eastAsia="lt-LT"/>
        </w:rPr>
      </w:pPr>
    </w:p>
    <w:p w14:paraId="50DC1573" w14:textId="77777777" w:rsidR="00F863B0" w:rsidRDefault="005856B9">
      <w:pPr>
        <w:tabs>
          <w:tab w:val="num" w:pos="709"/>
        </w:tabs>
        <w:jc w:val="both"/>
        <w:rPr>
          <w:b/>
          <w:bCs/>
          <w:szCs w:val="24"/>
          <w:lang w:eastAsia="lt-LT"/>
        </w:rPr>
      </w:pPr>
      <w:r>
        <w:rPr>
          <w:b/>
          <w:bCs/>
          <w:szCs w:val="24"/>
          <w:lang w:eastAsia="lt-LT"/>
        </w:rPr>
        <w:t>Norminis teisės aktas, kurį prašoma ar siūloma priimti, pakeisti, papildyti ar pripažinti netekusiu galios:</w:t>
      </w:r>
    </w:p>
    <w:p w14:paraId="262FAC34"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E0F0D" w14:textId="77777777" w:rsidR="00F863B0" w:rsidRDefault="00F863B0">
      <w:pPr>
        <w:tabs>
          <w:tab w:val="num" w:pos="709"/>
        </w:tabs>
        <w:spacing w:line="360" w:lineRule="auto"/>
        <w:jc w:val="both"/>
        <w:rPr>
          <w:szCs w:val="24"/>
          <w:lang w:eastAsia="lt-LT"/>
        </w:rPr>
      </w:pPr>
    </w:p>
    <w:p w14:paraId="00C41621" w14:textId="77777777" w:rsidR="00F863B0" w:rsidRDefault="005856B9">
      <w:pPr>
        <w:tabs>
          <w:tab w:val="num" w:pos="709"/>
        </w:tabs>
        <w:spacing w:line="360" w:lineRule="auto"/>
        <w:jc w:val="both"/>
        <w:rPr>
          <w:b/>
          <w:bCs/>
          <w:szCs w:val="24"/>
          <w:lang w:eastAsia="lt-LT"/>
        </w:rPr>
      </w:pPr>
      <w:r>
        <w:rPr>
          <w:b/>
          <w:bCs/>
          <w:szCs w:val="24"/>
          <w:lang w:eastAsia="lt-LT"/>
        </w:rPr>
        <w:t>Kita svarbi informacija:</w:t>
      </w:r>
    </w:p>
    <w:p w14:paraId="7D91B080"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w:t>
      </w:r>
    </w:p>
    <w:p w14:paraId="592D0766"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w:t>
      </w:r>
    </w:p>
    <w:p w14:paraId="2F81C4D3" w14:textId="77777777" w:rsidR="00F863B0" w:rsidRDefault="00F863B0">
      <w:pPr>
        <w:tabs>
          <w:tab w:val="num" w:pos="709"/>
        </w:tabs>
        <w:spacing w:line="360" w:lineRule="auto"/>
        <w:jc w:val="both"/>
        <w:rPr>
          <w:szCs w:val="24"/>
          <w:lang w:eastAsia="lt-LT"/>
        </w:rPr>
      </w:pPr>
    </w:p>
    <w:p w14:paraId="2068944B" w14:textId="77777777" w:rsidR="00F863B0" w:rsidRDefault="005856B9">
      <w:pPr>
        <w:tabs>
          <w:tab w:val="num" w:pos="709"/>
        </w:tabs>
        <w:jc w:val="both"/>
        <w:rPr>
          <w:szCs w:val="24"/>
          <w:lang w:eastAsia="lt-LT"/>
        </w:rPr>
      </w:pPr>
      <w:r>
        <w:rPr>
          <w:rFonts w:ascii="Segoe UI Symbol" w:hAnsi="Segoe UI Symbol" w:cs="Segoe UI Symbol"/>
          <w:szCs w:val="24"/>
          <w:lang w:eastAsia="lt-LT"/>
        </w:rPr>
        <w:t>☐</w:t>
      </w:r>
      <w:r>
        <w:rPr>
          <w:szCs w:val="24"/>
          <w:lang w:eastAsia="lt-LT"/>
        </w:rPr>
        <w:t xml:space="preserve"> </w:t>
      </w:r>
      <w:r>
        <w:rPr>
          <w:b/>
          <w:bCs/>
          <w:szCs w:val="24"/>
          <w:lang w:eastAsia="lt-LT"/>
        </w:rPr>
        <w:t xml:space="preserve">Pageidauju / </w:t>
      </w:r>
      <w:r>
        <w:rPr>
          <w:rFonts w:ascii="Segoe UI Symbol" w:hAnsi="Segoe UI Symbol" w:cs="Segoe UI Symbol"/>
          <w:szCs w:val="24"/>
          <w:lang w:eastAsia="lt-LT"/>
        </w:rPr>
        <w:t>☐</w:t>
      </w:r>
      <w:r>
        <w:rPr>
          <w:b/>
          <w:bCs/>
          <w:szCs w:val="24"/>
          <w:lang w:eastAsia="lt-LT"/>
        </w:rPr>
        <w:t xml:space="preserve"> Nepageidauju</w:t>
      </w:r>
      <w:r>
        <w:rPr>
          <w:szCs w:val="24"/>
          <w:lang w:eastAsia="lt-LT"/>
        </w:rPr>
        <w:t xml:space="preserve"> (</w:t>
      </w:r>
      <w:r>
        <w:rPr>
          <w:i/>
          <w:iCs/>
          <w:szCs w:val="24"/>
          <w:lang w:eastAsia="lt-LT"/>
        </w:rPr>
        <w:t>pažymimas pasirinkimas</w:t>
      </w:r>
      <w:r>
        <w:rPr>
          <w:szCs w:val="24"/>
          <w:lang w:eastAsia="lt-LT"/>
        </w:rPr>
        <w:t>), kad Lietuvos Respublikos peticijų konstitucinio įstatymo 4 straipsnio 5 dalies 1 ir 2 punktuose nurodytais pagrindais gauta informacija ar nuomonė dėl pateikto prašymo ar siūlymo būtų siunčiama mano nurodytais kontaktiniais duomenimis.</w:t>
      </w:r>
    </w:p>
    <w:p w14:paraId="670DB937" w14:textId="77777777" w:rsidR="00F863B0" w:rsidRDefault="00F863B0">
      <w:pPr>
        <w:tabs>
          <w:tab w:val="num" w:pos="709"/>
        </w:tabs>
        <w:jc w:val="both"/>
        <w:rPr>
          <w:b/>
          <w:bCs/>
          <w:szCs w:val="24"/>
          <w:lang w:eastAsia="lt-LT"/>
        </w:rPr>
      </w:pPr>
    </w:p>
    <w:p w14:paraId="1487671F" w14:textId="77777777" w:rsidR="00F863B0" w:rsidRDefault="005856B9">
      <w:pPr>
        <w:tabs>
          <w:tab w:val="num" w:pos="709"/>
        </w:tabs>
        <w:jc w:val="both"/>
        <w:rPr>
          <w:szCs w:val="24"/>
          <w:lang w:eastAsia="lt-LT"/>
        </w:rPr>
      </w:pPr>
      <w:r>
        <w:rPr>
          <w:szCs w:val="24"/>
          <w:lang w:eastAsia="lt-LT"/>
        </w:rPr>
        <w:t>PRIDEDAMA:</w:t>
      </w:r>
    </w:p>
    <w:p w14:paraId="298BD892" w14:textId="77777777" w:rsidR="00F863B0" w:rsidRDefault="005856B9">
      <w:pPr>
        <w:tabs>
          <w:tab w:val="num" w:pos="709"/>
        </w:tabs>
        <w:jc w:val="both"/>
        <w:rPr>
          <w:b/>
          <w:bCs/>
          <w:szCs w:val="24"/>
          <w:lang w:eastAsia="lt-LT"/>
        </w:rPr>
      </w:pPr>
      <w:r>
        <w:rPr>
          <w:b/>
          <w:bCs/>
          <w:szCs w:val="24"/>
          <w:lang w:eastAsia="lt-LT"/>
        </w:rPr>
        <w:t>1. Pateikiamą prašymą ar siūlymą pagrindžiantys dokumentai ar jų kopijos:</w:t>
      </w:r>
    </w:p>
    <w:p w14:paraId="75001760"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w:t>
      </w:r>
    </w:p>
    <w:p w14:paraId="1F8DC2E0" w14:textId="77777777" w:rsidR="00F863B0" w:rsidRDefault="00F863B0">
      <w:pPr>
        <w:tabs>
          <w:tab w:val="num" w:pos="709"/>
        </w:tabs>
        <w:spacing w:line="360" w:lineRule="auto"/>
        <w:jc w:val="both"/>
        <w:rPr>
          <w:szCs w:val="24"/>
          <w:lang w:eastAsia="lt-LT"/>
        </w:rPr>
      </w:pPr>
    </w:p>
    <w:p w14:paraId="1C79CEBD" w14:textId="77777777" w:rsidR="00F863B0" w:rsidRDefault="005856B9">
      <w:pPr>
        <w:tabs>
          <w:tab w:val="num" w:pos="709"/>
        </w:tabs>
        <w:jc w:val="both"/>
        <w:rPr>
          <w:b/>
          <w:bCs/>
          <w:szCs w:val="24"/>
          <w:lang w:eastAsia="lt-LT"/>
        </w:rPr>
      </w:pPr>
      <w:r>
        <w:rPr>
          <w:b/>
          <w:bCs/>
          <w:szCs w:val="24"/>
          <w:lang w:eastAsia="lt-LT"/>
        </w:rPr>
        <w:t>2. Norminio teisės akto projektas:</w:t>
      </w:r>
    </w:p>
    <w:p w14:paraId="07FCE774" w14:textId="77777777" w:rsidR="00F863B0" w:rsidRDefault="005856B9">
      <w:pPr>
        <w:tabs>
          <w:tab w:val="num" w:pos="709"/>
        </w:tabs>
        <w:jc w:val="both"/>
        <w:rPr>
          <w:i/>
          <w:iCs/>
          <w:szCs w:val="24"/>
          <w:lang w:eastAsia="lt-LT"/>
        </w:rPr>
      </w:pPr>
      <w:r>
        <w:rPr>
          <w:i/>
          <w:iCs/>
          <w:szCs w:val="24"/>
          <w:lang w:eastAsia="lt-LT"/>
        </w:rPr>
        <w:t>(pildoma, jeigu jis pateikiamas kartu su kreipimusi)</w:t>
      </w:r>
    </w:p>
    <w:p w14:paraId="0C4808DD"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w:t>
      </w:r>
    </w:p>
    <w:p w14:paraId="4288B0D8" w14:textId="77777777" w:rsidR="00F863B0" w:rsidRDefault="00F863B0">
      <w:pPr>
        <w:tabs>
          <w:tab w:val="num" w:pos="709"/>
        </w:tabs>
        <w:jc w:val="both"/>
        <w:rPr>
          <w:b/>
          <w:bCs/>
          <w:szCs w:val="24"/>
          <w:lang w:eastAsia="lt-LT"/>
        </w:rPr>
      </w:pPr>
    </w:p>
    <w:p w14:paraId="10F52EE8" w14:textId="77777777" w:rsidR="00F863B0" w:rsidRDefault="005856B9">
      <w:pPr>
        <w:tabs>
          <w:tab w:val="num" w:pos="709"/>
        </w:tabs>
        <w:jc w:val="both"/>
        <w:rPr>
          <w:b/>
          <w:bCs/>
          <w:szCs w:val="24"/>
          <w:lang w:eastAsia="lt-LT"/>
        </w:rPr>
      </w:pPr>
      <w:r>
        <w:rPr>
          <w:b/>
          <w:bCs/>
          <w:szCs w:val="24"/>
          <w:lang w:eastAsia="lt-LT"/>
        </w:rPr>
        <w:t>3. Kita su kreipimusi susijusi medžiaga:</w:t>
      </w:r>
    </w:p>
    <w:p w14:paraId="291524FE" w14:textId="77777777" w:rsidR="00F863B0" w:rsidRDefault="005856B9">
      <w:pPr>
        <w:tabs>
          <w:tab w:val="num" w:pos="709"/>
        </w:tabs>
        <w:jc w:val="both"/>
        <w:rPr>
          <w:i/>
          <w:iCs/>
          <w:szCs w:val="24"/>
          <w:lang w:eastAsia="lt-LT"/>
        </w:rPr>
      </w:pPr>
      <w:r>
        <w:rPr>
          <w:i/>
          <w:iCs/>
          <w:szCs w:val="24"/>
          <w:lang w:eastAsia="lt-LT"/>
        </w:rPr>
        <w:t>(pildoma, jeigu ji pateikiama kartu su kreipimusi)</w:t>
      </w:r>
    </w:p>
    <w:p w14:paraId="2B38EC48"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w:t>
      </w:r>
    </w:p>
    <w:p w14:paraId="41CD4EFD" w14:textId="77777777" w:rsidR="00F863B0" w:rsidRDefault="00F863B0">
      <w:pPr>
        <w:tabs>
          <w:tab w:val="num" w:pos="709"/>
        </w:tabs>
        <w:spacing w:line="360" w:lineRule="auto"/>
        <w:jc w:val="both"/>
        <w:rPr>
          <w:szCs w:val="24"/>
          <w:lang w:eastAsia="lt-LT"/>
        </w:rPr>
      </w:pPr>
    </w:p>
    <w:p w14:paraId="7C5C08AA" w14:textId="77777777" w:rsidR="00F863B0" w:rsidRDefault="00F863B0">
      <w:pPr>
        <w:tabs>
          <w:tab w:val="num" w:pos="709"/>
        </w:tabs>
        <w:spacing w:line="360" w:lineRule="auto"/>
        <w:jc w:val="both"/>
        <w:rPr>
          <w:szCs w:val="24"/>
          <w:lang w:eastAsia="lt-LT"/>
        </w:rPr>
      </w:pPr>
    </w:p>
    <w:p w14:paraId="71C549E8" w14:textId="77777777" w:rsidR="00F863B0" w:rsidRDefault="005856B9">
      <w:pPr>
        <w:tabs>
          <w:tab w:val="num" w:pos="709"/>
        </w:tabs>
        <w:jc w:val="both"/>
        <w:rPr>
          <w:b/>
          <w:bCs/>
          <w:szCs w:val="24"/>
          <w:lang w:eastAsia="lt-LT"/>
        </w:rPr>
      </w:pPr>
      <w:r>
        <w:rPr>
          <w:b/>
          <w:bCs/>
          <w:szCs w:val="24"/>
          <w:lang w:eastAsia="lt-LT"/>
        </w:rPr>
        <w:lastRenderedPageBreak/>
        <w:t>4. Atstovavimą patvirtinantis dokumentas:</w:t>
      </w:r>
    </w:p>
    <w:p w14:paraId="38B135B4" w14:textId="77777777" w:rsidR="00F863B0" w:rsidRDefault="005856B9">
      <w:pPr>
        <w:tabs>
          <w:tab w:val="num" w:pos="709"/>
        </w:tabs>
        <w:jc w:val="both"/>
        <w:rPr>
          <w:i/>
          <w:iCs/>
          <w:szCs w:val="24"/>
          <w:lang w:eastAsia="lt-LT"/>
        </w:rPr>
      </w:pPr>
      <w:r>
        <w:rPr>
          <w:i/>
          <w:iCs/>
          <w:szCs w:val="24"/>
          <w:lang w:eastAsia="lt-LT"/>
        </w:rPr>
        <w:t>(pildoma, jei pareiškėjo atstovas įgaliotas Civilinio kodekso nustatyta tvarka)</w:t>
      </w:r>
    </w:p>
    <w:p w14:paraId="01660DF1" w14:textId="77777777" w:rsidR="00F863B0" w:rsidRDefault="005856B9">
      <w:pPr>
        <w:tabs>
          <w:tab w:val="num" w:pos="709"/>
        </w:tabs>
        <w:spacing w:line="360" w:lineRule="auto"/>
        <w:jc w:val="both"/>
        <w:rPr>
          <w:szCs w:val="24"/>
          <w:lang w:eastAsia="lt-LT"/>
        </w:rPr>
      </w:pPr>
      <w:r>
        <w:rPr>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3177F8" w14:textId="77777777" w:rsidR="00F863B0" w:rsidRDefault="00F863B0">
      <w:pPr>
        <w:tabs>
          <w:tab w:val="num" w:pos="709"/>
        </w:tabs>
        <w:spacing w:line="360" w:lineRule="auto"/>
        <w:jc w:val="both"/>
        <w:rPr>
          <w:i/>
          <w:iCs/>
          <w:szCs w:val="24"/>
          <w:lang w:eastAsia="lt-LT"/>
        </w:rPr>
      </w:pPr>
    </w:p>
    <w:p w14:paraId="5BD43F62" w14:textId="77777777" w:rsidR="00F863B0" w:rsidRDefault="005856B9">
      <w:pPr>
        <w:ind w:firstLine="720"/>
        <w:jc w:val="both"/>
        <w:rPr>
          <w:rFonts w:eastAsia="Calibri"/>
          <w:szCs w:val="24"/>
          <w14:ligatures w14:val="standardContextual"/>
        </w:rPr>
      </w:pPr>
      <w:r>
        <w:rPr>
          <w:rFonts w:eastAsia="Calibri"/>
          <w:szCs w:val="24"/>
          <w14:ligatures w14:val="standardContextual"/>
        </w:rPr>
        <w:t>Esu informuotas (-a), kad kreipimesi pateiktų asmens duomenų valdytoja Panevėžio miesto savivaldybės administracija (toliau – Administracija) (juridinio asmens kodas 288724610, adresas: Laisvės a. 20, LT-35200 Panevėžys, tel. (8 45) 501 350, el. p. administracija@panevezys.lt). Administracijos asmens duomenų apsaugos pareigūno kontaktai: tel.  (8 45) 501 290, el. p. duomenuapsauga@panevezys.lt.</w:t>
      </w:r>
    </w:p>
    <w:p w14:paraId="7890732E" w14:textId="77777777" w:rsidR="00F863B0" w:rsidRDefault="005856B9">
      <w:pPr>
        <w:ind w:firstLine="720"/>
        <w:jc w:val="both"/>
        <w:rPr>
          <w:rFonts w:eastAsia="Calibri"/>
          <w:szCs w:val="24"/>
          <w14:ligatures w14:val="standardContextual"/>
        </w:rPr>
      </w:pPr>
      <w:r>
        <w:rPr>
          <w:rFonts w:eastAsia="Calibri"/>
          <w:szCs w:val="24"/>
          <w14:ligatures w14:val="standardContextual"/>
        </w:rPr>
        <w:t>Asmens duomenų tvarkymo tikslas: asmens duomenys tvarkomi peticijos nagrinėjimo  tikslu.</w:t>
      </w:r>
    </w:p>
    <w:p w14:paraId="589FB115" w14:textId="77777777" w:rsidR="00F863B0" w:rsidRDefault="005856B9">
      <w:pPr>
        <w:ind w:firstLine="720"/>
        <w:jc w:val="both"/>
        <w:rPr>
          <w:rFonts w:eastAsia="Calibri"/>
          <w:szCs w:val="24"/>
          <w14:ligatures w14:val="standardContextual"/>
        </w:rPr>
      </w:pPr>
      <w:r>
        <w:rPr>
          <w:rFonts w:eastAsia="Calibri"/>
          <w:szCs w:val="24"/>
          <w14:ligatures w14:val="standardContextual"/>
        </w:rPr>
        <w:t>Asmens duomenis Administracija tvarko vykdydama jai pavestas viešosios valdžios funkcijas (Bendrojo duomenų apsaugos reglamento (2016 m. balandžio 27 d. Europos Parlamento ir Tarybos reglamentas (ES) 2016/679 dėl fizinių asmenų apsaugos tvarkant asmens duomenis ir dėl laisvo tokių duomenų judėjimo ir kuriuo panaikinama Direktyva 95/46/EB) 6 straipsnio 1 dalies  e punktas).</w:t>
      </w:r>
    </w:p>
    <w:p w14:paraId="015958C3" w14:textId="77777777" w:rsidR="00F863B0" w:rsidRDefault="005856B9">
      <w:pPr>
        <w:ind w:firstLine="720"/>
        <w:jc w:val="both"/>
        <w:rPr>
          <w:rFonts w:eastAsia="Calibri"/>
          <w:szCs w:val="24"/>
          <w14:ligatures w14:val="standardContextual"/>
        </w:rPr>
      </w:pPr>
      <w:r>
        <w:rPr>
          <w:rFonts w:eastAsia="Calibri"/>
          <w:szCs w:val="24"/>
          <w14:ligatures w14:val="standardContextual"/>
        </w:rPr>
        <w:t>Administracija tvarko asmens duomenis, kuriuos Jūs pateikėte arba kuriuos Administracija gauna iš kitų šaltinių pagal galiojančius teisės aktus. Administracija gali gauti duomenis iš informacinių sistemų ir registrų valdytojų, kitų valstybės ar savivaldos institucijų ar įstaigų, tiek, kiek tai būtina prašymui įvykdyti. Duomenys gali būti teikiami trečiosioms šalims, jeigu tai yra būtina Jūsų prašymui išnagrinėti ir tais atvejais, kai to reikalauja teisės aktų nuostatos.</w:t>
      </w:r>
    </w:p>
    <w:p w14:paraId="5BAED40E" w14:textId="77777777" w:rsidR="00F863B0" w:rsidRDefault="005856B9">
      <w:pPr>
        <w:ind w:firstLine="720"/>
        <w:jc w:val="both"/>
        <w:rPr>
          <w:rFonts w:eastAsia="Calibri"/>
          <w:szCs w:val="24"/>
          <w14:ligatures w14:val="standardContextual"/>
        </w:rPr>
      </w:pPr>
      <w:r>
        <w:rPr>
          <w:rFonts w:eastAsia="Calibri"/>
          <w:szCs w:val="24"/>
          <w14:ligatures w14:val="standardContextual"/>
        </w:rPr>
        <w:t>Asmens duomenys saugomi 5 metus, vadovaujantis Bendrųjų dokumentų saugojimo terminų rodyklėmis, patvirtintomis Lietuvos vyriausiojo archyvaro 2011 m. kovo 9 d. įsakymu Nr. V-100 „Dėl Bendrųjų dokumentų saugojimo terminų rodyklės patvirtinimo“, Dokumentacijos planu. Asmens duomenys gali būti saugomi ilgiau, jei tai būtina pagal teisės aktus ar ginčui, skundui išspręsti.</w:t>
      </w:r>
    </w:p>
    <w:p w14:paraId="5D0A0529" w14:textId="77777777" w:rsidR="00F863B0" w:rsidRDefault="005856B9">
      <w:pPr>
        <w:ind w:firstLine="720"/>
        <w:jc w:val="both"/>
        <w:rPr>
          <w:rFonts w:eastAsia="Calibri"/>
          <w:szCs w:val="24"/>
          <w14:ligatures w14:val="standardContextual"/>
        </w:rPr>
      </w:pPr>
      <w:r>
        <w:rPr>
          <w:rFonts w:eastAsia="Calibri"/>
          <w:szCs w:val="24"/>
          <w14:ligatures w14:val="standardContextual"/>
        </w:rPr>
        <w:t xml:space="preserve">Esu informuotas, kad turiu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6474E6A9" w14:textId="77777777" w:rsidR="00F863B0" w:rsidRDefault="005856B9">
      <w:pPr>
        <w:ind w:firstLine="709"/>
        <w:jc w:val="both"/>
        <w:rPr>
          <w:rFonts w:eastAsia="Calibri"/>
          <w:szCs w:val="24"/>
          <w14:ligatures w14:val="standardContextual"/>
        </w:rPr>
      </w:pPr>
      <w:r>
        <w:rPr>
          <w:rFonts w:eastAsia="Calibri"/>
          <w:szCs w:val="24"/>
          <w14:ligatures w14:val="standardContextual"/>
        </w:rPr>
        <w:t xml:space="preserve">Detalesnę informaciją apie duomenų subjektų teises ir jų įgyvendinimo tvarką, Administracijos atliekamą asmens duomenų tvarkymą galite rasti interneto svetainėje https://www.panevezys.lt/lt/asmens-duomenu-apsauga.html. </w:t>
      </w:r>
    </w:p>
    <w:p w14:paraId="73C1C964" w14:textId="77777777" w:rsidR="00F863B0" w:rsidRDefault="00F863B0">
      <w:pPr>
        <w:jc w:val="both"/>
        <w:rPr>
          <w:rFonts w:eastAsia="Calibri"/>
          <w:szCs w:val="24"/>
          <w14:ligatures w14:val="standardContextual"/>
        </w:rPr>
      </w:pPr>
    </w:p>
    <w:p w14:paraId="6C580606" w14:textId="77777777" w:rsidR="00F863B0" w:rsidRDefault="00F863B0">
      <w:pPr>
        <w:jc w:val="both"/>
        <w:rPr>
          <w:rFonts w:eastAsia="Calibri"/>
          <w:szCs w:val="24"/>
          <w14:ligatures w14:val="standardContextual"/>
        </w:rPr>
      </w:pPr>
    </w:p>
    <w:p w14:paraId="07EC0866" w14:textId="77777777" w:rsidR="00F863B0" w:rsidRDefault="005856B9">
      <w:pPr>
        <w:jc w:val="both"/>
        <w:rPr>
          <w:rFonts w:eastAsia="Calibri"/>
          <w:szCs w:val="24"/>
          <w14:ligatures w14:val="standardContextual"/>
        </w:rPr>
      </w:pPr>
      <w:r>
        <w:rPr>
          <w:rFonts w:eastAsia="Calibri"/>
          <w:szCs w:val="24"/>
          <w14:ligatures w14:val="standardContextual"/>
        </w:rPr>
        <w:t>____________________________________                  _________________________________</w:t>
      </w:r>
    </w:p>
    <w:p w14:paraId="050ADA0B" w14:textId="77777777" w:rsidR="00F863B0" w:rsidRDefault="005856B9">
      <w:pPr>
        <w:jc w:val="both"/>
        <w:rPr>
          <w:rFonts w:eastAsia="Calibri"/>
          <w:i/>
          <w:iCs/>
          <w:szCs w:val="24"/>
          <w14:ligatures w14:val="standardContextual"/>
        </w:rPr>
      </w:pPr>
      <w:r>
        <w:rPr>
          <w:rFonts w:eastAsia="Calibri"/>
          <w:i/>
          <w:iCs/>
          <w:szCs w:val="24"/>
          <w14:ligatures w14:val="standardContextual"/>
        </w:rPr>
        <w:t>(pareiškėjo (-ų) arba jo (-ų) atstovo vardas ir pavardė)</w:t>
      </w:r>
      <w:r>
        <w:rPr>
          <w:rFonts w:eastAsia="Calibri"/>
          <w:szCs w:val="24"/>
          <w14:ligatures w14:val="standardContextual"/>
        </w:rPr>
        <w:t xml:space="preserve"> </w:t>
      </w:r>
      <w:r>
        <w:rPr>
          <w:rFonts w:eastAsia="Calibri"/>
          <w:i/>
          <w:iCs/>
          <w:szCs w:val="24"/>
          <w14:ligatures w14:val="standardContextual"/>
        </w:rPr>
        <w:t>(pareiškėjo (-ų) arba jo (-ų) atstovo parašas)</w:t>
      </w:r>
    </w:p>
    <w:p w14:paraId="0C5B9930" w14:textId="77777777" w:rsidR="00F863B0" w:rsidRDefault="00F863B0">
      <w:pPr>
        <w:jc w:val="both"/>
        <w:rPr>
          <w:rFonts w:eastAsia="Calibri"/>
          <w:szCs w:val="24"/>
          <w14:ligatures w14:val="standardContextual"/>
        </w:rPr>
      </w:pPr>
    </w:p>
    <w:p w14:paraId="31107AF7" w14:textId="77777777" w:rsidR="00F863B0" w:rsidRDefault="00F863B0">
      <w:pPr>
        <w:tabs>
          <w:tab w:val="num" w:pos="709"/>
        </w:tabs>
        <w:spacing w:line="360" w:lineRule="auto"/>
        <w:jc w:val="both"/>
        <w:rPr>
          <w:i/>
          <w:iCs/>
          <w:szCs w:val="24"/>
          <w:lang w:eastAsia="lt-LT"/>
        </w:rPr>
      </w:pPr>
    </w:p>
    <w:p w14:paraId="604A15DE" w14:textId="77777777" w:rsidR="00F863B0" w:rsidRDefault="005856B9" w:rsidP="005856B9">
      <w:pPr>
        <w:tabs>
          <w:tab w:val="num" w:pos="709"/>
        </w:tabs>
        <w:spacing w:line="360" w:lineRule="auto"/>
        <w:jc w:val="center"/>
        <w:rPr>
          <w:szCs w:val="24"/>
        </w:rPr>
      </w:pPr>
      <w:r>
        <w:rPr>
          <w:szCs w:val="24"/>
          <w:lang w:eastAsia="lt-LT"/>
        </w:rPr>
        <w:t>_________________________</w:t>
      </w:r>
    </w:p>
    <w:sectPr w:rsidR="00F863B0" w:rsidSect="005856B9">
      <w:pgSz w:w="11907" w:h="16840" w:code="9"/>
      <w:pgMar w:top="1134" w:right="708" w:bottom="1134" w:left="1701" w:header="568"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15B2B" w14:textId="77777777" w:rsidR="00491612" w:rsidRDefault="00491612">
      <w:r>
        <w:separator/>
      </w:r>
    </w:p>
  </w:endnote>
  <w:endnote w:type="continuationSeparator" w:id="0">
    <w:p w14:paraId="7308D687" w14:textId="77777777" w:rsidR="00491612" w:rsidRDefault="004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74A16" w14:textId="77777777" w:rsidR="00F863B0" w:rsidRDefault="00F863B0">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5C07F" w14:textId="77777777" w:rsidR="00F863B0" w:rsidRDefault="00F863B0">
    <w:pPr>
      <w:tabs>
        <w:tab w:val="left" w:pos="8445"/>
      </w:tabs>
    </w:pPr>
  </w:p>
  <w:p w14:paraId="4B46B049" w14:textId="77777777" w:rsidR="00F863B0" w:rsidRDefault="00F863B0"/>
  <w:p w14:paraId="71E5CCCA" w14:textId="77777777" w:rsidR="00F863B0" w:rsidRDefault="00F863B0">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B6C96" w14:textId="77777777" w:rsidR="005856B9" w:rsidRDefault="005856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D39889" w14:textId="77777777" w:rsidR="00491612" w:rsidRDefault="00491612">
      <w:r>
        <w:separator/>
      </w:r>
    </w:p>
  </w:footnote>
  <w:footnote w:type="continuationSeparator" w:id="0">
    <w:p w14:paraId="7FE4A63C" w14:textId="77777777" w:rsidR="00491612" w:rsidRDefault="00491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07557" w14:textId="77777777" w:rsidR="00F863B0" w:rsidRDefault="00F863B0">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B0423" w14:textId="77777777" w:rsidR="00F863B0" w:rsidRDefault="005856B9">
    <w:pPr>
      <w:tabs>
        <w:tab w:val="center" w:pos="4320"/>
        <w:tab w:val="right" w:pos="8640"/>
      </w:tabs>
      <w:jc w:val="center"/>
    </w:pPr>
    <w:r>
      <w:fldChar w:fldCharType="begin"/>
    </w:r>
    <w:r>
      <w:instrText xml:space="preserve"> PAGE   \* MERGEFORMAT </w:instrText>
    </w:r>
    <w:r>
      <w:fldChar w:fldCharType="separate"/>
    </w:r>
    <w:r>
      <w:rPr>
        <w:noProof/>
      </w:rPr>
      <w:t>3</w:t>
    </w:r>
    <w:r>
      <w:fldChar w:fldCharType="end"/>
    </w:r>
  </w:p>
  <w:p w14:paraId="71BAA008" w14:textId="77777777" w:rsidR="00F863B0" w:rsidRDefault="00F863B0">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78C36" w14:textId="77777777" w:rsidR="00F863B0" w:rsidRDefault="00F863B0">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2192F"/>
    <w:rsid w:val="00052186"/>
    <w:rsid w:val="000F2B2E"/>
    <w:rsid w:val="00337299"/>
    <w:rsid w:val="00491612"/>
    <w:rsid w:val="005856B9"/>
    <w:rsid w:val="005C19FD"/>
    <w:rsid w:val="007A6392"/>
    <w:rsid w:val="00F14CB8"/>
    <w:rsid w:val="00F863B0"/>
    <w:rsid w:val="00F906C2"/>
    <w:rsid w:val="00FF72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75E2D9"/>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856B9"/>
    <w:rPr>
      <w:color w:val="808080"/>
    </w:rPr>
  </w:style>
  <w:style w:type="paragraph" w:styleId="Porat">
    <w:name w:val="footer"/>
    <w:basedOn w:val="prastasis"/>
    <w:link w:val="PoratDiagrama"/>
    <w:unhideWhenUsed/>
    <w:rsid w:val="005856B9"/>
    <w:pPr>
      <w:tabs>
        <w:tab w:val="center" w:pos="4819"/>
        <w:tab w:val="right" w:pos="9638"/>
      </w:tabs>
    </w:pPr>
  </w:style>
  <w:style w:type="character" w:customStyle="1" w:styleId="PoratDiagrama">
    <w:name w:val="Poraštė Diagrama"/>
    <w:basedOn w:val="Numatytasispastraiposriftas"/>
    <w:link w:val="Porat"/>
    <w:rsid w:val="00585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572548">
      <w:bodyDiv w:val="1"/>
      <w:marLeft w:val="0"/>
      <w:marRight w:val="0"/>
      <w:marTop w:val="0"/>
      <w:marBottom w:val="0"/>
      <w:divBdr>
        <w:top w:val="none" w:sz="0" w:space="0" w:color="auto"/>
        <w:left w:val="none" w:sz="0" w:space="0" w:color="auto"/>
        <w:bottom w:val="none" w:sz="0" w:space="0" w:color="auto"/>
        <w:right w:val="none" w:sz="0" w:space="0" w:color="auto"/>
      </w:divBdr>
    </w:div>
    <w:div w:id="325282552">
      <w:bodyDiv w:val="1"/>
      <w:marLeft w:val="0"/>
      <w:marRight w:val="0"/>
      <w:marTop w:val="0"/>
      <w:marBottom w:val="0"/>
      <w:divBdr>
        <w:top w:val="none" w:sz="0" w:space="0" w:color="auto"/>
        <w:left w:val="none" w:sz="0" w:space="0" w:color="auto"/>
        <w:bottom w:val="none" w:sz="0" w:space="0" w:color="auto"/>
        <w:right w:val="none" w:sz="0" w:space="0" w:color="auto"/>
      </w:divBdr>
    </w:div>
    <w:div w:id="384915978">
      <w:bodyDiv w:val="1"/>
      <w:marLeft w:val="0"/>
      <w:marRight w:val="0"/>
      <w:marTop w:val="0"/>
      <w:marBottom w:val="0"/>
      <w:divBdr>
        <w:top w:val="none" w:sz="0" w:space="0" w:color="auto"/>
        <w:left w:val="none" w:sz="0" w:space="0" w:color="auto"/>
        <w:bottom w:val="none" w:sz="0" w:space="0" w:color="auto"/>
        <w:right w:val="none" w:sz="0" w:space="0" w:color="auto"/>
      </w:divBdr>
    </w:div>
    <w:div w:id="1052921727">
      <w:bodyDiv w:val="1"/>
      <w:marLeft w:val="0"/>
      <w:marRight w:val="0"/>
      <w:marTop w:val="0"/>
      <w:marBottom w:val="0"/>
      <w:divBdr>
        <w:top w:val="none" w:sz="0" w:space="0" w:color="auto"/>
        <w:left w:val="none" w:sz="0" w:space="0" w:color="auto"/>
        <w:bottom w:val="none" w:sz="0" w:space="0" w:color="auto"/>
        <w:right w:val="none" w:sz="0" w:space="0" w:color="auto"/>
      </w:divBdr>
    </w:div>
    <w:div w:id="1189222367">
      <w:bodyDiv w:val="1"/>
      <w:marLeft w:val="0"/>
      <w:marRight w:val="0"/>
      <w:marTop w:val="0"/>
      <w:marBottom w:val="0"/>
      <w:divBdr>
        <w:top w:val="none" w:sz="0" w:space="0" w:color="auto"/>
        <w:left w:val="none" w:sz="0" w:space="0" w:color="auto"/>
        <w:bottom w:val="none" w:sz="0" w:space="0" w:color="auto"/>
        <w:right w:val="none" w:sz="0" w:space="0" w:color="auto"/>
      </w:divBdr>
    </w:div>
    <w:div w:id="193740320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44670947">
      <w:bodyDiv w:val="1"/>
      <w:marLeft w:val="0"/>
      <w:marRight w:val="0"/>
      <w:marTop w:val="0"/>
      <w:marBottom w:val="0"/>
      <w:divBdr>
        <w:top w:val="none" w:sz="0" w:space="0" w:color="auto"/>
        <w:left w:val="none" w:sz="0" w:space="0" w:color="auto"/>
        <w:bottom w:val="none" w:sz="0" w:space="0" w:color="auto"/>
        <w:right w:val="none" w:sz="0" w:space="0" w:color="auto"/>
      </w:divBdr>
    </w:div>
    <w:div w:id="2110002307">
      <w:bodyDiv w:val="1"/>
      <w:marLeft w:val="0"/>
      <w:marRight w:val="0"/>
      <w:marTop w:val="0"/>
      <w:marBottom w:val="0"/>
      <w:divBdr>
        <w:top w:val="none" w:sz="0" w:space="0" w:color="auto"/>
        <w:left w:val="none" w:sz="0" w:space="0" w:color="auto"/>
        <w:bottom w:val="none" w:sz="0" w:space="0" w:color="auto"/>
        <w:right w:val="none" w:sz="0" w:space="0" w:color="auto"/>
      </w:divBdr>
      <w:divsChild>
        <w:div w:id="1572691306">
          <w:marLeft w:val="0"/>
          <w:marRight w:val="0"/>
          <w:marTop w:val="0"/>
          <w:marBottom w:val="0"/>
          <w:divBdr>
            <w:top w:val="none" w:sz="0" w:space="0" w:color="auto"/>
            <w:left w:val="none" w:sz="0" w:space="0" w:color="auto"/>
            <w:bottom w:val="none" w:sz="0" w:space="0" w:color="auto"/>
            <w:right w:val="none" w:sz="0" w:space="0" w:color="auto"/>
          </w:divBdr>
        </w:div>
        <w:div w:id="1483237131">
          <w:marLeft w:val="0"/>
          <w:marRight w:val="0"/>
          <w:marTop w:val="0"/>
          <w:marBottom w:val="0"/>
          <w:divBdr>
            <w:top w:val="none" w:sz="0" w:space="0" w:color="auto"/>
            <w:left w:val="none" w:sz="0" w:space="0" w:color="auto"/>
            <w:bottom w:val="none" w:sz="0" w:space="0" w:color="auto"/>
            <w:right w:val="none" w:sz="0" w:space="0" w:color="auto"/>
          </w:divBdr>
          <w:divsChild>
            <w:div w:id="1037655971">
              <w:marLeft w:val="0"/>
              <w:marRight w:val="0"/>
              <w:marTop w:val="0"/>
              <w:marBottom w:val="0"/>
              <w:divBdr>
                <w:top w:val="none" w:sz="0" w:space="0" w:color="auto"/>
                <w:left w:val="none" w:sz="0" w:space="0" w:color="auto"/>
                <w:bottom w:val="none" w:sz="0" w:space="0" w:color="auto"/>
                <w:right w:val="none" w:sz="0" w:space="0" w:color="auto"/>
              </w:divBdr>
            </w:div>
            <w:div w:id="146360305">
              <w:marLeft w:val="0"/>
              <w:marRight w:val="0"/>
              <w:marTop w:val="0"/>
              <w:marBottom w:val="0"/>
              <w:divBdr>
                <w:top w:val="none" w:sz="0" w:space="0" w:color="auto"/>
                <w:left w:val="none" w:sz="0" w:space="0" w:color="auto"/>
                <w:bottom w:val="none" w:sz="0" w:space="0" w:color="auto"/>
                <w:right w:val="none" w:sz="0" w:space="0" w:color="auto"/>
              </w:divBdr>
            </w:div>
            <w:div w:id="2101756549">
              <w:marLeft w:val="0"/>
              <w:marRight w:val="0"/>
              <w:marTop w:val="0"/>
              <w:marBottom w:val="0"/>
              <w:divBdr>
                <w:top w:val="none" w:sz="0" w:space="0" w:color="auto"/>
                <w:left w:val="none" w:sz="0" w:space="0" w:color="auto"/>
                <w:bottom w:val="none" w:sz="0" w:space="0" w:color="auto"/>
                <w:right w:val="none" w:sz="0" w:space="0" w:color="auto"/>
              </w:divBdr>
            </w:div>
            <w:div w:id="1994214211">
              <w:marLeft w:val="0"/>
              <w:marRight w:val="0"/>
              <w:marTop w:val="0"/>
              <w:marBottom w:val="0"/>
              <w:divBdr>
                <w:top w:val="none" w:sz="0" w:space="0" w:color="auto"/>
                <w:left w:val="none" w:sz="0" w:space="0" w:color="auto"/>
                <w:bottom w:val="none" w:sz="0" w:space="0" w:color="auto"/>
                <w:right w:val="none" w:sz="0" w:space="0" w:color="auto"/>
              </w:divBdr>
            </w:div>
          </w:divsChild>
        </w:div>
        <w:div w:id="778843079">
          <w:marLeft w:val="0"/>
          <w:marRight w:val="0"/>
          <w:marTop w:val="0"/>
          <w:marBottom w:val="0"/>
          <w:divBdr>
            <w:top w:val="none" w:sz="0" w:space="0" w:color="auto"/>
            <w:left w:val="none" w:sz="0" w:space="0" w:color="auto"/>
            <w:bottom w:val="none" w:sz="0" w:space="0" w:color="auto"/>
            <w:right w:val="none" w:sz="0" w:space="0" w:color="auto"/>
          </w:divBdr>
          <w:divsChild>
            <w:div w:id="846791597">
              <w:marLeft w:val="0"/>
              <w:marRight w:val="0"/>
              <w:marTop w:val="0"/>
              <w:marBottom w:val="0"/>
              <w:divBdr>
                <w:top w:val="none" w:sz="0" w:space="0" w:color="auto"/>
                <w:left w:val="none" w:sz="0" w:space="0" w:color="auto"/>
                <w:bottom w:val="none" w:sz="0" w:space="0" w:color="auto"/>
                <w:right w:val="none" w:sz="0" w:space="0" w:color="auto"/>
              </w:divBdr>
            </w:div>
            <w:div w:id="396628643">
              <w:marLeft w:val="0"/>
              <w:marRight w:val="0"/>
              <w:marTop w:val="0"/>
              <w:marBottom w:val="0"/>
              <w:divBdr>
                <w:top w:val="none" w:sz="0" w:space="0" w:color="auto"/>
                <w:left w:val="none" w:sz="0" w:space="0" w:color="auto"/>
                <w:bottom w:val="none" w:sz="0" w:space="0" w:color="auto"/>
                <w:right w:val="none" w:sz="0" w:space="0" w:color="auto"/>
              </w:divBdr>
            </w:div>
            <w:div w:id="53505506">
              <w:marLeft w:val="0"/>
              <w:marRight w:val="0"/>
              <w:marTop w:val="0"/>
              <w:marBottom w:val="0"/>
              <w:divBdr>
                <w:top w:val="none" w:sz="0" w:space="0" w:color="auto"/>
                <w:left w:val="none" w:sz="0" w:space="0" w:color="auto"/>
                <w:bottom w:val="none" w:sz="0" w:space="0" w:color="auto"/>
                <w:right w:val="none" w:sz="0" w:space="0" w:color="auto"/>
              </w:divBdr>
            </w:div>
          </w:divsChild>
        </w:div>
        <w:div w:id="1908372047">
          <w:marLeft w:val="0"/>
          <w:marRight w:val="0"/>
          <w:marTop w:val="0"/>
          <w:marBottom w:val="0"/>
          <w:divBdr>
            <w:top w:val="none" w:sz="0" w:space="0" w:color="auto"/>
            <w:left w:val="none" w:sz="0" w:space="0" w:color="auto"/>
            <w:bottom w:val="none" w:sz="0" w:space="0" w:color="auto"/>
            <w:right w:val="none" w:sz="0" w:space="0" w:color="auto"/>
          </w:divBdr>
          <w:divsChild>
            <w:div w:id="34813097">
              <w:marLeft w:val="0"/>
              <w:marRight w:val="0"/>
              <w:marTop w:val="0"/>
              <w:marBottom w:val="0"/>
              <w:divBdr>
                <w:top w:val="none" w:sz="0" w:space="0" w:color="auto"/>
                <w:left w:val="none" w:sz="0" w:space="0" w:color="auto"/>
                <w:bottom w:val="none" w:sz="0" w:space="0" w:color="auto"/>
                <w:right w:val="none" w:sz="0" w:space="0" w:color="auto"/>
              </w:divBdr>
            </w:div>
            <w:div w:id="15842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4236</Words>
  <Characters>32586</Characters>
  <Application>Microsoft Office Word</Application>
  <DocSecurity>4</DocSecurity>
  <Lines>271</Lines>
  <Paragraphs>73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36749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2023-07-25T07:52:00Z</cp:lastPrinted>
  <dcterms:created xsi:type="dcterms:W3CDTF">2025-01-13T06:20:00Z</dcterms:created>
  <dcterms:modified xsi:type="dcterms:W3CDTF">2025-01-13T06:20:00Z</dcterms:modified>
</cp:coreProperties>
</file>