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83FBE" w14:textId="525DAB91" w:rsidR="001564A7" w:rsidRDefault="001564A7" w:rsidP="001564A7">
      <w:pPr>
        <w:spacing w:line="360" w:lineRule="auto"/>
        <w:jc w:val="center"/>
        <w:rPr>
          <w:b/>
          <w:szCs w:val="24"/>
        </w:rPr>
      </w:pPr>
      <w:r w:rsidRPr="001564A7">
        <w:rPr>
          <w:b/>
        </w:rPr>
        <w:t>PROJEKTO</w:t>
      </w:r>
      <w:r>
        <w:t xml:space="preserve"> </w:t>
      </w:r>
      <w:r w:rsidRPr="00645369">
        <w:rPr>
          <w:b/>
          <w:szCs w:val="24"/>
        </w:rPr>
        <w:t>„</w:t>
      </w:r>
      <w:r w:rsidR="0020570F" w:rsidRPr="0020570F">
        <w:rPr>
          <w:rFonts w:eastAsia="Calibri"/>
          <w:b/>
          <w:bCs/>
          <w:szCs w:val="24"/>
        </w:rPr>
        <w:t>VISOS DIENOS MOKYKLOS ERDVIŲ SUKŪRIMAS PANEVĖŽIO MIESTO IKIMOKYKLINIO UGDYMO MOKYKLOSE</w:t>
      </w:r>
      <w:r w:rsidRPr="00645369">
        <w:rPr>
          <w:b/>
          <w:szCs w:val="24"/>
        </w:rPr>
        <w:t>“</w:t>
      </w:r>
      <w:r>
        <w:rPr>
          <w:b/>
          <w:szCs w:val="24"/>
        </w:rPr>
        <w:t xml:space="preserve"> PARTNERYSTĖS SUTARTIS</w:t>
      </w:r>
    </w:p>
    <w:p w14:paraId="25533413" w14:textId="77777777" w:rsidR="00C2032F" w:rsidRDefault="00C2032F" w:rsidP="001564A7">
      <w:pPr>
        <w:spacing w:line="360" w:lineRule="auto"/>
        <w:jc w:val="center"/>
        <w:rPr>
          <w:b/>
          <w:szCs w:val="24"/>
        </w:rPr>
      </w:pPr>
    </w:p>
    <w:p w14:paraId="7A401F71" w14:textId="1F6A02DE" w:rsidR="001564A7" w:rsidRDefault="001564A7" w:rsidP="001564A7">
      <w:pPr>
        <w:spacing w:line="360" w:lineRule="auto"/>
        <w:jc w:val="center"/>
      </w:pPr>
      <w:r>
        <w:t>202</w:t>
      </w:r>
      <w:r w:rsidR="006E33D9">
        <w:t>5</w:t>
      </w:r>
      <w:r>
        <w:t xml:space="preserve"> m.</w:t>
      </w:r>
      <w:r w:rsidR="002B31B8">
        <w:t xml:space="preserve">                     </w:t>
      </w:r>
      <w:r>
        <w:t xml:space="preserve">    d. Nr.</w:t>
      </w:r>
    </w:p>
    <w:p w14:paraId="09032166" w14:textId="77777777" w:rsidR="001564A7" w:rsidRDefault="001564A7" w:rsidP="007E076E">
      <w:pPr>
        <w:spacing w:line="360" w:lineRule="auto"/>
        <w:jc w:val="center"/>
      </w:pPr>
      <w:r>
        <w:t>Panevėžys</w:t>
      </w:r>
    </w:p>
    <w:p w14:paraId="47A57AE0" w14:textId="77777777" w:rsidR="00C2032F" w:rsidRDefault="00C2032F" w:rsidP="007E076E">
      <w:pPr>
        <w:spacing w:line="360" w:lineRule="auto"/>
        <w:jc w:val="center"/>
      </w:pPr>
    </w:p>
    <w:p w14:paraId="72063EB6" w14:textId="2D6392FD" w:rsidR="0020570F" w:rsidRPr="00684F3E" w:rsidRDefault="0020570F" w:rsidP="0020570F">
      <w:pPr>
        <w:widowControl w:val="0"/>
        <w:spacing w:line="360" w:lineRule="auto"/>
        <w:ind w:firstLine="720"/>
        <w:jc w:val="both"/>
      </w:pPr>
      <w:r w:rsidRPr="00684F3E">
        <w:rPr>
          <w:bCs/>
        </w:rPr>
        <w:t>Panevėžio miesto savivaldybės administracija,</w:t>
      </w:r>
      <w:r w:rsidRPr="00684F3E">
        <w:rPr>
          <w:i/>
        </w:rPr>
        <w:t xml:space="preserve"> </w:t>
      </w:r>
      <w:r w:rsidRPr="00684F3E">
        <w:t>juridinio asmens kodas</w:t>
      </w:r>
      <w:r w:rsidRPr="00684F3E">
        <w:rPr>
          <w:i/>
        </w:rPr>
        <w:t xml:space="preserve"> </w:t>
      </w:r>
      <w:r w:rsidRPr="00684F3E">
        <w:t xml:space="preserve">288724610, kurios registruota buveinė yra Laisvės a. 20, Panevėžys, </w:t>
      </w:r>
      <w:r w:rsidRPr="00A81331">
        <w:t>atstovaujama (</w:t>
      </w:r>
      <w:r w:rsidRPr="00A81331">
        <w:rPr>
          <w:i/>
        </w:rPr>
        <w:t>pareigos, vardas ir pavardė</w:t>
      </w:r>
      <w:r w:rsidRPr="00A81331">
        <w:t>),</w:t>
      </w:r>
      <w:r w:rsidRPr="00A81331">
        <w:rPr>
          <w:bCs/>
        </w:rPr>
        <w:t xml:space="preserve"> </w:t>
      </w:r>
      <w:r w:rsidRPr="00A81331">
        <w:t>veikiančio(-</w:t>
      </w:r>
      <w:proofErr w:type="spellStart"/>
      <w:r w:rsidRPr="00A81331">
        <w:t>ios</w:t>
      </w:r>
      <w:proofErr w:type="spellEnd"/>
      <w:r w:rsidRPr="00A81331">
        <w:t>)</w:t>
      </w:r>
      <w:r w:rsidRPr="00684F3E">
        <w:t xml:space="preserve"> pagal Panevėžio miesto savivaldybės administracijos nuostatus, patvirtintus Panevėžio miesto savivaldybės tarybos </w:t>
      </w:r>
      <w:r w:rsidRPr="007E076E">
        <w:rPr>
          <w:color w:val="000000"/>
          <w:szCs w:val="24"/>
        </w:rPr>
        <w:t>202</w:t>
      </w:r>
      <w:r>
        <w:rPr>
          <w:color w:val="000000"/>
          <w:szCs w:val="24"/>
        </w:rPr>
        <w:t>4</w:t>
      </w:r>
      <w:r w:rsidRPr="007E076E">
        <w:rPr>
          <w:color w:val="000000"/>
          <w:szCs w:val="24"/>
        </w:rPr>
        <w:t xml:space="preserve"> m. </w:t>
      </w:r>
      <w:r>
        <w:rPr>
          <w:color w:val="000000"/>
          <w:szCs w:val="24"/>
        </w:rPr>
        <w:t>vasario</w:t>
      </w:r>
      <w:r w:rsidRPr="007E076E">
        <w:rPr>
          <w:color w:val="000000"/>
          <w:szCs w:val="24"/>
        </w:rPr>
        <w:t xml:space="preserve"> 2</w:t>
      </w:r>
      <w:r>
        <w:rPr>
          <w:color w:val="000000"/>
          <w:szCs w:val="24"/>
        </w:rPr>
        <w:t>9</w:t>
      </w:r>
      <w:r w:rsidRPr="007E076E">
        <w:rPr>
          <w:color w:val="000000"/>
          <w:szCs w:val="24"/>
        </w:rPr>
        <w:t xml:space="preserve"> d. sprendimu Nr. 1-</w:t>
      </w:r>
      <w:r>
        <w:rPr>
          <w:color w:val="000000"/>
          <w:szCs w:val="24"/>
        </w:rPr>
        <w:t>3</w:t>
      </w:r>
      <w:r w:rsidRPr="007E076E">
        <w:rPr>
          <w:color w:val="000000"/>
          <w:szCs w:val="24"/>
        </w:rPr>
        <w:t xml:space="preserve">1 </w:t>
      </w:r>
      <w:r w:rsidRPr="00684F3E">
        <w:t>„</w:t>
      </w:r>
      <w:r w:rsidRPr="007E076E">
        <w:rPr>
          <w:color w:val="000000"/>
          <w:szCs w:val="24"/>
        </w:rPr>
        <w:t xml:space="preserve">Dėl Panevėžio miesto savivaldybės administracijos nuostatų patvirtinimo ir savivaldybės tarybos </w:t>
      </w:r>
      <w:r>
        <w:rPr>
          <w:szCs w:val="24"/>
        </w:rPr>
        <w:t xml:space="preserve">2023 m. kovo 22 d. sprendimo Nr. 1-81 </w:t>
      </w:r>
      <w:r w:rsidRPr="007E076E">
        <w:rPr>
          <w:color w:val="000000"/>
          <w:szCs w:val="24"/>
        </w:rPr>
        <w:t>pripažinimo netekusi</w:t>
      </w:r>
      <w:r>
        <w:rPr>
          <w:color w:val="000000"/>
          <w:szCs w:val="24"/>
        </w:rPr>
        <w:t>u</w:t>
      </w:r>
      <w:r w:rsidRPr="007E076E">
        <w:rPr>
          <w:color w:val="000000"/>
          <w:szCs w:val="24"/>
        </w:rPr>
        <w:t xml:space="preserve"> galios</w:t>
      </w:r>
      <w:r w:rsidRPr="00684F3E">
        <w:t>“</w:t>
      </w:r>
      <w:r w:rsidR="005554F3">
        <w:t xml:space="preserve"> </w:t>
      </w:r>
      <w:r w:rsidR="005554F3" w:rsidRPr="008F5847">
        <w:rPr>
          <w:szCs w:val="24"/>
        </w:rPr>
        <w:t>ir Panevėžio miesto savivaldybės tarybos 202</w:t>
      </w:r>
      <w:r w:rsidR="005554F3">
        <w:rPr>
          <w:szCs w:val="24"/>
        </w:rPr>
        <w:t>5</w:t>
      </w:r>
      <w:r w:rsidR="005554F3" w:rsidRPr="008F5847">
        <w:rPr>
          <w:szCs w:val="24"/>
        </w:rPr>
        <w:t xml:space="preserve"> m. </w:t>
      </w:r>
      <w:r w:rsidR="005554F3">
        <w:rPr>
          <w:szCs w:val="24"/>
        </w:rPr>
        <w:t>sausio</w:t>
      </w:r>
      <w:r w:rsidR="005554F3" w:rsidRPr="008F5847">
        <w:rPr>
          <w:szCs w:val="24"/>
        </w:rPr>
        <w:t xml:space="preserve"> </w:t>
      </w:r>
      <w:r w:rsidR="005554F3">
        <w:rPr>
          <w:szCs w:val="24"/>
        </w:rPr>
        <w:t xml:space="preserve"> </w:t>
      </w:r>
      <w:r w:rsidR="005554F3" w:rsidRPr="008F5847">
        <w:rPr>
          <w:szCs w:val="24"/>
        </w:rPr>
        <w:t xml:space="preserve"> d. sprendimu Nr. </w:t>
      </w:r>
      <w:r w:rsidR="005554F3">
        <w:rPr>
          <w:szCs w:val="24"/>
        </w:rPr>
        <w:t xml:space="preserve"> </w:t>
      </w:r>
      <w:r w:rsidR="005554F3" w:rsidRPr="008F5847">
        <w:rPr>
          <w:szCs w:val="24"/>
        </w:rPr>
        <w:t>„</w:t>
      </w:r>
      <w:r w:rsidR="005554F3" w:rsidRPr="008F5847">
        <w:rPr>
          <w:szCs w:val="24"/>
          <w:shd w:val="clear" w:color="auto" w:fill="FFFFFF"/>
        </w:rPr>
        <w:t xml:space="preserve">Dėl pritarimo teikti </w:t>
      </w:r>
      <w:r w:rsidR="005554F3">
        <w:rPr>
          <w:szCs w:val="24"/>
          <w:shd w:val="clear" w:color="auto" w:fill="FFFFFF"/>
        </w:rPr>
        <w:t>projekto įgyvendinimo planą</w:t>
      </w:r>
      <w:r w:rsidR="005554F3" w:rsidRPr="008F5847">
        <w:rPr>
          <w:szCs w:val="24"/>
          <w:shd w:val="clear" w:color="auto" w:fill="FFFFFF"/>
        </w:rPr>
        <w:t xml:space="preserve"> </w:t>
      </w:r>
      <w:r w:rsidR="005554F3" w:rsidRPr="00294AC0">
        <w:rPr>
          <w:color w:val="000000"/>
          <w:szCs w:val="24"/>
          <w:shd w:val="clear" w:color="auto" w:fill="FFFFFF"/>
        </w:rPr>
        <w:t>„Visos dienos mokyklos erdvių sukūrimas Panevėžio miesto ikimokyklinio ugdymo mokyklose</w:t>
      </w:r>
      <w:r w:rsidR="005554F3">
        <w:rPr>
          <w:color w:val="000000"/>
          <w:szCs w:val="24"/>
          <w:shd w:val="clear" w:color="auto" w:fill="FFFFFF"/>
        </w:rPr>
        <w:t xml:space="preserve"> (II etapas)</w:t>
      </w:r>
      <w:r w:rsidR="005554F3" w:rsidRPr="00294AC0">
        <w:rPr>
          <w:color w:val="000000"/>
          <w:szCs w:val="24"/>
          <w:shd w:val="clear" w:color="auto" w:fill="FFFFFF"/>
        </w:rPr>
        <w:t>“ Europos Sąjungos fondų</w:t>
      </w:r>
      <w:r w:rsidR="005554F3" w:rsidRPr="006A3E8B">
        <w:rPr>
          <w:color w:val="000000"/>
          <w:szCs w:val="24"/>
          <w:shd w:val="clear" w:color="auto" w:fill="FFFFFF"/>
        </w:rPr>
        <w:t xml:space="preserve"> investicijoms gauti, jo įgyvendinimui, projekto daliniam finansavimui ir leidimui vykdyti techninių projektų parengimo paslaugų viešuosius pirkimus neturint finansavimo</w:t>
      </w:r>
      <w:r w:rsidR="005554F3" w:rsidRPr="006A3E8B">
        <w:rPr>
          <w:szCs w:val="24"/>
        </w:rPr>
        <w:t>“</w:t>
      </w:r>
      <w:r w:rsidRPr="00684F3E">
        <w:t xml:space="preserve">, (toliau – Projekto vykdytojas), </w:t>
      </w:r>
    </w:p>
    <w:p w14:paraId="74A0C9EB" w14:textId="77777777" w:rsidR="0020570F" w:rsidRPr="00684F3E" w:rsidRDefault="0020570F" w:rsidP="0020570F">
      <w:pPr>
        <w:widowControl w:val="0"/>
        <w:spacing w:line="360" w:lineRule="auto"/>
        <w:ind w:left="40" w:right="20" w:firstLine="860"/>
        <w:jc w:val="both"/>
      </w:pPr>
      <w:r w:rsidRPr="00684F3E">
        <w:t xml:space="preserve">ir </w:t>
      </w:r>
    </w:p>
    <w:p w14:paraId="576F3BAC" w14:textId="77777777" w:rsidR="0020570F" w:rsidRDefault="0020570F" w:rsidP="0020570F">
      <w:pPr>
        <w:widowControl w:val="0"/>
        <w:spacing w:line="360" w:lineRule="auto"/>
        <w:ind w:right="20" w:firstLine="900"/>
        <w:jc w:val="both"/>
      </w:pPr>
      <w:r w:rsidRPr="00684F3E">
        <w:t>(</w:t>
      </w:r>
      <w:r w:rsidRPr="00684F3E">
        <w:rPr>
          <w:i/>
        </w:rPr>
        <w:t>pavadinimas</w:t>
      </w:r>
      <w:r w:rsidRPr="00684F3E">
        <w:t>) juridinio asmens kodas ...................., buveinės adresas ......................, atstovaujama direktoriaus .................</w:t>
      </w:r>
      <w:r w:rsidRPr="00684F3E">
        <w:rPr>
          <w:shd w:val="clear" w:color="auto" w:fill="FAFAFA"/>
        </w:rPr>
        <w:t xml:space="preserve">, </w:t>
      </w:r>
      <w:r w:rsidRPr="00684F3E">
        <w:t xml:space="preserve">veikiančio pagal ............... (toliau – Partneris), </w:t>
      </w:r>
    </w:p>
    <w:p w14:paraId="5861CAC9" w14:textId="77777777" w:rsidR="00601E1B" w:rsidRPr="008F5847" w:rsidRDefault="00601E1B" w:rsidP="00601E1B">
      <w:pPr>
        <w:widowControl w:val="0"/>
        <w:spacing w:line="360" w:lineRule="auto"/>
        <w:ind w:left="40" w:right="20" w:firstLine="860"/>
        <w:jc w:val="both"/>
        <w:rPr>
          <w:szCs w:val="24"/>
        </w:rPr>
      </w:pPr>
      <w:bookmarkStart w:id="0" w:name="_Hlk187311656"/>
      <w:r w:rsidRPr="008F5847">
        <w:rPr>
          <w:szCs w:val="24"/>
        </w:rPr>
        <w:t>toliau vadinami Partneriais arba Šalimis, o kiekvienas atskirai – Šalimi</w:t>
      </w:r>
      <w:bookmarkEnd w:id="0"/>
      <w:r w:rsidRPr="008F5847">
        <w:rPr>
          <w:szCs w:val="24"/>
        </w:rPr>
        <w:t>,</w:t>
      </w:r>
    </w:p>
    <w:p w14:paraId="78222157" w14:textId="77777777" w:rsidR="00D82D45" w:rsidRPr="008F5847" w:rsidRDefault="005554F3" w:rsidP="00D82D45">
      <w:pPr>
        <w:spacing w:line="360" w:lineRule="auto"/>
        <w:ind w:firstLine="851"/>
        <w:jc w:val="both"/>
        <w:rPr>
          <w:szCs w:val="24"/>
        </w:rPr>
      </w:pPr>
      <w:r w:rsidRPr="008F5847">
        <w:rPr>
          <w:szCs w:val="24"/>
        </w:rPr>
        <w:t>atsižvelgiant į tai, kad Šalys ketina įgyvendinti projektą „</w:t>
      </w:r>
      <w:r w:rsidRPr="00294AC0">
        <w:rPr>
          <w:color w:val="000000"/>
          <w:szCs w:val="24"/>
          <w:shd w:val="clear" w:color="auto" w:fill="FFFFFF"/>
        </w:rPr>
        <w:t>Visos dienos mokyklos erdvių sukūrimas Panevėžio miesto ikimokyklinio ugdymo mokyklose</w:t>
      </w:r>
      <w:r>
        <w:rPr>
          <w:color w:val="000000"/>
          <w:szCs w:val="24"/>
          <w:shd w:val="clear" w:color="auto" w:fill="FFFFFF"/>
        </w:rPr>
        <w:t xml:space="preserve"> (II etapas)</w:t>
      </w:r>
      <w:r w:rsidRPr="008F5847">
        <w:rPr>
          <w:szCs w:val="24"/>
        </w:rPr>
        <w:t>“ (toliau – Projektas), vadovaujantis</w:t>
      </w:r>
      <w:r w:rsidR="00D82D45">
        <w:rPr>
          <w:szCs w:val="24"/>
        </w:rPr>
        <w:t xml:space="preserve"> </w:t>
      </w:r>
      <w:r w:rsidR="00AC49E0" w:rsidRPr="00D729CB">
        <w:rPr>
          <w:szCs w:val="24"/>
        </w:rPr>
        <w:t xml:space="preserve">Lietuvos Respublikos švietimo, mokslo ir sporto ministro 2022 m. </w:t>
      </w:r>
      <w:r w:rsidR="00AC49E0">
        <w:rPr>
          <w:szCs w:val="24"/>
        </w:rPr>
        <w:t>spalio</w:t>
      </w:r>
      <w:r w:rsidR="00AC49E0" w:rsidRPr="00D729CB">
        <w:rPr>
          <w:szCs w:val="24"/>
        </w:rPr>
        <w:t xml:space="preserve"> </w:t>
      </w:r>
      <w:r w:rsidR="00AC49E0">
        <w:rPr>
          <w:szCs w:val="24"/>
        </w:rPr>
        <w:t>1</w:t>
      </w:r>
      <w:r w:rsidR="00AC49E0" w:rsidRPr="00D729CB">
        <w:rPr>
          <w:szCs w:val="24"/>
        </w:rPr>
        <w:t>3 d. įsakymu Nr. V-1</w:t>
      </w:r>
      <w:r w:rsidR="00AC49E0">
        <w:rPr>
          <w:szCs w:val="24"/>
        </w:rPr>
        <w:t>637</w:t>
      </w:r>
      <w:r w:rsidR="00AC49E0" w:rsidRPr="00D729CB">
        <w:rPr>
          <w:szCs w:val="24"/>
        </w:rPr>
        <w:t xml:space="preserve"> „Dėl regioninės pažangos priemonės Nr. </w:t>
      </w:r>
      <w:r w:rsidR="00AC49E0">
        <w:rPr>
          <w:color w:val="000000"/>
        </w:rPr>
        <w:t xml:space="preserve">12-003-03-02-17 </w:t>
      </w:r>
      <w:r w:rsidR="00AC49E0" w:rsidRPr="00D729CB">
        <w:rPr>
          <w:szCs w:val="24"/>
        </w:rPr>
        <w:t>(RE) „</w:t>
      </w:r>
      <w:r w:rsidR="00AC49E0" w:rsidRPr="00486F5E">
        <w:rPr>
          <w:color w:val="000000"/>
        </w:rPr>
        <w:t>Plėtoti įvairialypį švietimą vykdant visos dienos mokyklų veiklą</w:t>
      </w:r>
      <w:r w:rsidR="00AC49E0" w:rsidRPr="00D729CB">
        <w:rPr>
          <w:szCs w:val="24"/>
        </w:rPr>
        <w:t>“ finansavimo gairių patvirtinimo“</w:t>
      </w:r>
      <w:r w:rsidR="00AC49E0">
        <w:rPr>
          <w:szCs w:val="24"/>
        </w:rPr>
        <w:t xml:space="preserve"> </w:t>
      </w:r>
      <w:r w:rsidR="00AC49E0" w:rsidRPr="00043848">
        <w:t xml:space="preserve">(toliau – </w:t>
      </w:r>
      <w:r w:rsidR="00AC49E0" w:rsidRPr="00043848">
        <w:rPr>
          <w:bCs/>
        </w:rPr>
        <w:t>Gairės</w:t>
      </w:r>
      <w:r w:rsidR="00AC49E0" w:rsidRPr="00043848">
        <w:t>)</w:t>
      </w:r>
      <w:r w:rsidR="00AC49E0">
        <w:rPr>
          <w:szCs w:val="24"/>
        </w:rPr>
        <w:t xml:space="preserve"> </w:t>
      </w:r>
      <w:r w:rsidR="00D82D45" w:rsidRPr="008F5847">
        <w:rPr>
          <w:szCs w:val="24"/>
        </w:rPr>
        <w:t>Lietuvos Respublikos teisės aktais sudarė šią Jungtinės veiklos (partnerystės) sutartį (toliau – Sutartis) dėl įgyvendinimo plano pateikimo administruojančiai institucijai ir Projekto įgyvendinimo</w:t>
      </w:r>
      <w:r w:rsidR="00D82D45" w:rsidRPr="008F5847">
        <w:rPr>
          <w:color w:val="0000FF"/>
          <w:szCs w:val="24"/>
        </w:rPr>
        <w:t>.</w:t>
      </w:r>
    </w:p>
    <w:p w14:paraId="4EEA0EA3" w14:textId="5065FE57" w:rsidR="00C2032F" w:rsidRDefault="00C2032F" w:rsidP="00D82D45">
      <w:pPr>
        <w:spacing w:line="360" w:lineRule="auto"/>
        <w:ind w:firstLine="851"/>
        <w:jc w:val="both"/>
        <w:rPr>
          <w:color w:val="000000"/>
        </w:rPr>
      </w:pPr>
    </w:p>
    <w:p w14:paraId="22C817F9" w14:textId="77777777" w:rsidR="00C062A8" w:rsidRDefault="00C062A8" w:rsidP="00C062A8">
      <w:pPr>
        <w:pStyle w:val="prastasiniatinklio"/>
        <w:spacing w:before="0" w:beforeAutospacing="0" w:after="0" w:afterAutospacing="0"/>
        <w:jc w:val="center"/>
      </w:pPr>
      <w:r>
        <w:rPr>
          <w:b/>
          <w:bCs/>
          <w:color w:val="000000"/>
        </w:rPr>
        <w:t>I SKYRIUS</w:t>
      </w:r>
    </w:p>
    <w:p w14:paraId="714C63BA" w14:textId="77777777" w:rsidR="00C062A8" w:rsidRDefault="00C062A8" w:rsidP="00C062A8">
      <w:pPr>
        <w:pStyle w:val="prastasiniatinklio"/>
        <w:spacing w:before="0" w:beforeAutospacing="0" w:after="0" w:afterAutospacing="0"/>
        <w:jc w:val="center"/>
        <w:rPr>
          <w:b/>
          <w:bCs/>
          <w:color w:val="000000"/>
        </w:rPr>
      </w:pPr>
      <w:r>
        <w:rPr>
          <w:b/>
          <w:bCs/>
          <w:color w:val="000000"/>
        </w:rPr>
        <w:t>SUTARTIES DALYKAS</w:t>
      </w:r>
      <w:r w:rsidR="004A1939">
        <w:rPr>
          <w:b/>
          <w:bCs/>
          <w:color w:val="000000"/>
        </w:rPr>
        <w:t xml:space="preserve"> </w:t>
      </w:r>
    </w:p>
    <w:p w14:paraId="35AEA334" w14:textId="77777777" w:rsidR="00C2032F" w:rsidRDefault="00C2032F" w:rsidP="00C062A8">
      <w:pPr>
        <w:pStyle w:val="prastasiniatinklio"/>
        <w:spacing w:before="0" w:beforeAutospacing="0" w:after="0" w:afterAutospacing="0"/>
        <w:jc w:val="center"/>
      </w:pPr>
    </w:p>
    <w:p w14:paraId="64721119" w14:textId="4FC47D3A" w:rsidR="00814CE2" w:rsidRPr="008F5847" w:rsidRDefault="00D62EEC" w:rsidP="00814CE2">
      <w:pPr>
        <w:pStyle w:val="Komentarotekstas"/>
        <w:spacing w:line="360" w:lineRule="auto"/>
        <w:ind w:firstLine="720"/>
        <w:jc w:val="both"/>
        <w:rPr>
          <w:sz w:val="24"/>
          <w:szCs w:val="24"/>
        </w:rPr>
      </w:pPr>
      <w:r>
        <w:rPr>
          <w:color w:val="000000"/>
        </w:rPr>
        <w:t xml:space="preserve">1. </w:t>
      </w:r>
      <w:r w:rsidR="00814CE2" w:rsidRPr="008F5847">
        <w:rPr>
          <w:sz w:val="24"/>
          <w:szCs w:val="24"/>
        </w:rPr>
        <w:t xml:space="preserve">1. Šia Sutartimi Šalys susitaria bendrai veikti siekiant įgyvendinti Projektą, finansuojamą  </w:t>
      </w:r>
      <w:r w:rsidR="00814CE2" w:rsidRPr="00814CE2">
        <w:rPr>
          <w:sz w:val="24"/>
          <w:szCs w:val="24"/>
        </w:rPr>
        <w:t xml:space="preserve">pagal pažangos priemonę Nr. </w:t>
      </w:r>
      <w:r w:rsidR="00814CE2" w:rsidRPr="00814CE2">
        <w:rPr>
          <w:color w:val="000000"/>
          <w:sz w:val="24"/>
          <w:szCs w:val="24"/>
        </w:rPr>
        <w:t xml:space="preserve">12-003-03-02-17 </w:t>
      </w:r>
      <w:r w:rsidR="00814CE2" w:rsidRPr="00814CE2">
        <w:rPr>
          <w:sz w:val="24"/>
          <w:szCs w:val="24"/>
        </w:rPr>
        <w:t>(RE) „</w:t>
      </w:r>
      <w:r w:rsidR="00814CE2" w:rsidRPr="00814CE2">
        <w:rPr>
          <w:color w:val="000000"/>
          <w:sz w:val="24"/>
          <w:szCs w:val="24"/>
        </w:rPr>
        <w:t>Plėtoti įvairialypį švietimą vykdant visos dienos mokyklų veiklą</w:t>
      </w:r>
      <w:r w:rsidR="00814CE2" w:rsidRPr="00814CE2">
        <w:rPr>
          <w:sz w:val="24"/>
          <w:szCs w:val="24"/>
        </w:rPr>
        <w:t xml:space="preserve">“  (toliau – Priemonė) vadovaudamosi šia Sutartimi, Gairėmis, Projekto </w:t>
      </w:r>
      <w:r w:rsidR="00814CE2" w:rsidRPr="00814CE2">
        <w:rPr>
          <w:sz w:val="24"/>
          <w:szCs w:val="24"/>
        </w:rPr>
        <w:lastRenderedPageBreak/>
        <w:t>sutartimi, kuri bus</w:t>
      </w:r>
      <w:r w:rsidR="00814CE2" w:rsidRPr="008F5847">
        <w:rPr>
          <w:sz w:val="24"/>
          <w:szCs w:val="24"/>
        </w:rPr>
        <w:t xml:space="preserve"> sudaroma tarp Projekto vykdytojo ir administruojančios institucijos, ir kitais Projekto įgyvendinimą reglamentuojančiais teisės aktais.</w:t>
      </w:r>
    </w:p>
    <w:p w14:paraId="0706D5BC" w14:textId="77777777" w:rsidR="00814CE2" w:rsidRPr="008F5847" w:rsidRDefault="00814CE2" w:rsidP="00814CE2">
      <w:pPr>
        <w:pStyle w:val="Komentarotekstas"/>
        <w:spacing w:line="360" w:lineRule="auto"/>
        <w:ind w:firstLine="720"/>
        <w:rPr>
          <w:sz w:val="24"/>
          <w:szCs w:val="24"/>
        </w:rPr>
      </w:pPr>
      <w:r w:rsidRPr="008F5847">
        <w:rPr>
          <w:sz w:val="24"/>
          <w:szCs w:val="24"/>
        </w:rPr>
        <w:t>2. Šalys vadovaujasi šioje Sutartyje įtvirtintomis nuostatomis, Gairėmis, Projekto sutartimi bei galiojančiais Lietuvos Respublikos įstatymais ir kitais teisės aktais.</w:t>
      </w:r>
    </w:p>
    <w:p w14:paraId="6350F084" w14:textId="2C42451F" w:rsidR="00D62EEC" w:rsidRDefault="00D62EEC" w:rsidP="00814CE2">
      <w:pPr>
        <w:widowControl w:val="0"/>
        <w:spacing w:line="360" w:lineRule="auto"/>
        <w:ind w:firstLine="720"/>
        <w:jc w:val="both"/>
        <w:rPr>
          <w:color w:val="000000"/>
        </w:rPr>
      </w:pPr>
      <w:r w:rsidRPr="00C11A78">
        <w:rPr>
          <w:color w:val="000000"/>
        </w:rPr>
        <w:t xml:space="preserve">3. </w:t>
      </w:r>
      <w:r>
        <w:rPr>
          <w:color w:val="000000"/>
        </w:rPr>
        <w:t>Gairėse</w:t>
      </w:r>
      <w:r w:rsidRPr="00C11A78">
        <w:rPr>
          <w:color w:val="000000"/>
        </w:rPr>
        <w:t xml:space="preserve"> ir Projekto sutartyje </w:t>
      </w:r>
      <w:r w:rsidRPr="00C11A78">
        <w:t>išvardintos</w:t>
      </w:r>
      <w:r w:rsidRPr="00C11A78">
        <w:rPr>
          <w:color w:val="000000"/>
        </w:rPr>
        <w:t xml:space="preserve"> Projekto veiklos </w:t>
      </w:r>
      <w:r w:rsidRPr="00C11A78">
        <w:t>t</w:t>
      </w:r>
      <w:r w:rsidRPr="00C11A78">
        <w:rPr>
          <w:color w:val="000000"/>
        </w:rPr>
        <w:t xml:space="preserve">uri būti įvykdytos ir pasiekti Projekto rodikliai per </w:t>
      </w:r>
      <w:r w:rsidR="00D06B42">
        <w:rPr>
          <w:color w:val="000000"/>
        </w:rPr>
        <w:t>šiuose dokumentuose</w:t>
      </w:r>
      <w:r w:rsidRPr="00C11A78">
        <w:rPr>
          <w:color w:val="000000"/>
        </w:rPr>
        <w:t xml:space="preserve"> nurodyt</w:t>
      </w:r>
      <w:r w:rsidRPr="00C11A78">
        <w:t xml:space="preserve">ą </w:t>
      </w:r>
      <w:r w:rsidRPr="00C11A78">
        <w:rPr>
          <w:color w:val="000000"/>
        </w:rPr>
        <w:t xml:space="preserve">laikotarpį. </w:t>
      </w:r>
    </w:p>
    <w:p w14:paraId="620A1614" w14:textId="77777777" w:rsidR="00CA354C" w:rsidRDefault="00CA354C" w:rsidP="004A1939">
      <w:pPr>
        <w:pStyle w:val="prastasiniatinklio"/>
        <w:spacing w:before="0" w:beforeAutospacing="0" w:after="0" w:afterAutospacing="0" w:line="360" w:lineRule="auto"/>
        <w:ind w:firstLine="720"/>
        <w:jc w:val="both"/>
      </w:pPr>
    </w:p>
    <w:p w14:paraId="37FDE2CB" w14:textId="77777777" w:rsidR="00C062A8" w:rsidRDefault="00C062A8" w:rsidP="00C062A8">
      <w:pPr>
        <w:pStyle w:val="prastasiniatinklio"/>
        <w:spacing w:before="0" w:beforeAutospacing="0" w:after="0" w:afterAutospacing="0"/>
        <w:jc w:val="center"/>
      </w:pPr>
      <w:r>
        <w:rPr>
          <w:b/>
          <w:bCs/>
          <w:smallCaps/>
          <w:color w:val="000000"/>
        </w:rPr>
        <w:t>II SKYRIUS</w:t>
      </w:r>
    </w:p>
    <w:p w14:paraId="21F2644F" w14:textId="78D4D884" w:rsidR="00C062A8" w:rsidRDefault="00C062A8" w:rsidP="00C062A8">
      <w:pPr>
        <w:pStyle w:val="prastasiniatinklio"/>
        <w:spacing w:before="0" w:beforeAutospacing="0" w:after="0" w:afterAutospacing="0"/>
        <w:jc w:val="center"/>
        <w:rPr>
          <w:b/>
          <w:bCs/>
          <w:smallCaps/>
          <w:color w:val="000000"/>
        </w:rPr>
      </w:pPr>
      <w:r>
        <w:rPr>
          <w:b/>
          <w:bCs/>
          <w:smallCaps/>
          <w:color w:val="000000"/>
        </w:rPr>
        <w:t>PROJEKTUI SKIRIAMOS LĖŠOS</w:t>
      </w:r>
    </w:p>
    <w:p w14:paraId="34D416D4" w14:textId="77777777" w:rsidR="00C2032F" w:rsidRDefault="00C2032F" w:rsidP="00C062A8">
      <w:pPr>
        <w:pStyle w:val="prastasiniatinklio"/>
        <w:spacing w:before="0" w:beforeAutospacing="0" w:after="0" w:afterAutospacing="0"/>
        <w:jc w:val="center"/>
      </w:pPr>
    </w:p>
    <w:p w14:paraId="4002A8C9" w14:textId="0F6E63C0" w:rsidR="002A1F78" w:rsidRPr="0099197D" w:rsidRDefault="00F6757D" w:rsidP="002A1F78">
      <w:pPr>
        <w:spacing w:line="360" w:lineRule="auto"/>
        <w:ind w:firstLine="851"/>
        <w:jc w:val="both"/>
        <w:rPr>
          <w:szCs w:val="24"/>
        </w:rPr>
      </w:pPr>
      <w:r>
        <w:rPr>
          <w:color w:val="000000"/>
        </w:rPr>
        <w:t>4</w:t>
      </w:r>
      <w:r w:rsidR="004A1939">
        <w:rPr>
          <w:color w:val="000000"/>
        </w:rPr>
        <w:t xml:space="preserve">. </w:t>
      </w:r>
      <w:r w:rsidR="00193D4B" w:rsidRPr="005E445C">
        <w:rPr>
          <w:rFonts w:eastAsia="Calibri"/>
          <w:szCs w:val="24"/>
        </w:rPr>
        <w:t>Projekt</w:t>
      </w:r>
      <w:r w:rsidR="00A40E67" w:rsidRPr="005E445C">
        <w:rPr>
          <w:rFonts w:eastAsia="Calibri"/>
          <w:szCs w:val="24"/>
        </w:rPr>
        <w:t>o</w:t>
      </w:r>
      <w:r w:rsidR="00193D4B" w:rsidRPr="005E445C">
        <w:rPr>
          <w:rFonts w:eastAsia="Calibri"/>
          <w:szCs w:val="24"/>
        </w:rPr>
        <w:t xml:space="preserve"> finansavimas planuojamas iš </w:t>
      </w:r>
      <w:r w:rsidR="00330A9C" w:rsidRPr="005E445C">
        <w:rPr>
          <w:szCs w:val="24"/>
        </w:rPr>
        <w:t xml:space="preserve">Europos regioninės plėtros fondo ir </w:t>
      </w:r>
      <w:r w:rsidR="00193D4B" w:rsidRPr="005E445C">
        <w:rPr>
          <w:iCs/>
          <w:szCs w:val="24"/>
        </w:rPr>
        <w:t>projekt</w:t>
      </w:r>
      <w:r w:rsidR="00330A9C" w:rsidRPr="005E445C">
        <w:rPr>
          <w:iCs/>
          <w:szCs w:val="24"/>
        </w:rPr>
        <w:t>o</w:t>
      </w:r>
      <w:r w:rsidR="00193D4B" w:rsidRPr="005E445C">
        <w:rPr>
          <w:iCs/>
          <w:szCs w:val="24"/>
        </w:rPr>
        <w:t xml:space="preserve"> vykdytojų lėšų. </w:t>
      </w:r>
      <w:r w:rsidR="00193D4B" w:rsidRPr="005E445C">
        <w:rPr>
          <w:bCs/>
          <w:szCs w:val="24"/>
        </w:rPr>
        <w:t xml:space="preserve">Projektui, kuris įgyvendinamas Vidurio ir vakarų Lietuvos regione, skiriamas finansavimas iš ES fondų lėšų negali viršyti 85 proc. visų tinkamų finansuoti projekto išlaidų. Planuojamas preliminarus Projekto biudžetas: </w:t>
      </w:r>
      <w:r w:rsidR="00AE1A97">
        <w:rPr>
          <w:rFonts w:eastAsia="Calibri"/>
          <w:szCs w:val="24"/>
        </w:rPr>
        <w:t>1</w:t>
      </w:r>
      <w:r w:rsidR="00D22F9A" w:rsidRPr="005E445C">
        <w:rPr>
          <w:rFonts w:eastAsia="Calibri"/>
          <w:szCs w:val="24"/>
        </w:rPr>
        <w:t> 000 000</w:t>
      </w:r>
      <w:r w:rsidR="00193D4B" w:rsidRPr="005E445C">
        <w:rPr>
          <w:rFonts w:eastAsia="Calibri"/>
          <w:szCs w:val="24"/>
        </w:rPr>
        <w:t xml:space="preserve"> Eur, iš kurių prašomas ES finansavimas – </w:t>
      </w:r>
      <w:r w:rsidR="00D22F9A" w:rsidRPr="005E445C">
        <w:rPr>
          <w:rFonts w:eastAsia="Calibri"/>
          <w:szCs w:val="24"/>
        </w:rPr>
        <w:t xml:space="preserve"> </w:t>
      </w:r>
      <w:r w:rsidR="00AE1A97">
        <w:rPr>
          <w:rFonts w:eastAsia="Calibri"/>
          <w:szCs w:val="24"/>
        </w:rPr>
        <w:t>8</w:t>
      </w:r>
      <w:r w:rsidR="00D22F9A" w:rsidRPr="005E445C">
        <w:rPr>
          <w:rFonts w:eastAsia="Calibri"/>
          <w:szCs w:val="24"/>
        </w:rPr>
        <w:t>5</w:t>
      </w:r>
      <w:r w:rsidR="00193D4B" w:rsidRPr="005E445C">
        <w:rPr>
          <w:rFonts w:eastAsia="Calibri"/>
          <w:szCs w:val="24"/>
        </w:rPr>
        <w:t xml:space="preserve">0 000,00 Eur (85 proc.) ir Savivaldybės biudžeto lėšos – </w:t>
      </w:r>
      <w:r w:rsidR="00AE1A97">
        <w:rPr>
          <w:rFonts w:eastAsia="Calibri"/>
          <w:szCs w:val="24"/>
        </w:rPr>
        <w:t>1</w:t>
      </w:r>
      <w:r w:rsidR="00D22F9A" w:rsidRPr="005E445C">
        <w:rPr>
          <w:rFonts w:eastAsia="Calibri"/>
          <w:szCs w:val="24"/>
        </w:rPr>
        <w:t>50 000</w:t>
      </w:r>
      <w:r w:rsidR="00193D4B" w:rsidRPr="005E445C">
        <w:rPr>
          <w:bCs/>
          <w:sz w:val="20"/>
        </w:rPr>
        <w:t xml:space="preserve"> </w:t>
      </w:r>
      <w:r w:rsidR="00193D4B" w:rsidRPr="005E445C">
        <w:rPr>
          <w:rFonts w:eastAsia="Calibri"/>
          <w:szCs w:val="24"/>
        </w:rPr>
        <w:t xml:space="preserve">Eur (15 proc.). </w:t>
      </w:r>
      <w:r w:rsidR="00193D4B" w:rsidRPr="005E445C">
        <w:t>Ši suma gali koreguotis pateiktus Projekto įgyvendinimo planą, jo vertinimo metu ir tiksli projekto lėšų suma bus nurodyta Projekto sutartyje.</w:t>
      </w:r>
      <w:r w:rsidR="00775DC9">
        <w:t xml:space="preserve"> </w:t>
      </w:r>
      <w:r w:rsidR="002A1F78" w:rsidRPr="0099197D">
        <w:rPr>
          <w:szCs w:val="24"/>
        </w:rPr>
        <w:t>Planuojama skirti investicijų suma v</w:t>
      </w:r>
      <w:r w:rsidR="002A1F78" w:rsidRPr="0099197D">
        <w:rPr>
          <w:szCs w:val="24"/>
          <w:shd w:val="clear" w:color="auto" w:fill="FFFFFF"/>
        </w:rPr>
        <w:t xml:space="preserve">isos dienos mokyklos erdvių sukūrimui Partnerio ikimokyklinio ugdymo </w:t>
      </w:r>
      <w:r w:rsidR="0091454D" w:rsidRPr="0099197D">
        <w:rPr>
          <w:szCs w:val="24"/>
          <w:shd w:val="clear" w:color="auto" w:fill="FFFFFF"/>
        </w:rPr>
        <w:t>įstaigoje</w:t>
      </w:r>
      <w:r w:rsidR="002A1F78" w:rsidRPr="0099197D">
        <w:rPr>
          <w:szCs w:val="24"/>
        </w:rPr>
        <w:t xml:space="preserve"> nurodoma Projekto sutartyje.</w:t>
      </w:r>
    </w:p>
    <w:p w14:paraId="53049C62" w14:textId="1E320C77" w:rsidR="0069435F" w:rsidRDefault="00F6757D" w:rsidP="002A1F78">
      <w:pPr>
        <w:spacing w:line="360" w:lineRule="auto"/>
        <w:ind w:firstLine="851"/>
        <w:jc w:val="both"/>
      </w:pPr>
      <w:r>
        <w:t>5</w:t>
      </w:r>
      <w:r w:rsidR="00193D4B" w:rsidRPr="00C11A78">
        <w:t>.</w:t>
      </w:r>
      <w:r w:rsidR="00193D4B" w:rsidRPr="00C11A78">
        <w:rPr>
          <w:color w:val="FF0000"/>
        </w:rPr>
        <w:t xml:space="preserve"> </w:t>
      </w:r>
      <w:r w:rsidR="00193D4B" w:rsidRPr="00C11A78">
        <w:t xml:space="preserve">Projekto išlaidos, patirtos Projekto įgyvendinimo metu, apmokamos išlaidų kompensavimo būdu, Projekto vykdytojui pateikus mokėjimo prašymą su pateiktomis deklaruotomis ir apmokėtomis išlaidomis, ir Centrinei projektų valdymo agentūrai (toliau - CPVA) pripažinus šias išlaidas tinkamomis finansuoti ES lėšomis. </w:t>
      </w:r>
    </w:p>
    <w:p w14:paraId="7B00064D" w14:textId="1AB078C1" w:rsidR="004A1939" w:rsidRDefault="00F6757D" w:rsidP="00F34997">
      <w:pPr>
        <w:suppressAutoHyphens/>
        <w:spacing w:line="360" w:lineRule="auto"/>
        <w:ind w:firstLine="851"/>
        <w:jc w:val="both"/>
        <w:textAlignment w:val="baseline"/>
        <w:rPr>
          <w:szCs w:val="24"/>
        </w:rPr>
      </w:pPr>
      <w:r>
        <w:rPr>
          <w:color w:val="000000"/>
        </w:rPr>
        <w:t>6</w:t>
      </w:r>
      <w:r w:rsidR="004A1939" w:rsidRPr="004A1939">
        <w:rPr>
          <w:color w:val="000000"/>
        </w:rPr>
        <w:t xml:space="preserve">. Projekto </w:t>
      </w:r>
      <w:r w:rsidR="00BA1EDC">
        <w:rPr>
          <w:color w:val="000000"/>
        </w:rPr>
        <w:t>vykdytojas</w:t>
      </w:r>
      <w:r w:rsidR="004A1939" w:rsidRPr="004A1939">
        <w:rPr>
          <w:color w:val="000000"/>
        </w:rPr>
        <w:t xml:space="preserve"> įsipareigoja </w:t>
      </w:r>
      <w:r w:rsidR="004A1939" w:rsidRPr="004A1939">
        <w:rPr>
          <w:color w:val="000000"/>
          <w:shd w:val="clear" w:color="auto" w:fill="FFFFFF"/>
        </w:rPr>
        <w:t xml:space="preserve">finansuoti ne mažiau kaip 15 proc. nuo visų tinkamų Projekto išlaidų, taip pat </w:t>
      </w:r>
      <w:r w:rsidR="004A1939" w:rsidRPr="004A1939">
        <w:rPr>
          <w:szCs w:val="24"/>
        </w:rPr>
        <w:t xml:space="preserve">padengti Projekto tinkamų finansuoti išlaidų dalį, kurios nepadengia skiriamo finansavimo lėšos, ir netinkamas finansuoti, tačiau Projektui įgyvendinti būtinas, išlaidas. </w:t>
      </w:r>
    </w:p>
    <w:p w14:paraId="6762DCE8" w14:textId="77777777" w:rsidR="00531C21" w:rsidRDefault="00531C21" w:rsidP="00C062A8">
      <w:pPr>
        <w:pStyle w:val="prastasiniatinklio"/>
        <w:spacing w:before="0" w:beforeAutospacing="0" w:after="0" w:afterAutospacing="0"/>
        <w:jc w:val="center"/>
        <w:rPr>
          <w:b/>
          <w:bCs/>
          <w:color w:val="000000"/>
        </w:rPr>
      </w:pPr>
    </w:p>
    <w:p w14:paraId="32BA9F6E" w14:textId="4B67C7A5" w:rsidR="00C062A8" w:rsidRDefault="00C062A8" w:rsidP="00C062A8">
      <w:pPr>
        <w:pStyle w:val="prastasiniatinklio"/>
        <w:spacing w:before="0" w:beforeAutospacing="0" w:after="0" w:afterAutospacing="0"/>
        <w:jc w:val="center"/>
      </w:pPr>
      <w:r>
        <w:rPr>
          <w:b/>
          <w:bCs/>
          <w:color w:val="000000"/>
        </w:rPr>
        <w:t>III SKYRIUS</w:t>
      </w:r>
    </w:p>
    <w:p w14:paraId="29AB9819" w14:textId="77777777" w:rsidR="00AF3A37" w:rsidRPr="00C11A78" w:rsidRDefault="00AF3A37" w:rsidP="00AF3A37">
      <w:pPr>
        <w:jc w:val="center"/>
        <w:rPr>
          <w:b/>
        </w:rPr>
      </w:pPr>
      <w:r w:rsidRPr="00C11A78">
        <w:rPr>
          <w:b/>
        </w:rPr>
        <w:t xml:space="preserve">ŠALIŲ ĮSIPAREIGOJIMAI, TEISĖS IR ATSAKOMYBĖ </w:t>
      </w:r>
    </w:p>
    <w:p w14:paraId="0B474E90" w14:textId="77777777" w:rsidR="00694785" w:rsidRDefault="00694785" w:rsidP="00694785">
      <w:pPr>
        <w:pStyle w:val="prastasiniatinklio"/>
        <w:spacing w:before="0" w:beforeAutospacing="0" w:after="0" w:afterAutospacing="0"/>
        <w:jc w:val="center"/>
        <w:rPr>
          <w:b/>
          <w:bCs/>
          <w:color w:val="000000"/>
        </w:rPr>
      </w:pPr>
    </w:p>
    <w:p w14:paraId="499DA954" w14:textId="3430EC8A" w:rsidR="00CA354C" w:rsidRDefault="00BB55C8" w:rsidP="00F34997">
      <w:pPr>
        <w:pStyle w:val="prastasiniatinklio"/>
        <w:spacing w:before="0" w:beforeAutospacing="0" w:after="0" w:afterAutospacing="0" w:line="360" w:lineRule="auto"/>
        <w:ind w:firstLine="851"/>
        <w:jc w:val="both"/>
        <w:rPr>
          <w:color w:val="000000"/>
          <w:szCs w:val="20"/>
          <w:lang w:eastAsia="en-US"/>
        </w:rPr>
      </w:pPr>
      <w:r>
        <w:rPr>
          <w:color w:val="000000"/>
          <w:szCs w:val="20"/>
          <w:lang w:eastAsia="en-US"/>
        </w:rPr>
        <w:t>7</w:t>
      </w:r>
      <w:r w:rsidR="006738A4">
        <w:rPr>
          <w:color w:val="000000"/>
          <w:szCs w:val="20"/>
          <w:lang w:eastAsia="en-US"/>
        </w:rPr>
        <w:t xml:space="preserve">. </w:t>
      </w:r>
      <w:r w:rsidR="00F34997">
        <w:rPr>
          <w:color w:val="000000"/>
          <w:szCs w:val="20"/>
          <w:lang w:eastAsia="en-US"/>
        </w:rPr>
        <w:t xml:space="preserve">Vykdydamas šią sutartį </w:t>
      </w:r>
      <w:r w:rsidR="00BE6BF1">
        <w:rPr>
          <w:color w:val="000000"/>
          <w:szCs w:val="20"/>
          <w:lang w:eastAsia="en-US"/>
        </w:rPr>
        <w:t>Projekto vykdytojas</w:t>
      </w:r>
      <w:r w:rsidR="00F34997">
        <w:rPr>
          <w:color w:val="000000"/>
          <w:szCs w:val="20"/>
          <w:lang w:eastAsia="en-US"/>
        </w:rPr>
        <w:t xml:space="preserve"> įsipareigoja: </w:t>
      </w:r>
    </w:p>
    <w:p w14:paraId="24929CAC" w14:textId="1B0CF048" w:rsidR="0046520D" w:rsidRPr="00C11A78" w:rsidRDefault="00BB55C8" w:rsidP="005E445C">
      <w:pPr>
        <w:suppressAutoHyphens/>
        <w:spacing w:line="360" w:lineRule="auto"/>
        <w:ind w:firstLine="851"/>
        <w:jc w:val="both"/>
        <w:textAlignment w:val="baseline"/>
        <w:rPr>
          <w:color w:val="000000"/>
        </w:rPr>
      </w:pPr>
      <w:r>
        <w:rPr>
          <w:color w:val="000000"/>
          <w:szCs w:val="24"/>
        </w:rPr>
        <w:t>7</w:t>
      </w:r>
      <w:r w:rsidR="00F34997" w:rsidRPr="00AF3A37">
        <w:rPr>
          <w:color w:val="000000"/>
          <w:szCs w:val="24"/>
        </w:rPr>
        <w:t xml:space="preserve">.1. </w:t>
      </w:r>
      <w:r w:rsidR="006D4DC2" w:rsidRPr="00C11A78">
        <w:t xml:space="preserve">savo vardu teikti Projekto įgyvendinimo planą Europos Sąjungos fondų investicijoms gauti. </w:t>
      </w:r>
      <w:r w:rsidR="0046520D">
        <w:rPr>
          <w:color w:val="000000"/>
        </w:rPr>
        <w:t>P</w:t>
      </w:r>
      <w:r w:rsidR="0046520D" w:rsidRPr="00C11A78">
        <w:rPr>
          <w:color w:val="000000"/>
        </w:rPr>
        <w:t>risiimti atsakomybę už teikiamos informacijos, susijusios su Projekto įgyvendinimo plan</w:t>
      </w:r>
      <w:r w:rsidR="00B50A90">
        <w:rPr>
          <w:color w:val="000000"/>
        </w:rPr>
        <w:t>o</w:t>
      </w:r>
      <w:r w:rsidR="0046520D" w:rsidRPr="00C11A78">
        <w:rPr>
          <w:color w:val="000000"/>
        </w:rPr>
        <w:t xml:space="preserve"> parengimu</w:t>
      </w:r>
      <w:r w:rsidR="0046520D" w:rsidRPr="00C11A78">
        <w:t xml:space="preserve">, </w:t>
      </w:r>
      <w:r w:rsidR="0046520D" w:rsidRPr="00C11A78">
        <w:rPr>
          <w:color w:val="000000"/>
        </w:rPr>
        <w:t>Sutarties įgyvendinimu, patikimumą, teisingumą</w:t>
      </w:r>
      <w:r w:rsidR="00A40E67">
        <w:rPr>
          <w:color w:val="000000"/>
        </w:rPr>
        <w:t>;</w:t>
      </w:r>
    </w:p>
    <w:p w14:paraId="593E5D8B" w14:textId="4AD3032B" w:rsidR="000A2613" w:rsidRDefault="00BB55C8" w:rsidP="006D4DC2">
      <w:pPr>
        <w:widowControl w:val="0"/>
        <w:spacing w:line="360" w:lineRule="auto"/>
        <w:ind w:firstLine="709"/>
        <w:jc w:val="both"/>
      </w:pPr>
      <w:r>
        <w:t>7</w:t>
      </w:r>
      <w:r w:rsidR="006D4DC2" w:rsidRPr="00C11A78">
        <w:t>.</w:t>
      </w:r>
      <w:r w:rsidR="005E445C">
        <w:t>2</w:t>
      </w:r>
      <w:r w:rsidR="006D4DC2" w:rsidRPr="00C11A78">
        <w:t xml:space="preserve">. atsakyti už Projekto sutarties pasirašymą, Projekto veiklų </w:t>
      </w:r>
      <w:r w:rsidR="00A9707D">
        <w:t>įgyvendinimą</w:t>
      </w:r>
      <w:r w:rsidR="00D06B42">
        <w:t xml:space="preserve"> </w:t>
      </w:r>
      <w:r w:rsidR="006D4DC2" w:rsidRPr="00C11A78">
        <w:t>ir administravimą</w:t>
      </w:r>
      <w:r w:rsidR="00A40E67">
        <w:t>;</w:t>
      </w:r>
      <w:r w:rsidR="006D4DC2" w:rsidRPr="00C11A78">
        <w:t xml:space="preserve"> </w:t>
      </w:r>
    </w:p>
    <w:p w14:paraId="632BC96B" w14:textId="1485F646" w:rsidR="006D4DC2" w:rsidRPr="00C11A78" w:rsidRDefault="00BB55C8" w:rsidP="006D4DC2">
      <w:pPr>
        <w:widowControl w:val="0"/>
        <w:spacing w:line="360" w:lineRule="auto"/>
        <w:ind w:firstLine="709"/>
        <w:jc w:val="both"/>
      </w:pPr>
      <w:r>
        <w:t>7</w:t>
      </w:r>
      <w:r w:rsidR="000A2613">
        <w:t>.</w:t>
      </w:r>
      <w:r w:rsidR="005E445C">
        <w:t>3</w:t>
      </w:r>
      <w:r w:rsidR="000A2613">
        <w:t xml:space="preserve">. </w:t>
      </w:r>
      <w:r w:rsidR="00927C44">
        <w:t>p</w:t>
      </w:r>
      <w:r w:rsidR="006D4DC2" w:rsidRPr="00C11A78">
        <w:t>asikeitus Projekto sutarčiai informuo</w:t>
      </w:r>
      <w:r w:rsidR="00927C44">
        <w:t>ti</w:t>
      </w:r>
      <w:r w:rsidR="006D4DC2" w:rsidRPr="00C11A78">
        <w:t xml:space="preserve"> Partner</w:t>
      </w:r>
      <w:r w:rsidR="002F2BC1">
        <w:t>į</w:t>
      </w:r>
      <w:r w:rsidR="006D4DC2" w:rsidRPr="00C11A78">
        <w:t xml:space="preserve"> apie Projekto sutartyje atliktus </w:t>
      </w:r>
      <w:r w:rsidR="006D4DC2" w:rsidRPr="00C11A78">
        <w:lastRenderedPageBreak/>
        <w:t>pakeitimus</w:t>
      </w:r>
      <w:r w:rsidR="00A40E67">
        <w:t>;</w:t>
      </w:r>
      <w:r w:rsidR="006D4DC2" w:rsidRPr="00C11A78">
        <w:t xml:space="preserve"> </w:t>
      </w:r>
    </w:p>
    <w:p w14:paraId="21DB0875" w14:textId="7414AE98" w:rsidR="006D4DC2" w:rsidRPr="00C11A78" w:rsidRDefault="00BB55C8" w:rsidP="006D4DC2">
      <w:pPr>
        <w:widowControl w:val="0"/>
        <w:spacing w:line="360" w:lineRule="auto"/>
        <w:ind w:firstLine="709"/>
        <w:jc w:val="both"/>
      </w:pPr>
      <w:r>
        <w:t>7</w:t>
      </w:r>
      <w:r w:rsidR="006D4DC2" w:rsidRPr="00C11A78">
        <w:t>.</w:t>
      </w:r>
      <w:r w:rsidR="005E445C">
        <w:t>4</w:t>
      </w:r>
      <w:r w:rsidR="006D4DC2" w:rsidRPr="00C11A78">
        <w:t>. pagal mokėjimo prašymų teikimo grafiką, suderintą su Projektą įgyvendinančia institucija, teik</w:t>
      </w:r>
      <w:r w:rsidR="00927C44">
        <w:t>t</w:t>
      </w:r>
      <w:r w:rsidR="006D4DC2" w:rsidRPr="00C11A78">
        <w:t>i mokėjimo prašym</w:t>
      </w:r>
      <w:r w:rsidR="00163814">
        <w:t>us</w:t>
      </w:r>
      <w:r w:rsidR="006D4DC2" w:rsidRPr="00C11A78">
        <w:t xml:space="preserve"> patirtoms išlaidoms kompensuoti</w:t>
      </w:r>
      <w:r w:rsidR="00A40E67">
        <w:t>;</w:t>
      </w:r>
    </w:p>
    <w:p w14:paraId="6104BA99" w14:textId="7F14441A" w:rsidR="008F4B31" w:rsidRPr="00C11A78" w:rsidRDefault="00BB55C8" w:rsidP="008F4B31">
      <w:pPr>
        <w:widowControl w:val="0"/>
        <w:spacing w:line="360" w:lineRule="auto"/>
        <w:ind w:firstLine="720"/>
        <w:jc w:val="both"/>
      </w:pPr>
      <w:r>
        <w:t>7</w:t>
      </w:r>
      <w:r w:rsidR="008F4B31" w:rsidRPr="00C11A78">
        <w:t>.</w:t>
      </w:r>
      <w:r w:rsidR="005E445C">
        <w:t>5</w:t>
      </w:r>
      <w:r w:rsidR="008F4B31" w:rsidRPr="00C11A78">
        <w:t xml:space="preserve">. laiku tinkamai įgyvendinti Projekto veiklas, numatytas </w:t>
      </w:r>
      <w:r w:rsidR="006D4DC2">
        <w:t>Gairėse</w:t>
      </w:r>
      <w:r w:rsidR="008F4B31" w:rsidRPr="00C11A78">
        <w:t xml:space="preserve"> ir Projekto sutartyje. Vykdydami Projekto uždavinius ir veiklas, laikytis viešumo, lygiateisiškumo, skaidrumo ir nešališkumo principų</w:t>
      </w:r>
      <w:r w:rsidR="00A40E67">
        <w:t>;</w:t>
      </w:r>
    </w:p>
    <w:p w14:paraId="3F29A81C" w14:textId="6AA3AFA4" w:rsidR="006D4DC2" w:rsidRDefault="00BB55C8" w:rsidP="008F4B31">
      <w:pPr>
        <w:widowControl w:val="0"/>
        <w:spacing w:line="360" w:lineRule="auto"/>
        <w:ind w:firstLine="720"/>
        <w:jc w:val="both"/>
      </w:pPr>
      <w:r>
        <w:t>7</w:t>
      </w:r>
      <w:r w:rsidR="008F4B31" w:rsidRPr="00C11A78">
        <w:t>.</w:t>
      </w:r>
      <w:r w:rsidR="005E445C">
        <w:t>6</w:t>
      </w:r>
      <w:r w:rsidR="008F4B31" w:rsidRPr="00C11A78">
        <w:t>. turėti banke ar kitoje kredito įstaigoje sąskaitą Projektui skirtų finansavimo lėšų apskaitai tvarkyti ir užtikrinti Projekto lėšų apskaitos atskyrimą vienoje banko ar kitos kredito įstaigos sąskaitoje, jeigu joje laikomos keliems iš Europos Sąjungos (toliau – ES) fondų lėšų finansuojamiems projektams skirtos lėšos. Su Projektu susiję buhalterinės apskaitos įrašai turi būti lengvai atskiriami nuo kitų įprastinių operacijų arba su kitais vykdomais projektais susijusių operacijų įrašų</w:t>
      </w:r>
      <w:r w:rsidR="00A40E67">
        <w:t>;</w:t>
      </w:r>
    </w:p>
    <w:p w14:paraId="040F89BD" w14:textId="515C8335" w:rsidR="008F4B31" w:rsidRDefault="00BB55C8" w:rsidP="00BE6BF1">
      <w:pPr>
        <w:spacing w:line="360" w:lineRule="auto"/>
        <w:ind w:firstLine="720"/>
        <w:jc w:val="both"/>
      </w:pPr>
      <w:r>
        <w:t>7</w:t>
      </w:r>
      <w:r w:rsidR="00C448FC">
        <w:t>.</w:t>
      </w:r>
      <w:r w:rsidR="00847520">
        <w:t>7</w:t>
      </w:r>
      <w:r w:rsidR="00C448FC">
        <w:t xml:space="preserve">. </w:t>
      </w:r>
      <w:r w:rsidR="008F4B31" w:rsidRPr="00C11A78">
        <w:t>užtikrinti Projekto sklaidą ir matomumą, tikslingai informuodami visuomenę ir žiniasklaidą apie Projektą ir jo rezultatus</w:t>
      </w:r>
      <w:r w:rsidR="00A40E67">
        <w:t>;</w:t>
      </w:r>
    </w:p>
    <w:p w14:paraId="0DB6B71F" w14:textId="7478B49C" w:rsidR="008F4B31" w:rsidRDefault="00BB55C8" w:rsidP="008F4B31">
      <w:pPr>
        <w:keepLines/>
        <w:widowControl w:val="0"/>
        <w:spacing w:line="360" w:lineRule="auto"/>
        <w:ind w:firstLine="709"/>
        <w:jc w:val="both"/>
        <w:rPr>
          <w:color w:val="000000"/>
        </w:rPr>
      </w:pPr>
      <w:r>
        <w:t>7</w:t>
      </w:r>
      <w:r w:rsidR="008F4B31" w:rsidRPr="00C11A78">
        <w:rPr>
          <w:color w:val="000000"/>
        </w:rPr>
        <w:t>.</w:t>
      </w:r>
      <w:r w:rsidR="00847520">
        <w:rPr>
          <w:color w:val="000000"/>
        </w:rPr>
        <w:t>8</w:t>
      </w:r>
      <w:r w:rsidR="008F4B31" w:rsidRPr="00C11A78">
        <w:rPr>
          <w:color w:val="000000"/>
        </w:rPr>
        <w:t>. yra atsaking</w:t>
      </w:r>
      <w:r w:rsidR="00AA2FBD">
        <w:rPr>
          <w:color w:val="000000"/>
        </w:rPr>
        <w:t>as</w:t>
      </w:r>
      <w:r w:rsidR="008F4B31" w:rsidRPr="00C11A78">
        <w:rPr>
          <w:color w:val="000000"/>
        </w:rPr>
        <w:t xml:space="preserve"> už Projektui įgyvendinti reikalingų prekių, darbų ir paslaugų pirkimų organizavimą bei sutarčių vykdymą, užtikrinant, kad  pirkimai būtų vykdomi vadovaujantis Lietuvos Respublikos viešųjų pirkimų įstatymu</w:t>
      </w:r>
      <w:r w:rsidR="00A40E67">
        <w:rPr>
          <w:color w:val="000000"/>
        </w:rPr>
        <w:t>;</w:t>
      </w:r>
    </w:p>
    <w:p w14:paraId="7B778A14" w14:textId="3E878F2E" w:rsidR="004C5333" w:rsidRPr="00BB55C8" w:rsidRDefault="00BB55C8" w:rsidP="004C5333">
      <w:pPr>
        <w:widowControl w:val="0"/>
        <w:spacing w:line="360" w:lineRule="auto"/>
        <w:ind w:firstLine="709"/>
        <w:jc w:val="both"/>
        <w:rPr>
          <w:szCs w:val="24"/>
        </w:rPr>
      </w:pPr>
      <w:bookmarkStart w:id="1" w:name="_Hlk187232917"/>
      <w:r w:rsidRPr="00BB55C8">
        <w:rPr>
          <w:szCs w:val="24"/>
        </w:rPr>
        <w:t>7</w:t>
      </w:r>
      <w:r w:rsidR="004C5333" w:rsidRPr="00BB55C8">
        <w:rPr>
          <w:szCs w:val="24"/>
        </w:rPr>
        <w:t>.</w:t>
      </w:r>
      <w:r w:rsidR="00847520">
        <w:rPr>
          <w:szCs w:val="24"/>
        </w:rPr>
        <w:t>9</w:t>
      </w:r>
      <w:r w:rsidR="004C5333" w:rsidRPr="00BB55C8">
        <w:rPr>
          <w:szCs w:val="24"/>
        </w:rPr>
        <w:t xml:space="preserve">. užtikrinti rodiklio pasiekimą, nurodytą projekto įgyvendinimo plane ir Projekto  sutartyje. </w:t>
      </w:r>
    </w:p>
    <w:p w14:paraId="33F91721" w14:textId="3D89FFA3" w:rsidR="004C5333" w:rsidRPr="00FB775A" w:rsidRDefault="00BB55C8" w:rsidP="004C5333">
      <w:pPr>
        <w:widowControl w:val="0"/>
        <w:shd w:val="clear" w:color="auto" w:fill="FFFFFF"/>
        <w:tabs>
          <w:tab w:val="left" w:pos="1134"/>
        </w:tabs>
        <w:spacing w:line="360" w:lineRule="auto"/>
        <w:ind w:firstLine="709"/>
        <w:jc w:val="both"/>
        <w:rPr>
          <w:color w:val="000000"/>
          <w:szCs w:val="24"/>
        </w:rPr>
      </w:pPr>
      <w:r>
        <w:rPr>
          <w:szCs w:val="24"/>
        </w:rPr>
        <w:t>7</w:t>
      </w:r>
      <w:r w:rsidR="004C5333" w:rsidRPr="00FB775A">
        <w:rPr>
          <w:color w:val="000000"/>
          <w:szCs w:val="24"/>
        </w:rPr>
        <w:t>.1</w:t>
      </w:r>
      <w:r w:rsidR="00847520">
        <w:rPr>
          <w:color w:val="000000"/>
          <w:szCs w:val="24"/>
        </w:rPr>
        <w:t>0</w:t>
      </w:r>
      <w:r w:rsidR="004C5333" w:rsidRPr="00FB775A">
        <w:rPr>
          <w:color w:val="000000"/>
          <w:szCs w:val="24"/>
        </w:rPr>
        <w:t>. laiku ir tinkamai vykdyti kitas Lietuvos Respublikos ir ES teisės aktuose nustatytas funkcijas ir įsipareigojimus, susijusius su Projekto vykdymu;</w:t>
      </w:r>
    </w:p>
    <w:p w14:paraId="75F91C2F" w14:textId="72727BC2" w:rsidR="004C5333" w:rsidRPr="00FB775A" w:rsidRDefault="00BB55C8" w:rsidP="004C5333">
      <w:pPr>
        <w:pStyle w:val="prastasiniatinklio"/>
        <w:shd w:val="clear" w:color="auto" w:fill="FFFFFF"/>
        <w:spacing w:before="0" w:beforeAutospacing="0" w:after="0" w:afterAutospacing="0" w:line="360" w:lineRule="auto"/>
        <w:ind w:firstLine="709"/>
        <w:jc w:val="both"/>
        <w:rPr>
          <w:color w:val="000000"/>
        </w:rPr>
      </w:pPr>
      <w:r>
        <w:rPr>
          <w:color w:val="000000"/>
        </w:rPr>
        <w:t>7</w:t>
      </w:r>
      <w:r w:rsidR="004C5333" w:rsidRPr="00FB775A">
        <w:rPr>
          <w:color w:val="000000"/>
        </w:rPr>
        <w:t>.1</w:t>
      </w:r>
      <w:r w:rsidR="00847520">
        <w:rPr>
          <w:color w:val="000000"/>
        </w:rPr>
        <w:t>1</w:t>
      </w:r>
      <w:r w:rsidR="004C5333" w:rsidRPr="00FB775A">
        <w:rPr>
          <w:color w:val="000000"/>
        </w:rPr>
        <w:t>. Projekto įgyvendinimo metu ir 5 (penkerius) metus po Projekto įgyvendinimo pabaigos teikti ataskaitas;</w:t>
      </w:r>
    </w:p>
    <w:p w14:paraId="70BB370D" w14:textId="5AA8262B" w:rsidR="004C5333" w:rsidRPr="00FB775A" w:rsidRDefault="00BB55C8" w:rsidP="004C5333">
      <w:pPr>
        <w:widowControl w:val="0"/>
        <w:spacing w:line="360" w:lineRule="auto"/>
        <w:ind w:firstLine="709"/>
        <w:jc w:val="both"/>
        <w:rPr>
          <w:color w:val="000000"/>
          <w:szCs w:val="24"/>
        </w:rPr>
      </w:pPr>
      <w:r>
        <w:rPr>
          <w:color w:val="000000"/>
          <w:szCs w:val="24"/>
        </w:rPr>
        <w:t>7</w:t>
      </w:r>
      <w:r w:rsidR="004C5333" w:rsidRPr="00FB775A">
        <w:rPr>
          <w:color w:val="000000"/>
          <w:szCs w:val="24"/>
        </w:rPr>
        <w:t>.1</w:t>
      </w:r>
      <w:r w:rsidR="00847520">
        <w:rPr>
          <w:color w:val="000000"/>
          <w:szCs w:val="24"/>
        </w:rPr>
        <w:t>2</w:t>
      </w:r>
      <w:r w:rsidR="004C5333" w:rsidRPr="00FB775A">
        <w:rPr>
          <w:color w:val="000000"/>
          <w:szCs w:val="24"/>
        </w:rPr>
        <w:t xml:space="preserve">. Projekto vykdytojas su Projekto įgyvendinimu susijusius dokumentus privalo saugoti iki </w:t>
      </w:r>
      <w:r w:rsidR="004C5333" w:rsidRPr="00FB775A">
        <w:rPr>
          <w:szCs w:val="24"/>
        </w:rPr>
        <w:t>P</w:t>
      </w:r>
      <w:r w:rsidR="004C5333" w:rsidRPr="00FB775A">
        <w:rPr>
          <w:color w:val="000000"/>
          <w:szCs w:val="24"/>
        </w:rPr>
        <w:t>rojekto sutartyje nustatyto po projektinio laikotarpio pabaigos.</w:t>
      </w:r>
    </w:p>
    <w:bookmarkEnd w:id="1"/>
    <w:p w14:paraId="6E28BE7F" w14:textId="795AD8CE" w:rsidR="00C46883" w:rsidRDefault="00BB55C8" w:rsidP="009A4B75">
      <w:pPr>
        <w:widowControl w:val="0"/>
        <w:spacing w:line="360" w:lineRule="auto"/>
        <w:ind w:firstLine="709"/>
        <w:jc w:val="both"/>
      </w:pPr>
      <w:r>
        <w:t>8</w:t>
      </w:r>
      <w:r w:rsidR="00C46883" w:rsidRPr="00C11A78">
        <w:rPr>
          <w:color w:val="000000"/>
        </w:rPr>
        <w:t>.</w:t>
      </w:r>
      <w:r w:rsidR="00C46883" w:rsidRPr="00C11A78">
        <w:rPr>
          <w:color w:val="FF0000"/>
        </w:rPr>
        <w:t xml:space="preserve"> </w:t>
      </w:r>
      <w:r w:rsidR="00C46883" w:rsidRPr="00C46883">
        <w:t>Partneri</w:t>
      </w:r>
      <w:r w:rsidR="002F2BC1">
        <w:t>o</w:t>
      </w:r>
      <w:r w:rsidR="00C46883" w:rsidRPr="00C46883">
        <w:t xml:space="preserve"> įsipareigojimai:</w:t>
      </w:r>
    </w:p>
    <w:p w14:paraId="0742F8BD" w14:textId="7CFE224F" w:rsidR="00C46883" w:rsidRPr="00C11A78" w:rsidRDefault="00BB55C8" w:rsidP="009A4B75">
      <w:pPr>
        <w:widowControl w:val="0"/>
        <w:spacing w:line="360" w:lineRule="auto"/>
        <w:ind w:firstLine="720"/>
        <w:jc w:val="both"/>
        <w:rPr>
          <w:color w:val="000000"/>
        </w:rPr>
      </w:pPr>
      <w:r>
        <w:rPr>
          <w:color w:val="000000"/>
        </w:rPr>
        <w:t>8</w:t>
      </w:r>
      <w:r w:rsidR="00C46883" w:rsidRPr="00C11A78">
        <w:rPr>
          <w:color w:val="000000"/>
        </w:rPr>
        <w:t>.1. pateikti laiku visus reikalingus dokumentus, būtinus Projekto įgyvendinimo planui rengti ir tikslinti;</w:t>
      </w:r>
    </w:p>
    <w:p w14:paraId="2F4D1838" w14:textId="40C4A076" w:rsidR="00C46883" w:rsidRDefault="00BB55C8" w:rsidP="009A4B75">
      <w:pPr>
        <w:widowControl w:val="0"/>
        <w:spacing w:line="360" w:lineRule="auto"/>
        <w:ind w:firstLine="709"/>
        <w:jc w:val="both"/>
      </w:pPr>
      <w:r>
        <w:rPr>
          <w:color w:val="000000"/>
        </w:rPr>
        <w:t>8</w:t>
      </w:r>
      <w:r w:rsidR="00C46883" w:rsidRPr="00C11A78">
        <w:rPr>
          <w:color w:val="000000"/>
        </w:rPr>
        <w:t>.2. teikti pagalbą visais organizaciniais ir administraciniais klausimais, susijusiais su šios Sutarties vykdymu, ir visokeriopai bendradarbiauti vykdant šią Sutartį</w:t>
      </w:r>
      <w:r w:rsidR="00A40E67">
        <w:t>;</w:t>
      </w:r>
    </w:p>
    <w:p w14:paraId="7008BFC5" w14:textId="5F3C3897" w:rsidR="009457D7" w:rsidRDefault="00BB55C8" w:rsidP="009457D7">
      <w:pPr>
        <w:spacing w:line="360" w:lineRule="auto"/>
        <w:ind w:firstLine="720"/>
        <w:jc w:val="both"/>
      </w:pPr>
      <w:r>
        <w:t>8</w:t>
      </w:r>
      <w:r w:rsidR="009457D7">
        <w:t xml:space="preserve">.3. </w:t>
      </w:r>
      <w:r w:rsidR="009457D7" w:rsidRPr="00C11A78">
        <w:t>užtikrinti Projekto sklaidą ir matomumą, tikslingai informuodami visuomenę ir žiniasklaidą apie Projektą ir jo rezultatus</w:t>
      </w:r>
      <w:r w:rsidR="009457D7">
        <w:t>;</w:t>
      </w:r>
    </w:p>
    <w:p w14:paraId="6DEC0450" w14:textId="43D16E45" w:rsidR="0098092C" w:rsidRDefault="00BB55C8" w:rsidP="0098092C">
      <w:pPr>
        <w:widowControl w:val="0"/>
        <w:spacing w:line="360" w:lineRule="auto"/>
        <w:ind w:firstLine="720"/>
        <w:jc w:val="both"/>
      </w:pPr>
      <w:r>
        <w:t>8</w:t>
      </w:r>
      <w:r w:rsidR="0098092C" w:rsidRPr="00C11A78">
        <w:t>.</w:t>
      </w:r>
      <w:r w:rsidR="0098092C">
        <w:t>4</w:t>
      </w:r>
      <w:r w:rsidR="0098092C" w:rsidRPr="00C11A78">
        <w:t xml:space="preserve">. turėti banke ar kitoje kredito įstaigoje sąskaitą Projektui skirtų finansavimo lėšų apskaitai tvarkyti ir užtikrinti Projekto lėšų apskaitos atskyrimą vienoje banko ar kitos kredito įstaigos sąskaitoje, jeigu joje laikomos keliems iš Europos Sąjungos (toliau – ES) fondų lėšų finansuojamiems projektams skirtos lėšos. Su Projektu susiję buhalterinės apskaitos įrašai turi būti lengvai atskiriami </w:t>
      </w:r>
      <w:r w:rsidR="0098092C" w:rsidRPr="00C11A78">
        <w:lastRenderedPageBreak/>
        <w:t>nuo kitų įprastinių operacijų arba su kitais vykdomais projektais susijusių operacijų įrašų</w:t>
      </w:r>
      <w:r w:rsidR="0098092C">
        <w:t>;</w:t>
      </w:r>
    </w:p>
    <w:p w14:paraId="10C3C0C6" w14:textId="51FA141E" w:rsidR="0098092C" w:rsidRDefault="00BB55C8" w:rsidP="0098092C">
      <w:pPr>
        <w:keepLines/>
        <w:widowControl w:val="0"/>
        <w:spacing w:line="360" w:lineRule="auto"/>
        <w:ind w:firstLine="709"/>
        <w:jc w:val="both"/>
        <w:rPr>
          <w:color w:val="000000"/>
        </w:rPr>
      </w:pPr>
      <w:r>
        <w:rPr>
          <w:color w:val="000000"/>
        </w:rPr>
        <w:t>8</w:t>
      </w:r>
      <w:r w:rsidR="0098092C" w:rsidRPr="00C11A78">
        <w:rPr>
          <w:color w:val="000000"/>
        </w:rPr>
        <w:t>.</w:t>
      </w:r>
      <w:r w:rsidR="0098092C">
        <w:rPr>
          <w:color w:val="000000"/>
        </w:rPr>
        <w:t>5</w:t>
      </w:r>
      <w:r w:rsidR="0098092C" w:rsidRPr="00C11A78">
        <w:rPr>
          <w:color w:val="000000"/>
        </w:rPr>
        <w:t>. yra atsaking</w:t>
      </w:r>
      <w:r w:rsidR="002F2BC1">
        <w:rPr>
          <w:color w:val="000000"/>
        </w:rPr>
        <w:t>as</w:t>
      </w:r>
      <w:r w:rsidR="0098092C" w:rsidRPr="00C11A78">
        <w:rPr>
          <w:color w:val="000000"/>
        </w:rPr>
        <w:t xml:space="preserve"> už Projektui įgyvendinti reikalingų prekių, darbų ir paslaugų pirkimų organizavimą bei sutarčių vykdymą, užtikrinant, kad  pirkimai būtų vykdomi vadovaujantis Lietuvos Respublikos viešųjų pirkimų įstatymu</w:t>
      </w:r>
      <w:r w:rsidR="0098092C">
        <w:rPr>
          <w:color w:val="000000"/>
        </w:rPr>
        <w:t>;</w:t>
      </w:r>
    </w:p>
    <w:p w14:paraId="0AD3C2E0" w14:textId="700814C8" w:rsidR="00C35ACF" w:rsidRPr="00C11A78" w:rsidRDefault="00BB55C8" w:rsidP="00C35ACF">
      <w:pPr>
        <w:widowControl w:val="0"/>
        <w:spacing w:line="360" w:lineRule="auto"/>
        <w:ind w:firstLine="720"/>
        <w:jc w:val="both"/>
      </w:pPr>
      <w:r>
        <w:t>8</w:t>
      </w:r>
      <w:r w:rsidR="00C35ACF" w:rsidRPr="00C11A78">
        <w:t>.</w:t>
      </w:r>
      <w:r w:rsidR="0098092C">
        <w:t>6</w:t>
      </w:r>
      <w:r w:rsidR="00C35ACF" w:rsidRPr="00C11A78">
        <w:t xml:space="preserve">. laiku </w:t>
      </w:r>
      <w:r w:rsidR="009872C0">
        <w:t xml:space="preserve">ir </w:t>
      </w:r>
      <w:r w:rsidR="00C35ACF" w:rsidRPr="00C11A78">
        <w:t xml:space="preserve">tinkamai įgyvendinti Projekto veiklas, numatytas </w:t>
      </w:r>
      <w:r w:rsidR="00C35ACF">
        <w:t>Gairėse</w:t>
      </w:r>
      <w:r w:rsidR="00C35ACF" w:rsidRPr="00C11A78">
        <w:t xml:space="preserve"> ir Projekto sutartyje</w:t>
      </w:r>
      <w:r w:rsidR="00C35ACF">
        <w:t>;</w:t>
      </w:r>
    </w:p>
    <w:p w14:paraId="4037C10B" w14:textId="3453C58F" w:rsidR="009A4B75" w:rsidRDefault="00BB55C8" w:rsidP="009A4B75">
      <w:pPr>
        <w:widowControl w:val="0"/>
        <w:shd w:val="clear" w:color="auto" w:fill="FFFFFF"/>
        <w:tabs>
          <w:tab w:val="left" w:pos="1134"/>
        </w:tabs>
        <w:spacing w:line="360" w:lineRule="auto"/>
        <w:ind w:firstLine="709"/>
        <w:jc w:val="both"/>
        <w:rPr>
          <w:color w:val="000000"/>
        </w:rPr>
      </w:pPr>
      <w:r>
        <w:t>8</w:t>
      </w:r>
      <w:r w:rsidR="009A4B75" w:rsidRPr="00C11A78">
        <w:rPr>
          <w:color w:val="000000"/>
        </w:rPr>
        <w:t>.</w:t>
      </w:r>
      <w:r w:rsidR="009872C0">
        <w:rPr>
          <w:color w:val="000000"/>
        </w:rPr>
        <w:t>7</w:t>
      </w:r>
      <w:r w:rsidR="009A4B75" w:rsidRPr="00C11A78">
        <w:rPr>
          <w:color w:val="000000"/>
        </w:rPr>
        <w:t>. laiku ir tinkamai vykdyti kitas Lietuvos Respublikos ir ES teisės aktuose nustatytas funkcijas ir įsipareigojimus, susijusius su Projekto vykdymu.</w:t>
      </w:r>
    </w:p>
    <w:p w14:paraId="6E66CF63" w14:textId="7684F8DF" w:rsidR="00BC0C5D" w:rsidRDefault="00BB55C8" w:rsidP="00BC0C5D">
      <w:pPr>
        <w:widowControl w:val="0"/>
        <w:shd w:val="clear" w:color="auto" w:fill="FFFFFF"/>
        <w:tabs>
          <w:tab w:val="left" w:pos="709"/>
          <w:tab w:val="left" w:pos="1134"/>
        </w:tabs>
        <w:spacing w:line="360" w:lineRule="auto"/>
        <w:ind w:firstLine="709"/>
        <w:jc w:val="both"/>
        <w:rPr>
          <w:color w:val="000000"/>
        </w:rPr>
      </w:pPr>
      <w:r>
        <w:rPr>
          <w:color w:val="000000"/>
        </w:rPr>
        <w:t>9</w:t>
      </w:r>
      <w:r w:rsidR="00BC0C5D">
        <w:rPr>
          <w:color w:val="000000"/>
        </w:rPr>
        <w:t>. Projekto vykdytojas turi teisę:</w:t>
      </w:r>
    </w:p>
    <w:p w14:paraId="792F08DD" w14:textId="202BD870" w:rsidR="00BC0C5D" w:rsidRDefault="00BB55C8" w:rsidP="00BC0C5D">
      <w:pPr>
        <w:widowControl w:val="0"/>
        <w:shd w:val="clear" w:color="auto" w:fill="FFFFFF"/>
        <w:tabs>
          <w:tab w:val="left" w:pos="1134"/>
        </w:tabs>
        <w:spacing w:line="360" w:lineRule="auto"/>
        <w:ind w:firstLine="709"/>
        <w:jc w:val="both"/>
        <w:rPr>
          <w:color w:val="000000"/>
        </w:rPr>
      </w:pPr>
      <w:r>
        <w:rPr>
          <w:color w:val="000000"/>
        </w:rPr>
        <w:t>9</w:t>
      </w:r>
      <w:r w:rsidR="00BC0C5D">
        <w:rPr>
          <w:color w:val="000000"/>
        </w:rPr>
        <w:t>.1. gauti visą Projekto partneri</w:t>
      </w:r>
      <w:r w:rsidR="00BC0C5D">
        <w:t>o</w:t>
      </w:r>
      <w:r w:rsidR="00BC0C5D">
        <w:rPr>
          <w:color w:val="000000"/>
        </w:rPr>
        <w:t xml:space="preserve"> turimą informaciją, susijusią su Sutarties įsipareigojimų vykdymu, pasiektų rezultatų atitiktimi Gairėse nustatytiems vertinimo kriterijams, reikalauti šią informaciją tikslinti Projekto vykdytojo nustatytais terminais, forma ir būdu;</w:t>
      </w:r>
    </w:p>
    <w:p w14:paraId="1C7408E3" w14:textId="2120BDE2" w:rsidR="00BC0C5D" w:rsidRDefault="00BB55C8" w:rsidP="00BC0C5D">
      <w:pPr>
        <w:widowControl w:val="0"/>
        <w:shd w:val="clear" w:color="auto" w:fill="FFFFFF"/>
        <w:tabs>
          <w:tab w:val="left" w:pos="1134"/>
        </w:tabs>
        <w:spacing w:line="360" w:lineRule="auto"/>
        <w:ind w:firstLine="709"/>
        <w:jc w:val="both"/>
        <w:rPr>
          <w:color w:val="000000"/>
        </w:rPr>
      </w:pPr>
      <w:r>
        <w:rPr>
          <w:color w:val="000000"/>
        </w:rPr>
        <w:t>9</w:t>
      </w:r>
      <w:r w:rsidR="00BC0C5D">
        <w:rPr>
          <w:color w:val="000000"/>
        </w:rPr>
        <w:t>.2. nustatęs, kad yra</w:t>
      </w:r>
      <w:r w:rsidR="00BC0C5D">
        <w:t xml:space="preserve"> </w:t>
      </w:r>
      <w:r w:rsidR="00BC0C5D">
        <w:rPr>
          <w:color w:val="000000"/>
        </w:rPr>
        <w:t>nukrypimų nuo Sutarties ir (ar) Gairių sąlygų ir (ar) kitų Projekto įgyvendinimo trūkumų:</w:t>
      </w:r>
    </w:p>
    <w:p w14:paraId="2A85B705" w14:textId="1ADBB75F" w:rsidR="00BC0C5D" w:rsidRDefault="00BB55C8" w:rsidP="00BC0C5D">
      <w:pPr>
        <w:widowControl w:val="0"/>
        <w:shd w:val="clear" w:color="auto" w:fill="FFFFFF"/>
        <w:tabs>
          <w:tab w:val="left" w:pos="1134"/>
          <w:tab w:val="left" w:pos="1418"/>
        </w:tabs>
        <w:spacing w:line="360" w:lineRule="auto"/>
        <w:ind w:firstLine="709"/>
        <w:jc w:val="both"/>
        <w:rPr>
          <w:color w:val="000000"/>
        </w:rPr>
      </w:pPr>
      <w:r>
        <w:rPr>
          <w:color w:val="000000"/>
        </w:rPr>
        <w:t>9</w:t>
      </w:r>
      <w:r w:rsidR="00BC0C5D">
        <w:rPr>
          <w:color w:val="000000"/>
        </w:rPr>
        <w:t xml:space="preserve">.2.1. pranešti Projekto partneriui apie nukrypimus nuo Sutarties ir (ar) Gairių sąlygų ir (ar) kitus Projekto įgyvendinimo trūkumus; </w:t>
      </w:r>
    </w:p>
    <w:p w14:paraId="66CB0A63" w14:textId="4D6BB9EB" w:rsidR="00BC0C5D" w:rsidRDefault="00BB55C8" w:rsidP="00BC0C5D">
      <w:pPr>
        <w:widowControl w:val="0"/>
        <w:shd w:val="clear" w:color="auto" w:fill="FFFFFF"/>
        <w:tabs>
          <w:tab w:val="left" w:pos="1134"/>
          <w:tab w:val="left" w:pos="1418"/>
        </w:tabs>
        <w:spacing w:line="360" w:lineRule="auto"/>
        <w:ind w:firstLine="709"/>
        <w:jc w:val="both"/>
        <w:rPr>
          <w:color w:val="000000"/>
        </w:rPr>
      </w:pPr>
      <w:r>
        <w:rPr>
          <w:color w:val="000000"/>
        </w:rPr>
        <w:t>9</w:t>
      </w:r>
      <w:r w:rsidR="00BC0C5D">
        <w:rPr>
          <w:color w:val="000000"/>
        </w:rPr>
        <w:t>.2</w:t>
      </w:r>
      <w:r w:rsidR="00BC0C5D">
        <w:t>.2.</w:t>
      </w:r>
      <w:r w:rsidR="00BC0C5D">
        <w:rPr>
          <w:color w:val="000000"/>
        </w:rPr>
        <w:t xml:space="preserve"> nustatyti terminą lėšų panaudojimo pažeidimams ir (ar) nukrypimams nuo Sutarties ir (ar) Gairių sąlygų ir (ar) kitiems Projekto įgyvendinimo trūkumams pašalinti.</w:t>
      </w:r>
    </w:p>
    <w:p w14:paraId="165A746C" w14:textId="77E983E3" w:rsidR="00BC0C5D" w:rsidRPr="009872C0" w:rsidRDefault="00BB55C8" w:rsidP="00BC0C5D">
      <w:pPr>
        <w:widowControl w:val="0"/>
        <w:shd w:val="clear" w:color="auto" w:fill="FFFFFF"/>
        <w:tabs>
          <w:tab w:val="left" w:pos="1134"/>
          <w:tab w:val="left" w:pos="1418"/>
        </w:tabs>
        <w:spacing w:line="360" w:lineRule="auto"/>
        <w:ind w:firstLine="709"/>
        <w:jc w:val="both"/>
      </w:pPr>
      <w:r>
        <w:t>9</w:t>
      </w:r>
      <w:r w:rsidR="00BC0C5D" w:rsidRPr="009872C0">
        <w:t>.2.3. Projekto partneriui nepašalinus nustatytų nukrypimų nuo Sutarties ir (ar) Gairių sąlygų ir (ar) kitų Projekto įgyvendinimo trūkumų, Projekto partneris turi padengti nuostolius (ar CPVA skirtus finansinius įsipareigojimus), kurie buvo patirti dėl nustatyto nukrypimo nuo Sutarties ir (ar) Gairių sąlygų ir (ar) kitų Projekto įgyvendinimo trūkumų.</w:t>
      </w:r>
    </w:p>
    <w:p w14:paraId="273121C3" w14:textId="3E29C925" w:rsidR="00BC0C5D" w:rsidRDefault="00BC0C5D" w:rsidP="00BC0C5D">
      <w:pPr>
        <w:widowControl w:val="0"/>
        <w:shd w:val="clear" w:color="auto" w:fill="FFFFFF"/>
        <w:tabs>
          <w:tab w:val="left" w:pos="1134"/>
        </w:tabs>
        <w:spacing w:line="360" w:lineRule="auto"/>
        <w:ind w:firstLine="709"/>
        <w:jc w:val="both"/>
      </w:pPr>
      <w:r>
        <w:rPr>
          <w:color w:val="000000"/>
        </w:rPr>
        <w:t>1</w:t>
      </w:r>
      <w:r w:rsidR="00BB55C8">
        <w:rPr>
          <w:color w:val="000000"/>
        </w:rPr>
        <w:t>0</w:t>
      </w:r>
      <w:r>
        <w:rPr>
          <w:color w:val="000000"/>
        </w:rPr>
        <w:t>. Projekto partneri</w:t>
      </w:r>
      <w:r>
        <w:t>s</w:t>
      </w:r>
      <w:r>
        <w:rPr>
          <w:color w:val="000000"/>
        </w:rPr>
        <w:t xml:space="preserve"> turi teisę gauti iš Projekto vykdytojo metodinę pagalbą ir konsultacijas, susijusias su Sutarties vykdymu ir Projekto įgyvendinimu, </w:t>
      </w:r>
      <w:r>
        <w:t>ataskaitų teikimu Projekto įgyvendinimo metu ir 5 metus po Projekto įgyvendinimo.</w:t>
      </w:r>
    </w:p>
    <w:p w14:paraId="4B3227AC" w14:textId="77777777" w:rsidR="008C62C6" w:rsidRPr="008F5847" w:rsidRDefault="009A4B75" w:rsidP="008C62C6">
      <w:pPr>
        <w:widowControl w:val="0"/>
        <w:shd w:val="clear" w:color="auto" w:fill="FFFFFF"/>
        <w:tabs>
          <w:tab w:val="left" w:pos="1134"/>
        </w:tabs>
        <w:spacing w:line="360" w:lineRule="auto"/>
        <w:ind w:firstLine="709"/>
        <w:jc w:val="both"/>
        <w:rPr>
          <w:szCs w:val="24"/>
        </w:rPr>
      </w:pPr>
      <w:r w:rsidRPr="00C11A78">
        <w:rPr>
          <w:color w:val="000000"/>
        </w:rPr>
        <w:t>1</w:t>
      </w:r>
      <w:r w:rsidR="00BB55C8">
        <w:rPr>
          <w:color w:val="000000"/>
        </w:rPr>
        <w:t>1</w:t>
      </w:r>
      <w:r w:rsidRPr="00C11A78">
        <w:rPr>
          <w:color w:val="000000"/>
        </w:rPr>
        <w:t xml:space="preserve">. </w:t>
      </w:r>
      <w:r w:rsidR="008C62C6" w:rsidRPr="008F5847">
        <w:rPr>
          <w:szCs w:val="24"/>
        </w:rPr>
        <w:t xml:space="preserve">Siekdamos bendro tikslo, nurodyto Sutarties 1. punkte Šalys kartu įsipareigoja: </w:t>
      </w:r>
    </w:p>
    <w:p w14:paraId="26BB894F" w14:textId="12D8C3AC" w:rsidR="00084FDB" w:rsidRDefault="00084FDB" w:rsidP="00084FDB">
      <w:pPr>
        <w:pStyle w:val="prastasiniatinklio"/>
        <w:spacing w:before="0" w:beforeAutospacing="0" w:after="0" w:afterAutospacing="0" w:line="360" w:lineRule="auto"/>
        <w:ind w:firstLine="709"/>
        <w:jc w:val="both"/>
        <w:rPr>
          <w:color w:val="000000"/>
          <w:szCs w:val="20"/>
          <w:lang w:eastAsia="en-US"/>
        </w:rPr>
      </w:pPr>
      <w:r>
        <w:rPr>
          <w:color w:val="000000"/>
          <w:szCs w:val="20"/>
          <w:lang w:eastAsia="en-US"/>
        </w:rPr>
        <w:t>1</w:t>
      </w:r>
      <w:r w:rsidR="00BB55C8">
        <w:rPr>
          <w:color w:val="000000"/>
          <w:szCs w:val="20"/>
          <w:lang w:eastAsia="en-US"/>
        </w:rPr>
        <w:t>1</w:t>
      </w:r>
      <w:r>
        <w:rPr>
          <w:color w:val="000000"/>
          <w:szCs w:val="20"/>
          <w:lang w:eastAsia="en-US"/>
        </w:rPr>
        <w:t xml:space="preserve">.1. teikti viena kitai pagalbą visais organizaciniais ir administraciniais klausimais susijusiais su šios </w:t>
      </w:r>
      <w:r w:rsidR="00163814">
        <w:rPr>
          <w:color w:val="000000"/>
          <w:szCs w:val="20"/>
          <w:lang w:eastAsia="en-US"/>
        </w:rPr>
        <w:t>S</w:t>
      </w:r>
      <w:r>
        <w:rPr>
          <w:color w:val="000000"/>
          <w:szCs w:val="20"/>
          <w:lang w:eastAsia="en-US"/>
        </w:rPr>
        <w:t>utarties vykdymu ir visokeriopai bendradarbiauti;</w:t>
      </w:r>
    </w:p>
    <w:p w14:paraId="038F51E0" w14:textId="02493C83" w:rsidR="00084FDB" w:rsidRDefault="00084FDB" w:rsidP="006F481F">
      <w:pPr>
        <w:widowControl w:val="0"/>
        <w:shd w:val="clear" w:color="auto" w:fill="FFFFFF"/>
        <w:tabs>
          <w:tab w:val="left" w:pos="1134"/>
        </w:tabs>
        <w:spacing w:line="360" w:lineRule="auto"/>
        <w:ind w:firstLine="709"/>
        <w:jc w:val="both"/>
        <w:rPr>
          <w:color w:val="000000"/>
        </w:rPr>
      </w:pPr>
      <w:r w:rsidRPr="00C11A78">
        <w:rPr>
          <w:color w:val="000000"/>
        </w:rPr>
        <w:t>1</w:t>
      </w:r>
      <w:r w:rsidR="00BB55C8">
        <w:t>1</w:t>
      </w:r>
      <w:r w:rsidRPr="00C11A78">
        <w:rPr>
          <w:color w:val="000000"/>
        </w:rPr>
        <w:t>.</w:t>
      </w:r>
      <w:r>
        <w:rPr>
          <w:color w:val="000000"/>
        </w:rPr>
        <w:t>2</w:t>
      </w:r>
      <w:r w:rsidRPr="00C11A78">
        <w:rPr>
          <w:color w:val="000000"/>
        </w:rPr>
        <w:t xml:space="preserve">. </w:t>
      </w:r>
      <w:r>
        <w:rPr>
          <w:color w:val="000000"/>
        </w:rPr>
        <w:t>priimti tinkamus sprendimus, kad įsipareigojimai pagal šią Sutartį ir kitus Projekto dokumentus būtų įvykdyti tinkamai ir laiku;</w:t>
      </w:r>
    </w:p>
    <w:p w14:paraId="3C49FDE7" w14:textId="64FBA68B" w:rsidR="009A4B75" w:rsidRPr="00C11A78" w:rsidRDefault="009A4B75" w:rsidP="002522D2">
      <w:pPr>
        <w:widowControl w:val="0"/>
        <w:shd w:val="clear" w:color="auto" w:fill="FFFFFF"/>
        <w:tabs>
          <w:tab w:val="left" w:pos="1134"/>
        </w:tabs>
        <w:spacing w:line="360" w:lineRule="auto"/>
        <w:ind w:firstLine="709"/>
        <w:jc w:val="both"/>
        <w:rPr>
          <w:color w:val="000000"/>
        </w:rPr>
      </w:pPr>
      <w:r w:rsidRPr="00C11A78">
        <w:rPr>
          <w:color w:val="000000"/>
        </w:rPr>
        <w:t>1</w:t>
      </w:r>
      <w:r w:rsidR="00BB55C8">
        <w:t>1</w:t>
      </w:r>
      <w:r w:rsidRPr="00C11A78">
        <w:rPr>
          <w:color w:val="000000"/>
        </w:rPr>
        <w:t>.</w:t>
      </w:r>
      <w:r w:rsidR="006F481F">
        <w:rPr>
          <w:color w:val="000000"/>
        </w:rPr>
        <w:t>3</w:t>
      </w:r>
      <w:r w:rsidR="002522D2">
        <w:rPr>
          <w:color w:val="000000"/>
        </w:rPr>
        <w:t>.</w:t>
      </w:r>
      <w:r w:rsidRPr="00C11A78">
        <w:rPr>
          <w:color w:val="000000"/>
        </w:rPr>
        <w:t xml:space="preserve"> Šalys atsako už Sutarties vykdymą Lietuvos Respublikos teisės aktų nustatyta tvarka.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w:t>
      </w:r>
      <w:r w:rsidRPr="00C11A78">
        <w:rPr>
          <w:color w:val="000000"/>
        </w:rPr>
        <w:lastRenderedPageBreak/>
        <w:t>dienų nuo rašytinio kitos Šalies pareikalavimo gavimo dienos.</w:t>
      </w:r>
    </w:p>
    <w:p w14:paraId="3BD999E3" w14:textId="77777777" w:rsidR="003A4C75" w:rsidRDefault="003A4C75" w:rsidP="00C062A8">
      <w:pPr>
        <w:jc w:val="center"/>
        <w:rPr>
          <w:b/>
          <w:bCs/>
          <w:smallCaps/>
          <w:color w:val="000000"/>
          <w:szCs w:val="24"/>
          <w:lang w:eastAsia="lt-LT"/>
        </w:rPr>
      </w:pPr>
    </w:p>
    <w:p w14:paraId="2558BF38" w14:textId="77777777" w:rsidR="00D32C3F" w:rsidRPr="00C11A78" w:rsidRDefault="00D32C3F" w:rsidP="00D32C3F">
      <w:pPr>
        <w:widowControl w:val="0"/>
        <w:jc w:val="center"/>
        <w:rPr>
          <w:b/>
        </w:rPr>
      </w:pPr>
      <w:r w:rsidRPr="00C11A78">
        <w:rPr>
          <w:b/>
          <w:color w:val="000000"/>
        </w:rPr>
        <w:t xml:space="preserve">IV SKYRIUS </w:t>
      </w:r>
    </w:p>
    <w:p w14:paraId="58AC9438" w14:textId="77777777" w:rsidR="00D32C3F" w:rsidRPr="00C11A78" w:rsidRDefault="00D32C3F" w:rsidP="00D32C3F">
      <w:pPr>
        <w:widowControl w:val="0"/>
        <w:jc w:val="center"/>
        <w:rPr>
          <w:b/>
          <w:color w:val="000000"/>
        </w:rPr>
      </w:pPr>
      <w:r w:rsidRPr="00C11A78">
        <w:rPr>
          <w:b/>
          <w:color w:val="000000"/>
        </w:rPr>
        <w:t>KEITIMASIS INFORMACIJA IR KONFIDENCIALUMAS</w:t>
      </w:r>
    </w:p>
    <w:p w14:paraId="0FDA3EB2" w14:textId="77777777" w:rsidR="00D32C3F" w:rsidRDefault="00D32C3F" w:rsidP="00D32C3F">
      <w:pPr>
        <w:widowControl w:val="0"/>
        <w:spacing w:line="360" w:lineRule="auto"/>
        <w:ind w:firstLine="720"/>
        <w:jc w:val="both"/>
        <w:rPr>
          <w:b/>
          <w:color w:val="000000"/>
        </w:rPr>
      </w:pPr>
    </w:p>
    <w:p w14:paraId="42A3E671" w14:textId="65275299" w:rsidR="00D32C3F" w:rsidRPr="00C11A78" w:rsidRDefault="00D32C3F" w:rsidP="00D32C3F">
      <w:pPr>
        <w:widowControl w:val="0"/>
        <w:spacing w:line="360" w:lineRule="auto"/>
        <w:ind w:firstLine="709"/>
        <w:jc w:val="both"/>
        <w:rPr>
          <w:color w:val="000000"/>
        </w:rPr>
      </w:pPr>
      <w:r w:rsidRPr="00C11A78">
        <w:rPr>
          <w:color w:val="000000"/>
        </w:rPr>
        <w:t>1</w:t>
      </w:r>
      <w:r w:rsidR="00BB55C8">
        <w:rPr>
          <w:color w:val="000000"/>
        </w:rPr>
        <w:t>2</w:t>
      </w:r>
      <w:r w:rsidRPr="00C11A78">
        <w:rPr>
          <w:color w:val="000000"/>
        </w:rPr>
        <w:t xml:space="preserve">. Šalys informacija, susijusia su Projekto įgyvendinimu, keičiasi ir informacijos sklaidą vykdo Sutarties </w:t>
      </w:r>
      <w:r w:rsidRPr="003672A7">
        <w:t>VI</w:t>
      </w:r>
      <w:r w:rsidR="00F72D3F">
        <w:t>I</w:t>
      </w:r>
      <w:r w:rsidRPr="003672A7">
        <w:t xml:space="preserve">I </w:t>
      </w:r>
      <w:r w:rsidRPr="00C11A78">
        <w:rPr>
          <w:color w:val="000000"/>
        </w:rPr>
        <w:t>skyriuje nurodytais adresais.</w:t>
      </w:r>
    </w:p>
    <w:p w14:paraId="24CC443C" w14:textId="14F91E7D" w:rsidR="00D32C3F" w:rsidRPr="00C11A78" w:rsidRDefault="00D32C3F" w:rsidP="00D32C3F">
      <w:pPr>
        <w:widowControl w:val="0"/>
        <w:spacing w:line="360" w:lineRule="auto"/>
        <w:ind w:firstLine="709"/>
        <w:jc w:val="both"/>
        <w:rPr>
          <w:color w:val="000000"/>
        </w:rPr>
      </w:pPr>
      <w:r w:rsidRPr="00C11A78">
        <w:rPr>
          <w:color w:val="000000"/>
        </w:rPr>
        <w:t>1</w:t>
      </w:r>
      <w:r w:rsidR="00BB55C8">
        <w:rPr>
          <w:color w:val="000000"/>
        </w:rPr>
        <w:t>3</w:t>
      </w:r>
      <w:r w:rsidRPr="00C11A78">
        <w:rPr>
          <w:color w:val="000000"/>
        </w:rPr>
        <w:t xml:space="preserve">. </w:t>
      </w:r>
      <w:r w:rsidR="00C81399" w:rsidRPr="008F5847">
        <w:rPr>
          <w:szCs w:val="24"/>
        </w:rPr>
        <w:t xml:space="preserve">Visi pranešimai ir kitas Šalių susirašinėjimas pagal Sutartį siunčiamas el. paštu arba per E. pristatymo sistemą, jei Šalys nesusitaria kitaip. </w:t>
      </w:r>
      <w:r w:rsidRPr="00C11A78">
        <w:rPr>
          <w:color w:val="000000"/>
        </w:rPr>
        <w:t>Dokumentai Sutartyje Šalių nurodytais elektroninio pašto adresais turi būti teikiami pasirašyti kvalifikuotu elektroniniu parašu.</w:t>
      </w:r>
    </w:p>
    <w:p w14:paraId="4B627AB4" w14:textId="476D6768" w:rsidR="00D32C3F" w:rsidRPr="00C11A78" w:rsidRDefault="00D32C3F" w:rsidP="00D32C3F">
      <w:pPr>
        <w:widowControl w:val="0"/>
        <w:spacing w:line="360" w:lineRule="auto"/>
        <w:ind w:firstLine="709"/>
        <w:jc w:val="both"/>
        <w:rPr>
          <w:color w:val="000000"/>
        </w:rPr>
      </w:pPr>
      <w:r w:rsidRPr="00C11A78">
        <w:rPr>
          <w:color w:val="000000"/>
        </w:rPr>
        <w:t>1</w:t>
      </w:r>
      <w:r w:rsidR="00BB55C8">
        <w:t>4</w:t>
      </w:r>
      <w:r w:rsidRPr="00C11A78">
        <w:rPr>
          <w:color w:val="000000"/>
        </w:rPr>
        <w:t xml:space="preserve">. </w:t>
      </w:r>
      <w:r w:rsidR="00005623" w:rsidRPr="008F5847">
        <w:rPr>
          <w:szCs w:val="24"/>
        </w:rPr>
        <w:t xml:space="preserve">Pasikeitus adresams, el. pašto adresams, telefonų numeriams, banko rekvizitams, </w:t>
      </w:r>
      <w:r w:rsidRPr="00C11A78">
        <w:rPr>
          <w:color w:val="000000"/>
        </w:rPr>
        <w:t xml:space="preserve">Šalis nedelsdama, tačiau ne vėliau kaip per 3 (tris) darbo dienas, raštu informuoja viena kitą apie savo rekvizitų pasikeitimą. Šalis, laiku nepranešusi apie savo rekvizitų pasikeitimą, negali reikšti pretenzijų dėl kitos Šalies veiksmų, atliktų naudojantis Sutartyje pateiktais Šalies rekvizitais. </w:t>
      </w:r>
    </w:p>
    <w:p w14:paraId="1C0A1B1E" w14:textId="6B2E5758" w:rsidR="00D32C3F" w:rsidRPr="00C11A78" w:rsidRDefault="00D32C3F" w:rsidP="00D32C3F">
      <w:pPr>
        <w:widowControl w:val="0"/>
        <w:spacing w:line="360" w:lineRule="auto"/>
        <w:ind w:firstLine="709"/>
        <w:jc w:val="both"/>
        <w:rPr>
          <w:color w:val="000000"/>
        </w:rPr>
      </w:pPr>
      <w:r w:rsidRPr="00C11A78">
        <w:rPr>
          <w:color w:val="000000"/>
        </w:rPr>
        <w:t>1</w:t>
      </w:r>
      <w:r w:rsidR="00BB55C8">
        <w:t>5</w:t>
      </w:r>
      <w:r w:rsidRPr="00C11A78">
        <w:rPr>
          <w:color w:val="000000"/>
        </w:rPr>
        <w:t xml:space="preserve">. </w:t>
      </w:r>
      <w:r w:rsidR="00586564" w:rsidRPr="008F5847">
        <w:rPr>
          <w:szCs w:val="24"/>
        </w:rPr>
        <w:t>Projekto vykdymo, šios Sutarties sudarymo aplinkybės bei vykdymo sąlygos yra konfidencialios ir jokia informacija (išskyrus viešai prieinamą informaciją) negali būti atskleista trečiajai šaliai be raštiško kitų Šalių sutikimo, išskyrus atvejus, kai toks informacijos paviešinimas yra būtinas ir numatytas Lietuvos Respublikos įstatymų ir (ar) informacijos reikalauja pagal Lietuvos Respublikos galiojančius įstatymus ir teisės aktus tokią informaciją gauti turinčios institucijos</w:t>
      </w:r>
      <w:r w:rsidRPr="00C11A78">
        <w:rPr>
          <w:color w:val="000000"/>
        </w:rPr>
        <w:t>.</w:t>
      </w:r>
    </w:p>
    <w:p w14:paraId="4B91A4BE" w14:textId="77777777" w:rsidR="00D32C3F" w:rsidRDefault="00D32C3F" w:rsidP="00C062A8">
      <w:pPr>
        <w:jc w:val="center"/>
        <w:rPr>
          <w:b/>
          <w:bCs/>
          <w:smallCaps/>
          <w:color w:val="000000"/>
          <w:szCs w:val="24"/>
          <w:lang w:eastAsia="lt-LT"/>
        </w:rPr>
      </w:pPr>
    </w:p>
    <w:p w14:paraId="16207558" w14:textId="77777777" w:rsidR="00C0674A" w:rsidRPr="00C11A78" w:rsidRDefault="00C0674A" w:rsidP="00C0674A">
      <w:pPr>
        <w:widowControl w:val="0"/>
        <w:jc w:val="center"/>
        <w:rPr>
          <w:b/>
          <w:smallCaps/>
        </w:rPr>
      </w:pPr>
      <w:r w:rsidRPr="00C11A78">
        <w:rPr>
          <w:b/>
          <w:smallCaps/>
          <w:color w:val="000000"/>
        </w:rPr>
        <w:t>V SKYRIUS</w:t>
      </w:r>
    </w:p>
    <w:p w14:paraId="764271EE" w14:textId="77777777" w:rsidR="00C0674A" w:rsidRPr="00C11A78" w:rsidRDefault="00C0674A" w:rsidP="00C0674A">
      <w:pPr>
        <w:widowControl w:val="0"/>
        <w:jc w:val="center"/>
        <w:rPr>
          <w:b/>
          <w:color w:val="000000"/>
        </w:rPr>
      </w:pPr>
      <w:r w:rsidRPr="00C11A78">
        <w:rPr>
          <w:b/>
          <w:color w:val="000000"/>
        </w:rPr>
        <w:t>NENUGALIMOS JĖGOS (</w:t>
      </w:r>
      <w:r w:rsidRPr="00C11A78">
        <w:rPr>
          <w:b/>
          <w:i/>
          <w:color w:val="000000"/>
        </w:rPr>
        <w:t>FORCE MAJEURE</w:t>
      </w:r>
      <w:r w:rsidRPr="00C11A78">
        <w:rPr>
          <w:b/>
          <w:color w:val="000000"/>
        </w:rPr>
        <w:t>) APLINKYBĖS</w:t>
      </w:r>
    </w:p>
    <w:p w14:paraId="6E19A3CE" w14:textId="77777777" w:rsidR="00C0674A" w:rsidRPr="00C11A78" w:rsidRDefault="00C0674A" w:rsidP="00C0674A">
      <w:pPr>
        <w:widowControl w:val="0"/>
        <w:jc w:val="both"/>
        <w:rPr>
          <w:b/>
          <w:color w:val="000000"/>
        </w:rPr>
      </w:pPr>
    </w:p>
    <w:p w14:paraId="77966623" w14:textId="7EBC22A4"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rsidR="00BB55C8">
        <w:rPr>
          <w:color w:val="000000"/>
        </w:rPr>
        <w:t>6</w:t>
      </w:r>
      <w:r w:rsidRPr="00C11A78">
        <w:rPr>
          <w:color w:val="000000"/>
        </w:rPr>
        <w:t>. Nė viena Šalis nelaikoma pažeidusia Sutartį arba nevykdančia įsipareigojimų pagal Sutartį, jeigu juos vykdyti trukdo nenugalimos jėgos (</w:t>
      </w:r>
      <w:r w:rsidRPr="00C11A78">
        <w:rPr>
          <w:i/>
          <w:color w:val="000000"/>
        </w:rPr>
        <w:t>force majeure</w:t>
      </w:r>
      <w:r w:rsidRPr="00C11A78">
        <w:rPr>
          <w:color w:val="000000"/>
        </w:rPr>
        <w:t xml:space="preserve">) aplinkybės, atsiradusios po Sutarties įsigaliojimo dienos. </w:t>
      </w:r>
    </w:p>
    <w:p w14:paraId="5FD94FD6" w14:textId="50D2CA99"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rsidR="00BB55C8">
        <w:rPr>
          <w:color w:val="000000"/>
        </w:rPr>
        <w:t>7</w:t>
      </w:r>
      <w:r w:rsidRPr="00C11A78">
        <w:rPr>
          <w:color w:val="000000"/>
        </w:rPr>
        <w:t>. Nenugalimos jėgos (</w:t>
      </w:r>
      <w:r w:rsidRPr="00C11A78">
        <w:rPr>
          <w:i/>
          <w:color w:val="000000"/>
        </w:rPr>
        <w:t>force majeure</w:t>
      </w:r>
      <w:r w:rsidRPr="00C11A78">
        <w:rPr>
          <w:color w:val="000000"/>
        </w:rPr>
        <w:t>) aplinkybių sąvoka apibrėžta ir Šalių teisės, pareigos bei atsakomybės, esant šioms aplinkybėms, reglamentuotos Lietuvos Respublikos civilinio kodekso 6.212 straipsnyje ir Atleidimo nuo atsakomybės esant nenugalimos jėgos (</w:t>
      </w:r>
      <w:r w:rsidRPr="00C11A78">
        <w:rPr>
          <w:i/>
          <w:color w:val="000000"/>
        </w:rPr>
        <w:t>force majeure</w:t>
      </w:r>
      <w:r w:rsidRPr="00C11A78">
        <w:rPr>
          <w:color w:val="000000"/>
        </w:rPr>
        <w:t>) aplinkybėms taisyklėse, patvirtintose Lietuvos Respublikos Vyriausybės 1996 m. liepos 15 d. nutarimu Nr. 840 „Dėl Atleidimo nuo atsakomybės esant nenugalimos jėgos (</w:t>
      </w:r>
      <w:r w:rsidRPr="00C11A78">
        <w:rPr>
          <w:i/>
          <w:color w:val="000000"/>
        </w:rPr>
        <w:t>force majeure</w:t>
      </w:r>
      <w:r w:rsidRPr="00C11A78">
        <w:rPr>
          <w:color w:val="000000"/>
        </w:rPr>
        <w:t>) aplinkybėms taisyklių patvirtinimo“.</w:t>
      </w:r>
    </w:p>
    <w:p w14:paraId="2ED8C027" w14:textId="13AD2A5D" w:rsidR="00C0674A" w:rsidRPr="00C11A78" w:rsidRDefault="00C0674A" w:rsidP="00C0674A">
      <w:pPr>
        <w:widowControl w:val="0"/>
        <w:shd w:val="clear" w:color="auto" w:fill="FFFFFF"/>
        <w:tabs>
          <w:tab w:val="left" w:pos="1134"/>
        </w:tabs>
        <w:spacing w:line="360" w:lineRule="auto"/>
        <w:ind w:firstLine="709"/>
        <w:jc w:val="both"/>
        <w:rPr>
          <w:color w:val="000000"/>
        </w:rPr>
      </w:pPr>
      <w:r w:rsidRPr="00C11A78">
        <w:rPr>
          <w:color w:val="000000"/>
        </w:rPr>
        <w:t>1</w:t>
      </w:r>
      <w:r w:rsidR="00BB55C8">
        <w:rPr>
          <w:color w:val="000000"/>
        </w:rPr>
        <w:t>8</w:t>
      </w:r>
      <w:r w:rsidRPr="00C11A78">
        <w:rPr>
          <w:color w:val="000000"/>
        </w:rPr>
        <w:t>. Jeigu Šalis mano, kad atsirado nenugalimos jėgos (</w:t>
      </w:r>
      <w:r w:rsidRPr="00C11A78">
        <w:rPr>
          <w:i/>
          <w:color w:val="000000"/>
        </w:rPr>
        <w:t>force majeure</w:t>
      </w:r>
      <w:r w:rsidRPr="00C11A78">
        <w:rPr>
          <w:color w:val="000000"/>
        </w:rPr>
        <w:t xml:space="preserve">) aplinkybės, dėl kurių ji negali vykdyti įsipareigojimų, ji nedelsdama, ne vėliau kaip per 3 (tris) darbo dienas nuo tokių aplinkybių atsiradimo dienos, raštu informuoja apie tai kitą Šalį, pranešdama apie aplinkybių pobūdį, galimą trukmę ir tikėtiną poveikį, pateikdama įrodymus, kad ėmėsi visų pagrįstų atsargumo </w:t>
      </w:r>
      <w:r w:rsidRPr="00C11A78">
        <w:rPr>
          <w:color w:val="000000"/>
        </w:rPr>
        <w:lastRenderedPageBreak/>
        <w:t xml:space="preserve">priemonių ir dėjo visas pastangas, kad sumažintų išlaidas ir neigiamas pasekmes. </w:t>
      </w:r>
    </w:p>
    <w:p w14:paraId="4C5051DD" w14:textId="6096C58A" w:rsidR="00C0674A" w:rsidRPr="00C11A78" w:rsidRDefault="00BB55C8" w:rsidP="00C0674A">
      <w:pPr>
        <w:widowControl w:val="0"/>
        <w:shd w:val="clear" w:color="auto" w:fill="FFFFFF"/>
        <w:tabs>
          <w:tab w:val="left" w:pos="1134"/>
        </w:tabs>
        <w:spacing w:line="360" w:lineRule="auto"/>
        <w:ind w:firstLine="709"/>
        <w:jc w:val="both"/>
        <w:rPr>
          <w:color w:val="000000"/>
        </w:rPr>
      </w:pPr>
      <w:r>
        <w:rPr>
          <w:color w:val="000000"/>
        </w:rPr>
        <w:t>19</w:t>
      </w:r>
      <w:r w:rsidR="00C0674A" w:rsidRPr="00C11A78">
        <w:rPr>
          <w:color w:val="000000"/>
        </w:rPr>
        <w:t>. Pasibaigus nenugalimos jėgos (</w:t>
      </w:r>
      <w:r w:rsidR="00C0674A" w:rsidRPr="00C11A78">
        <w:rPr>
          <w:i/>
          <w:color w:val="000000"/>
        </w:rPr>
        <w:t>force majeure</w:t>
      </w:r>
      <w:r w:rsidR="00C0674A" w:rsidRPr="00C11A78">
        <w:rPr>
          <w:color w:val="000000"/>
        </w:rPr>
        <w:t>) aplinkybėms, Šalis, dėl nenugalimos jėgos (</w:t>
      </w:r>
      <w:r w:rsidR="00C0674A" w:rsidRPr="00C11A78">
        <w:rPr>
          <w:i/>
          <w:color w:val="000000"/>
        </w:rPr>
        <w:t>force majeure</w:t>
      </w:r>
      <w:r w:rsidR="00C0674A" w:rsidRPr="00C11A78">
        <w:rPr>
          <w:color w:val="000000"/>
        </w:rPr>
        <w:t>) aplinkybių negalėjusi vykdyti prisiimtų įsipareigojimų, privalo nedelsdama, ne vėliau kaip per 3 (tris) darbo dienas, informuoti apie tai raštu kitą Šalį ir tęsti pagal Sutartį prisiimtų įsipareigojimų vykdymą.</w:t>
      </w:r>
    </w:p>
    <w:p w14:paraId="55D99F91" w14:textId="13A01E96" w:rsidR="00E50845" w:rsidRPr="00C11A78" w:rsidRDefault="00BC0C5D" w:rsidP="00C0674A">
      <w:pPr>
        <w:widowControl w:val="0"/>
        <w:shd w:val="clear" w:color="auto" w:fill="FFFFFF"/>
        <w:tabs>
          <w:tab w:val="left" w:pos="1134"/>
        </w:tabs>
        <w:spacing w:line="360" w:lineRule="auto"/>
        <w:ind w:firstLine="709"/>
        <w:jc w:val="both"/>
        <w:rPr>
          <w:color w:val="000000"/>
        </w:rPr>
      </w:pPr>
      <w:r>
        <w:rPr>
          <w:color w:val="000000"/>
        </w:rPr>
        <w:t>2</w:t>
      </w:r>
      <w:r w:rsidR="00BB55C8">
        <w:rPr>
          <w:color w:val="000000"/>
        </w:rPr>
        <w:t>0</w:t>
      </w:r>
      <w:r w:rsidR="00C0674A" w:rsidRPr="00C11A78">
        <w:rPr>
          <w:color w:val="000000"/>
        </w:rPr>
        <w:t>. Jeigu Šalis laiku neinformavo kitos Šalies apie nenugalimos jėgos (</w:t>
      </w:r>
      <w:r w:rsidR="00C0674A" w:rsidRPr="00C11A78">
        <w:rPr>
          <w:i/>
          <w:color w:val="000000"/>
        </w:rPr>
        <w:t>force majeure</w:t>
      </w:r>
      <w:r w:rsidR="00C0674A" w:rsidRPr="00C11A78">
        <w:rPr>
          <w:color w:val="000000"/>
        </w:rPr>
        <w:t>) aplinkybių atsiradimą, ji privalo kompensuoti kitai Šaliai žalą, kurią ji patyrė dėl šios informacijos nepateikimo laiku.</w:t>
      </w:r>
    </w:p>
    <w:p w14:paraId="0AA45A75" w14:textId="77777777" w:rsidR="00CA354C" w:rsidRPr="00C062A8" w:rsidRDefault="00C062A8" w:rsidP="00CA354C">
      <w:pPr>
        <w:jc w:val="center"/>
        <w:rPr>
          <w:b/>
          <w:bCs/>
          <w:smallCaps/>
          <w:color w:val="000000"/>
          <w:szCs w:val="24"/>
          <w:lang w:eastAsia="lt-LT"/>
        </w:rPr>
      </w:pPr>
      <w:r w:rsidRPr="00C062A8">
        <w:rPr>
          <w:b/>
          <w:bCs/>
          <w:smallCaps/>
          <w:color w:val="000000"/>
          <w:szCs w:val="24"/>
          <w:lang w:eastAsia="lt-LT"/>
        </w:rPr>
        <w:t>VI SKYRIUS</w:t>
      </w:r>
    </w:p>
    <w:p w14:paraId="5E2EE476" w14:textId="77777777" w:rsidR="00C062A8" w:rsidRDefault="00C062A8" w:rsidP="007E54BE">
      <w:pPr>
        <w:jc w:val="center"/>
        <w:rPr>
          <w:b/>
          <w:bCs/>
          <w:smallCaps/>
          <w:color w:val="000000"/>
          <w:szCs w:val="24"/>
          <w:lang w:eastAsia="lt-LT"/>
        </w:rPr>
      </w:pPr>
      <w:r w:rsidRPr="00C062A8">
        <w:rPr>
          <w:b/>
          <w:bCs/>
          <w:smallCaps/>
          <w:color w:val="000000"/>
          <w:szCs w:val="24"/>
          <w:lang w:eastAsia="lt-LT"/>
        </w:rPr>
        <w:t>SUTARTIES NUTRAUKIMO TVARKA</w:t>
      </w:r>
    </w:p>
    <w:p w14:paraId="47FF7848" w14:textId="77777777" w:rsidR="007E54BE" w:rsidRPr="00C062A8" w:rsidRDefault="007E54BE" w:rsidP="007E54BE">
      <w:pPr>
        <w:jc w:val="center"/>
        <w:rPr>
          <w:szCs w:val="24"/>
          <w:lang w:eastAsia="lt-LT"/>
        </w:rPr>
      </w:pPr>
    </w:p>
    <w:p w14:paraId="2EB62DD6" w14:textId="3122FBA7" w:rsidR="00C062A8" w:rsidRPr="00C062A8" w:rsidRDefault="00DD3CED" w:rsidP="00C062A8">
      <w:pPr>
        <w:spacing w:line="360" w:lineRule="auto"/>
        <w:ind w:firstLine="709"/>
        <w:jc w:val="both"/>
        <w:rPr>
          <w:szCs w:val="24"/>
          <w:lang w:eastAsia="lt-LT"/>
        </w:rPr>
      </w:pPr>
      <w:r>
        <w:rPr>
          <w:smallCaps/>
          <w:color w:val="000000"/>
          <w:szCs w:val="24"/>
          <w:lang w:eastAsia="lt-LT"/>
        </w:rPr>
        <w:t>2</w:t>
      </w:r>
      <w:r w:rsidR="00BB55C8">
        <w:rPr>
          <w:smallCaps/>
          <w:color w:val="000000"/>
          <w:szCs w:val="24"/>
          <w:lang w:eastAsia="lt-LT"/>
        </w:rPr>
        <w:t>1</w:t>
      </w:r>
      <w:r w:rsidR="00C062A8" w:rsidRPr="00C062A8">
        <w:rPr>
          <w:smallCaps/>
          <w:color w:val="000000"/>
          <w:szCs w:val="24"/>
          <w:lang w:eastAsia="lt-LT"/>
        </w:rPr>
        <w:t>. Š</w:t>
      </w:r>
      <w:r w:rsidR="00C062A8" w:rsidRPr="00C062A8">
        <w:rPr>
          <w:color w:val="000000"/>
          <w:szCs w:val="24"/>
          <w:lang w:eastAsia="lt-LT"/>
        </w:rPr>
        <w:t>alis, negalinti visiškai arba iš dalies įvykdyti įsipareigojimų pagal Sutartį, privalo nedelsdama, bet ne vėliau kaip per 5 (penkias) darbo dienas, raštu pranešti kitai Šaliai apie susidariusią padėtį ir pateikti tai patvirtinančius dokumentus ir (ar) kitus įrodymus.</w:t>
      </w:r>
    </w:p>
    <w:p w14:paraId="1E092FC1" w14:textId="445EA619" w:rsidR="00C062A8" w:rsidRPr="00C062A8" w:rsidRDefault="00DD3CED" w:rsidP="00C062A8">
      <w:pPr>
        <w:spacing w:line="360" w:lineRule="auto"/>
        <w:ind w:firstLine="709"/>
        <w:jc w:val="both"/>
        <w:rPr>
          <w:szCs w:val="24"/>
          <w:lang w:eastAsia="lt-LT"/>
        </w:rPr>
      </w:pPr>
      <w:r>
        <w:rPr>
          <w:color w:val="000000"/>
          <w:szCs w:val="24"/>
          <w:lang w:eastAsia="lt-LT"/>
        </w:rPr>
        <w:t>2</w:t>
      </w:r>
      <w:r w:rsidR="00BB55C8">
        <w:rPr>
          <w:color w:val="000000"/>
          <w:szCs w:val="24"/>
          <w:lang w:eastAsia="lt-LT"/>
        </w:rPr>
        <w:t>2</w:t>
      </w:r>
      <w:r w:rsidR="00C062A8" w:rsidRPr="00C062A8">
        <w:rPr>
          <w:color w:val="000000"/>
          <w:szCs w:val="24"/>
          <w:lang w:eastAsia="lt-LT"/>
        </w:rPr>
        <w:t>. Sutartis gali būti nutraukta Šalių susitarimu, taip pat vienašališkai, jei Šalis nevykdo arba netinkamai vykdo Sutarties sąlygas, arba kitais Lietuvos Respublikos civilinio kodekso numatytais pagrindais. </w:t>
      </w:r>
    </w:p>
    <w:p w14:paraId="6179BDC0" w14:textId="4F736FA2" w:rsidR="00C062A8" w:rsidRPr="00C062A8" w:rsidRDefault="00DD3CED" w:rsidP="00C062A8">
      <w:pPr>
        <w:spacing w:line="360" w:lineRule="auto"/>
        <w:ind w:firstLine="709"/>
        <w:jc w:val="both"/>
        <w:rPr>
          <w:szCs w:val="24"/>
          <w:lang w:eastAsia="lt-LT"/>
        </w:rPr>
      </w:pPr>
      <w:r>
        <w:rPr>
          <w:color w:val="000000"/>
          <w:szCs w:val="24"/>
          <w:lang w:eastAsia="lt-LT"/>
        </w:rPr>
        <w:t>2</w:t>
      </w:r>
      <w:r w:rsidR="00BB55C8">
        <w:rPr>
          <w:color w:val="000000"/>
          <w:szCs w:val="24"/>
          <w:lang w:eastAsia="lt-LT"/>
        </w:rPr>
        <w:t>3</w:t>
      </w:r>
      <w:r w:rsidR="00C062A8" w:rsidRPr="00C062A8">
        <w:rPr>
          <w:color w:val="000000"/>
          <w:szCs w:val="24"/>
          <w:lang w:eastAsia="lt-LT"/>
        </w:rPr>
        <w:t>. Prieš nutraukdama Sutartį, Šalis privalo raštu pateikti Sutartį pažeidusiai Šaliai pranešimą, nustatydama ne trumpesnį nei 10 (dešimties) darbo dienų terminą pažeidimams pašalinti. Jeigu Sutartį pažeidusi Šalis per nustatytą terminą nepašalina pažeidimo, Sutartis gali būti nutraukiama pasibaigus įspėjimo laikotarpiui. </w:t>
      </w:r>
    </w:p>
    <w:p w14:paraId="16716943" w14:textId="64B72D75" w:rsidR="00C062A8" w:rsidRDefault="00C062A8" w:rsidP="00C062A8">
      <w:pPr>
        <w:spacing w:line="360" w:lineRule="auto"/>
        <w:ind w:firstLine="709"/>
        <w:jc w:val="both"/>
        <w:rPr>
          <w:color w:val="000000"/>
          <w:szCs w:val="24"/>
          <w:lang w:eastAsia="lt-LT"/>
        </w:rPr>
      </w:pPr>
      <w:r w:rsidRPr="00C062A8">
        <w:rPr>
          <w:color w:val="000000"/>
          <w:szCs w:val="24"/>
          <w:lang w:eastAsia="lt-LT"/>
        </w:rPr>
        <w:t>2</w:t>
      </w:r>
      <w:r w:rsidR="00BB55C8">
        <w:rPr>
          <w:color w:val="000000"/>
          <w:szCs w:val="24"/>
          <w:lang w:eastAsia="lt-LT"/>
        </w:rPr>
        <w:t>4</w:t>
      </w:r>
      <w:r w:rsidRPr="00C062A8">
        <w:rPr>
          <w:color w:val="000000"/>
          <w:szCs w:val="24"/>
          <w:lang w:eastAsia="lt-LT"/>
        </w:rPr>
        <w:t>. Sutarties nutraukimas nepanaikina vienos Sutarties Šalies teisės reikalauti, kad kita Sutarties šalis atlygintų tiesioginius nuostolius, atsiradusius dėl Sutarties neįvykdymo.</w:t>
      </w:r>
    </w:p>
    <w:p w14:paraId="00B9A064" w14:textId="5AD7AF59" w:rsidR="003D515E" w:rsidRPr="003D515E" w:rsidRDefault="003D515E" w:rsidP="003D515E">
      <w:pPr>
        <w:widowControl w:val="0"/>
        <w:spacing w:line="360" w:lineRule="auto"/>
        <w:ind w:firstLine="709"/>
        <w:jc w:val="both"/>
      </w:pPr>
      <w:r w:rsidRPr="003D515E">
        <w:t>2</w:t>
      </w:r>
      <w:r w:rsidR="00BB55C8">
        <w:t>5</w:t>
      </w:r>
      <w:r w:rsidRPr="003D515E">
        <w:t xml:space="preserve">. Nutraukus Sutartį, Projekto partneris pateikia Projekto vykdytojui dokumentus / informaciją apie laikotarpį nuo Sutarties įsigaliojimo dienos iki Sutarties nutraukimo dienos. Projekto partneris į Projekto vykdytojo banko ar kitos kredito įstaigos sąskaitą perveda visas Projekto įgyvendinimo veikloms skirtas lėšas pagal Projekto sutartį. Visos gautos lėšos pervedamos per 30 (trisdešimt) kalendorinių dienų nuo Sutarties nutraukimo dienos. </w:t>
      </w:r>
    </w:p>
    <w:p w14:paraId="227BC176" w14:textId="77777777" w:rsidR="003D515E" w:rsidRPr="00C062A8" w:rsidRDefault="003D515E" w:rsidP="00C062A8">
      <w:pPr>
        <w:spacing w:line="360" w:lineRule="auto"/>
        <w:ind w:firstLine="709"/>
        <w:jc w:val="both"/>
        <w:rPr>
          <w:szCs w:val="24"/>
          <w:lang w:eastAsia="lt-LT"/>
        </w:rPr>
      </w:pPr>
    </w:p>
    <w:p w14:paraId="4D8736F4" w14:textId="77777777" w:rsidR="00C062A8" w:rsidRPr="00C062A8" w:rsidRDefault="00C062A8" w:rsidP="00C062A8">
      <w:pPr>
        <w:jc w:val="center"/>
        <w:rPr>
          <w:szCs w:val="24"/>
          <w:lang w:eastAsia="lt-LT"/>
        </w:rPr>
      </w:pPr>
      <w:r w:rsidRPr="00C062A8">
        <w:rPr>
          <w:b/>
          <w:bCs/>
          <w:color w:val="000000"/>
          <w:szCs w:val="24"/>
          <w:lang w:eastAsia="lt-LT"/>
        </w:rPr>
        <w:t>VII SKYRIUS</w:t>
      </w:r>
    </w:p>
    <w:p w14:paraId="3D086F2C" w14:textId="77777777" w:rsidR="00F72D3F" w:rsidRPr="008F5847" w:rsidRDefault="00F72D3F" w:rsidP="00F72D3F">
      <w:pPr>
        <w:jc w:val="center"/>
        <w:rPr>
          <w:b/>
          <w:bCs/>
          <w:szCs w:val="24"/>
          <w:lang w:eastAsia="lt-LT"/>
        </w:rPr>
      </w:pPr>
      <w:r w:rsidRPr="008F5847">
        <w:rPr>
          <w:b/>
          <w:bCs/>
          <w:szCs w:val="24"/>
          <w:lang w:eastAsia="lt-LT"/>
        </w:rPr>
        <w:t>SUTARTIES GALIOJIMAS IR  KEITIMAS</w:t>
      </w:r>
    </w:p>
    <w:p w14:paraId="7093652D" w14:textId="77777777" w:rsidR="00E50845" w:rsidRPr="00C062A8" w:rsidRDefault="00E50845" w:rsidP="00C062A8">
      <w:pPr>
        <w:jc w:val="center"/>
        <w:rPr>
          <w:szCs w:val="24"/>
          <w:lang w:eastAsia="lt-LT"/>
        </w:rPr>
      </w:pPr>
    </w:p>
    <w:p w14:paraId="151A8AA3" w14:textId="66D9F1DF"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BB55C8">
        <w:rPr>
          <w:color w:val="000000"/>
          <w:szCs w:val="24"/>
          <w:lang w:eastAsia="lt-LT"/>
        </w:rPr>
        <w:t>6</w:t>
      </w:r>
      <w:r w:rsidRPr="00C062A8">
        <w:rPr>
          <w:color w:val="000000"/>
          <w:szCs w:val="24"/>
          <w:lang w:eastAsia="lt-LT"/>
        </w:rPr>
        <w:t xml:space="preserve">. </w:t>
      </w:r>
      <w:r w:rsidR="00EA706F" w:rsidRPr="008F5847">
        <w:rPr>
          <w:szCs w:val="24"/>
          <w:lang w:eastAsia="lt-LT"/>
        </w:rPr>
        <w:t>Sutartis Šalių pasirašoma elektroniniais parašais ir  įsigalioja, kai ją pasirašo Šalys, ir galioja, iki Projekto įgyvendinimo laiko pabaigos arba Sutarties nutraukimo ar pasibaigimo kitais pagrindais</w:t>
      </w:r>
      <w:r w:rsidRPr="00C062A8">
        <w:rPr>
          <w:color w:val="000000"/>
          <w:szCs w:val="24"/>
          <w:lang w:eastAsia="lt-LT"/>
        </w:rPr>
        <w:t>.</w:t>
      </w:r>
    </w:p>
    <w:p w14:paraId="364539B3" w14:textId="57F7A29D" w:rsidR="00C062A8" w:rsidRPr="00C062A8" w:rsidRDefault="00C062A8" w:rsidP="00C062A8">
      <w:pPr>
        <w:spacing w:line="360" w:lineRule="auto"/>
        <w:ind w:firstLine="709"/>
        <w:jc w:val="both"/>
        <w:rPr>
          <w:szCs w:val="24"/>
          <w:lang w:eastAsia="lt-LT"/>
        </w:rPr>
      </w:pPr>
      <w:r w:rsidRPr="00C062A8">
        <w:rPr>
          <w:color w:val="000000"/>
          <w:szCs w:val="24"/>
          <w:lang w:eastAsia="lt-LT"/>
        </w:rPr>
        <w:lastRenderedPageBreak/>
        <w:t>2</w:t>
      </w:r>
      <w:r w:rsidR="00BB55C8">
        <w:rPr>
          <w:color w:val="000000"/>
          <w:szCs w:val="24"/>
          <w:lang w:eastAsia="lt-LT"/>
        </w:rPr>
        <w:t>7</w:t>
      </w:r>
      <w:r w:rsidRPr="00C062A8">
        <w:rPr>
          <w:color w:val="000000"/>
          <w:szCs w:val="24"/>
          <w:lang w:eastAsia="lt-LT"/>
        </w:rPr>
        <w:t>. Sutartis gali būti keičiama ir (ar) papildoma raštišku Šalių susitarimu. Visi Šalių pasirašyti Sutarties pakeitimai ir (ar) papildymai laikomi neatskiriama Sutarties dalimi. </w:t>
      </w:r>
    </w:p>
    <w:p w14:paraId="3249B06D" w14:textId="77777777" w:rsidR="00EC7BA0" w:rsidRDefault="00EC7BA0" w:rsidP="00F72D3F">
      <w:pPr>
        <w:jc w:val="center"/>
        <w:rPr>
          <w:b/>
          <w:bCs/>
          <w:color w:val="000000"/>
          <w:szCs w:val="24"/>
          <w:lang w:eastAsia="lt-LT"/>
        </w:rPr>
      </w:pPr>
    </w:p>
    <w:p w14:paraId="427F3DEA" w14:textId="6A9A089F" w:rsidR="00F72D3F" w:rsidRPr="00C062A8" w:rsidRDefault="00F72D3F" w:rsidP="00F72D3F">
      <w:pPr>
        <w:jc w:val="center"/>
        <w:rPr>
          <w:szCs w:val="24"/>
          <w:lang w:eastAsia="lt-LT"/>
        </w:rPr>
      </w:pPr>
      <w:r w:rsidRPr="00C062A8">
        <w:rPr>
          <w:b/>
          <w:bCs/>
          <w:color w:val="000000"/>
          <w:szCs w:val="24"/>
          <w:lang w:eastAsia="lt-LT"/>
        </w:rPr>
        <w:t>V</w:t>
      </w:r>
      <w:r>
        <w:rPr>
          <w:b/>
          <w:bCs/>
          <w:color w:val="000000"/>
          <w:szCs w:val="24"/>
          <w:lang w:eastAsia="lt-LT"/>
        </w:rPr>
        <w:t>I</w:t>
      </w:r>
      <w:r w:rsidRPr="00C062A8">
        <w:rPr>
          <w:b/>
          <w:bCs/>
          <w:color w:val="000000"/>
          <w:szCs w:val="24"/>
          <w:lang w:eastAsia="lt-LT"/>
        </w:rPr>
        <w:t>II SKYRIUS</w:t>
      </w:r>
    </w:p>
    <w:p w14:paraId="703C22FC" w14:textId="77777777" w:rsidR="002F3559" w:rsidRPr="008F5847" w:rsidRDefault="002F3559" w:rsidP="002F3559">
      <w:pPr>
        <w:spacing w:line="360" w:lineRule="auto"/>
        <w:ind w:firstLine="709"/>
        <w:jc w:val="center"/>
        <w:rPr>
          <w:b/>
          <w:bCs/>
          <w:color w:val="000000" w:themeColor="text1"/>
          <w:szCs w:val="24"/>
          <w:lang w:eastAsia="lt-LT"/>
        </w:rPr>
      </w:pPr>
      <w:r w:rsidRPr="008F5847">
        <w:rPr>
          <w:b/>
          <w:bCs/>
          <w:color w:val="000000" w:themeColor="text1"/>
          <w:szCs w:val="24"/>
          <w:lang w:eastAsia="lt-LT"/>
        </w:rPr>
        <w:t>KITOS SUTARTIES SĄLYGOS</w:t>
      </w:r>
    </w:p>
    <w:p w14:paraId="41E7F601" w14:textId="77777777" w:rsidR="00F72D3F" w:rsidRPr="00C062A8" w:rsidRDefault="00F72D3F" w:rsidP="00F72D3F">
      <w:pPr>
        <w:jc w:val="center"/>
        <w:rPr>
          <w:szCs w:val="24"/>
          <w:lang w:eastAsia="lt-LT"/>
        </w:rPr>
      </w:pPr>
    </w:p>
    <w:p w14:paraId="18C3617F" w14:textId="525DB349" w:rsidR="00C062A8" w:rsidRPr="00C062A8" w:rsidRDefault="00C062A8" w:rsidP="00C062A8">
      <w:pPr>
        <w:spacing w:line="360" w:lineRule="auto"/>
        <w:ind w:firstLine="709"/>
        <w:jc w:val="both"/>
        <w:rPr>
          <w:szCs w:val="24"/>
          <w:lang w:eastAsia="lt-LT"/>
        </w:rPr>
      </w:pPr>
      <w:r w:rsidRPr="00C062A8">
        <w:rPr>
          <w:color w:val="000000"/>
          <w:szCs w:val="24"/>
          <w:lang w:eastAsia="lt-LT"/>
        </w:rPr>
        <w:t>2</w:t>
      </w:r>
      <w:r w:rsidR="00BB55C8">
        <w:rPr>
          <w:color w:val="000000"/>
          <w:szCs w:val="24"/>
          <w:lang w:eastAsia="lt-LT"/>
        </w:rPr>
        <w:t>8</w:t>
      </w:r>
      <w:r w:rsidRPr="00C062A8">
        <w:rPr>
          <w:color w:val="000000"/>
          <w:szCs w:val="24"/>
          <w:lang w:eastAsia="lt-LT"/>
        </w:rPr>
        <w:t>. Dėl Sutarties kylantys ir (ar) su ja susiję ginčai sprendžiami derybomis. Jeigu ginčo išspręsti derybų būdu nepavyksta, jis sprendžiamas Lietuvos Respublikos įstatymų ir kitų teisės aktų nustatyta tvarka.</w:t>
      </w:r>
    </w:p>
    <w:p w14:paraId="1A7FF3F8" w14:textId="6E1B66E5" w:rsidR="00C062A8" w:rsidRPr="00C062A8" w:rsidRDefault="00BB55C8" w:rsidP="00C062A8">
      <w:pPr>
        <w:spacing w:line="360" w:lineRule="auto"/>
        <w:ind w:firstLine="709"/>
        <w:jc w:val="both"/>
        <w:rPr>
          <w:szCs w:val="24"/>
          <w:lang w:eastAsia="lt-LT"/>
        </w:rPr>
      </w:pPr>
      <w:r>
        <w:rPr>
          <w:color w:val="000000"/>
          <w:szCs w:val="24"/>
          <w:lang w:eastAsia="lt-LT"/>
        </w:rPr>
        <w:t>29</w:t>
      </w:r>
      <w:r w:rsidR="00C062A8" w:rsidRPr="00C062A8">
        <w:rPr>
          <w:color w:val="000000"/>
          <w:szCs w:val="24"/>
          <w:lang w:eastAsia="lt-LT"/>
        </w:rPr>
        <w:t>. Kiti Sutartyje nenurodyti Šalių įsipareigojimai, atsiradę vykdant Sutartį, vykdomi Lietuvos Respublikos ir ES teisės aktų nustatyta tvarka. </w:t>
      </w:r>
    </w:p>
    <w:p w14:paraId="39BF38BA" w14:textId="48B07C9C" w:rsidR="00C062A8" w:rsidRPr="00C062A8" w:rsidRDefault="003D515E" w:rsidP="00C062A8">
      <w:pPr>
        <w:spacing w:line="360" w:lineRule="auto"/>
        <w:ind w:firstLine="709"/>
        <w:jc w:val="both"/>
        <w:rPr>
          <w:szCs w:val="24"/>
          <w:lang w:eastAsia="lt-LT"/>
        </w:rPr>
      </w:pPr>
      <w:r>
        <w:rPr>
          <w:color w:val="000000"/>
          <w:szCs w:val="24"/>
          <w:lang w:eastAsia="lt-LT"/>
        </w:rPr>
        <w:t>3</w:t>
      </w:r>
      <w:r w:rsidR="00BB55C8">
        <w:rPr>
          <w:color w:val="000000"/>
          <w:szCs w:val="24"/>
          <w:lang w:eastAsia="lt-LT"/>
        </w:rPr>
        <w:t>0</w:t>
      </w:r>
      <w:r w:rsidR="00C062A8" w:rsidRPr="00C062A8">
        <w:rPr>
          <w:color w:val="000000"/>
          <w:szCs w:val="24"/>
          <w:lang w:eastAsia="lt-LT"/>
        </w:rPr>
        <w:t>. Sutarties vykdymui koordinuoti Šalys skiria šiuos kontaktinius asmenis:</w:t>
      </w:r>
      <w:r w:rsidR="00C062A8" w:rsidRPr="00C062A8">
        <w:rPr>
          <w:color w:val="FF0000"/>
          <w:szCs w:val="24"/>
          <w:lang w:eastAsia="lt-LT"/>
        </w:rPr>
        <w:t xml:space="preserve"> </w:t>
      </w:r>
      <w:r w:rsidR="00C062A8" w:rsidRPr="00C062A8">
        <w:rPr>
          <w:color w:val="000000"/>
          <w:szCs w:val="24"/>
          <w:lang w:eastAsia="lt-LT"/>
        </w:rPr>
        <w:t>Projekto vykdytojo kontaktinis asmuo –</w:t>
      </w:r>
      <w:r w:rsidR="009E67B7">
        <w:rPr>
          <w:color w:val="000000"/>
          <w:szCs w:val="24"/>
          <w:lang w:eastAsia="lt-LT"/>
        </w:rPr>
        <w:t xml:space="preserve">  </w:t>
      </w:r>
      <w:r w:rsidR="006738A4" w:rsidRPr="006738A4">
        <w:rPr>
          <w:color w:val="000000"/>
          <w:szCs w:val="24"/>
          <w:lang w:eastAsia="lt-LT"/>
        </w:rPr>
        <w:t xml:space="preserve">, tel. (8 45) </w:t>
      </w:r>
      <w:r w:rsidR="009E67B7">
        <w:rPr>
          <w:color w:val="000000"/>
          <w:szCs w:val="24"/>
          <w:lang w:eastAsia="lt-LT"/>
        </w:rPr>
        <w:t xml:space="preserve">, </w:t>
      </w:r>
      <w:r w:rsidR="00C062A8" w:rsidRPr="00C062A8">
        <w:rPr>
          <w:color w:val="000000"/>
          <w:szCs w:val="24"/>
          <w:lang w:eastAsia="lt-LT"/>
        </w:rPr>
        <w:t>el. p. , Projekto partnerio</w:t>
      </w:r>
      <w:r w:rsidR="004A1939" w:rsidRPr="006738A4">
        <w:rPr>
          <w:color w:val="000000"/>
          <w:szCs w:val="24"/>
          <w:lang w:eastAsia="lt-LT"/>
        </w:rPr>
        <w:t xml:space="preserve"> - </w:t>
      </w:r>
      <w:r w:rsidR="009E67B7">
        <w:rPr>
          <w:color w:val="000000"/>
          <w:szCs w:val="24"/>
          <w:lang w:eastAsia="lt-LT"/>
        </w:rPr>
        <w:t xml:space="preserve">   , </w:t>
      </w:r>
      <w:r w:rsidR="004A1939" w:rsidRPr="00C062A8">
        <w:rPr>
          <w:color w:val="000000"/>
          <w:szCs w:val="24"/>
          <w:lang w:eastAsia="lt-LT"/>
        </w:rPr>
        <w:t>tel.</w:t>
      </w:r>
      <w:r w:rsidR="004A1939" w:rsidRPr="006738A4">
        <w:rPr>
          <w:color w:val="000000"/>
          <w:szCs w:val="24"/>
          <w:lang w:eastAsia="lt-LT"/>
        </w:rPr>
        <w:t xml:space="preserve"> (8 45) </w:t>
      </w:r>
      <w:r w:rsidR="004A1939" w:rsidRPr="00C062A8">
        <w:rPr>
          <w:color w:val="000000"/>
          <w:szCs w:val="24"/>
          <w:lang w:eastAsia="lt-LT"/>
        </w:rPr>
        <w:t xml:space="preserve">, el. p. </w:t>
      </w:r>
      <w:r w:rsidR="009E67B7">
        <w:rPr>
          <w:color w:val="000000"/>
          <w:szCs w:val="24"/>
          <w:lang w:eastAsia="lt-LT"/>
        </w:rPr>
        <w:t>.</w:t>
      </w:r>
    </w:p>
    <w:p w14:paraId="5074C475" w14:textId="3CB1E25A" w:rsidR="00C062A8" w:rsidRDefault="00D26E6D" w:rsidP="00610D01">
      <w:pPr>
        <w:spacing w:line="360" w:lineRule="auto"/>
        <w:ind w:firstLine="709"/>
        <w:jc w:val="both"/>
        <w:rPr>
          <w:b/>
          <w:bCs/>
          <w:color w:val="000000"/>
          <w:szCs w:val="24"/>
          <w:lang w:eastAsia="lt-LT"/>
        </w:rPr>
      </w:pPr>
      <w:r>
        <w:rPr>
          <w:color w:val="000000"/>
          <w:szCs w:val="24"/>
          <w:lang w:eastAsia="lt-LT"/>
        </w:rPr>
        <w:t>3</w:t>
      </w:r>
      <w:r w:rsidR="00BB55C8">
        <w:rPr>
          <w:color w:val="000000"/>
          <w:szCs w:val="24"/>
          <w:lang w:eastAsia="lt-LT"/>
        </w:rPr>
        <w:t>1</w:t>
      </w:r>
      <w:r w:rsidR="00C062A8" w:rsidRPr="00C062A8">
        <w:rPr>
          <w:color w:val="000000"/>
          <w:szCs w:val="24"/>
          <w:lang w:eastAsia="lt-LT"/>
        </w:rPr>
        <w:t>. Sutartis sudaryta lietuvių kalba ir pasirašyta Šalių atstovų kvalifikuotais elektroniniais parašais.</w:t>
      </w:r>
    </w:p>
    <w:p w14:paraId="7B6BC9A4" w14:textId="77777777" w:rsidR="00EC7BA0" w:rsidRDefault="00EC7BA0" w:rsidP="00C062A8">
      <w:pPr>
        <w:jc w:val="center"/>
        <w:rPr>
          <w:b/>
          <w:bCs/>
          <w:color w:val="000000"/>
          <w:szCs w:val="24"/>
          <w:lang w:eastAsia="lt-LT"/>
        </w:rPr>
      </w:pPr>
    </w:p>
    <w:p w14:paraId="2AA19E70" w14:textId="7D0BDCE5" w:rsidR="00C062A8" w:rsidRPr="00C062A8" w:rsidRDefault="00EC7BA0" w:rsidP="00C062A8">
      <w:pPr>
        <w:jc w:val="center"/>
        <w:rPr>
          <w:szCs w:val="24"/>
          <w:lang w:eastAsia="lt-LT"/>
        </w:rPr>
      </w:pPr>
      <w:r>
        <w:rPr>
          <w:b/>
          <w:bCs/>
          <w:color w:val="000000"/>
          <w:szCs w:val="24"/>
          <w:lang w:eastAsia="lt-LT"/>
        </w:rPr>
        <w:t>IX</w:t>
      </w:r>
      <w:r w:rsidR="00C062A8" w:rsidRPr="00C062A8">
        <w:rPr>
          <w:b/>
          <w:bCs/>
          <w:color w:val="000000"/>
          <w:szCs w:val="24"/>
          <w:lang w:eastAsia="lt-LT"/>
        </w:rPr>
        <w:t xml:space="preserve"> SKYRIUS</w:t>
      </w:r>
    </w:p>
    <w:p w14:paraId="1547F1AD" w14:textId="77777777" w:rsidR="00C062A8" w:rsidRDefault="00C062A8" w:rsidP="00C062A8">
      <w:pPr>
        <w:jc w:val="center"/>
        <w:rPr>
          <w:b/>
          <w:bCs/>
          <w:color w:val="000000"/>
          <w:szCs w:val="24"/>
          <w:lang w:eastAsia="lt-LT"/>
        </w:rPr>
      </w:pPr>
      <w:r w:rsidRPr="00C062A8">
        <w:rPr>
          <w:b/>
          <w:bCs/>
          <w:color w:val="000000"/>
          <w:szCs w:val="24"/>
          <w:lang w:eastAsia="lt-LT"/>
        </w:rPr>
        <w:t>ŠALIŲ REKVIZITAI IR PARAŠAI</w:t>
      </w:r>
    </w:p>
    <w:tbl>
      <w:tblPr>
        <w:tblW w:w="8589" w:type="dxa"/>
        <w:tblCellMar>
          <w:top w:w="15" w:type="dxa"/>
          <w:left w:w="15" w:type="dxa"/>
          <w:bottom w:w="15" w:type="dxa"/>
          <w:right w:w="15" w:type="dxa"/>
        </w:tblCellMar>
        <w:tblLook w:val="04A0" w:firstRow="1" w:lastRow="0" w:firstColumn="1" w:lastColumn="0" w:noHBand="0" w:noVBand="1"/>
      </w:tblPr>
      <w:tblGrid>
        <w:gridCol w:w="4265"/>
        <w:gridCol w:w="4324"/>
      </w:tblGrid>
      <w:tr w:rsidR="00346ACC" w:rsidRPr="00C062A8" w14:paraId="65DB1A18" w14:textId="77777777" w:rsidTr="00AA59A2">
        <w:trPr>
          <w:trHeight w:val="3069"/>
        </w:trPr>
        <w:tc>
          <w:tcPr>
            <w:tcW w:w="426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2C37D9B7" w14:textId="77777777" w:rsidR="00346ACC" w:rsidRPr="000E1D1F" w:rsidRDefault="00346ACC" w:rsidP="00346ACC">
            <w:pPr>
              <w:widowControl w:val="0"/>
              <w:spacing w:before="240" w:after="240" w:line="276" w:lineRule="auto"/>
              <w:ind w:left="880" w:hanging="420"/>
              <w:jc w:val="both"/>
              <w:rPr>
                <w:b/>
                <w:szCs w:val="24"/>
              </w:rPr>
            </w:pPr>
            <w:r w:rsidRPr="000E1D1F">
              <w:rPr>
                <w:b/>
                <w:szCs w:val="24"/>
              </w:rPr>
              <w:t>Projekto vykdytojas</w:t>
            </w:r>
          </w:p>
          <w:p w14:paraId="4CE50DB2" w14:textId="77777777" w:rsidR="00346ACC" w:rsidRPr="000E1D1F" w:rsidRDefault="00346ACC" w:rsidP="00346ACC">
            <w:pPr>
              <w:widowControl w:val="0"/>
              <w:spacing w:before="240" w:after="240"/>
              <w:rPr>
                <w:szCs w:val="24"/>
              </w:rPr>
            </w:pPr>
            <w:r w:rsidRPr="000E1D1F">
              <w:rPr>
                <w:szCs w:val="24"/>
              </w:rPr>
              <w:t>Panevėžio miesto savivaldybės administracija</w:t>
            </w:r>
          </w:p>
          <w:p w14:paraId="0A4B3312" w14:textId="77777777" w:rsidR="00346ACC" w:rsidRPr="000E1D1F" w:rsidRDefault="00346ACC" w:rsidP="00346ACC">
            <w:pPr>
              <w:widowControl w:val="0"/>
              <w:spacing w:before="240" w:after="240"/>
              <w:rPr>
                <w:szCs w:val="24"/>
              </w:rPr>
            </w:pPr>
            <w:r w:rsidRPr="000E1D1F">
              <w:rPr>
                <w:szCs w:val="24"/>
              </w:rPr>
              <w:t>Juridinio asmens kodas 288724610</w:t>
            </w:r>
          </w:p>
          <w:p w14:paraId="01F2DF02" w14:textId="77777777" w:rsidR="00346ACC" w:rsidRPr="000E1D1F" w:rsidRDefault="00346ACC" w:rsidP="00346ACC">
            <w:pPr>
              <w:widowControl w:val="0"/>
              <w:spacing w:before="240" w:after="240"/>
              <w:rPr>
                <w:szCs w:val="24"/>
              </w:rPr>
            </w:pPr>
            <w:r w:rsidRPr="000E1D1F">
              <w:rPr>
                <w:szCs w:val="24"/>
              </w:rPr>
              <w:t>Ne PVM mokėtoja</w:t>
            </w:r>
          </w:p>
          <w:p w14:paraId="5D61FC4F" w14:textId="77777777" w:rsidR="00346ACC" w:rsidRPr="000E1D1F" w:rsidRDefault="00346ACC" w:rsidP="00346ACC">
            <w:pPr>
              <w:widowControl w:val="0"/>
              <w:spacing w:before="240" w:after="240"/>
              <w:rPr>
                <w:szCs w:val="24"/>
              </w:rPr>
            </w:pPr>
            <w:r w:rsidRPr="000E1D1F">
              <w:rPr>
                <w:szCs w:val="24"/>
              </w:rPr>
              <w:t>Laisvės a. 20, 35200 Panevėžys</w:t>
            </w:r>
          </w:p>
          <w:p w14:paraId="13193F77" w14:textId="6D8C7935" w:rsidR="00346ACC" w:rsidRPr="000E1D1F" w:rsidRDefault="00346ACC" w:rsidP="00346ACC">
            <w:pPr>
              <w:widowControl w:val="0"/>
              <w:spacing w:before="240" w:after="240"/>
              <w:rPr>
                <w:szCs w:val="24"/>
              </w:rPr>
            </w:pPr>
            <w:proofErr w:type="spellStart"/>
            <w:r w:rsidRPr="000E1D1F">
              <w:rPr>
                <w:szCs w:val="24"/>
              </w:rPr>
              <w:t>A.s</w:t>
            </w:r>
            <w:proofErr w:type="spellEnd"/>
            <w:r w:rsidRPr="000E1D1F">
              <w:rPr>
                <w:szCs w:val="24"/>
              </w:rPr>
              <w:t>. Nr. LT</w:t>
            </w:r>
          </w:p>
          <w:p w14:paraId="4AA47DC3" w14:textId="77777777" w:rsidR="00346ACC" w:rsidRPr="000E1D1F" w:rsidRDefault="00346ACC" w:rsidP="00346ACC">
            <w:pPr>
              <w:widowControl w:val="0"/>
              <w:spacing w:before="240" w:after="240"/>
              <w:rPr>
                <w:szCs w:val="24"/>
              </w:rPr>
            </w:pPr>
            <w:r w:rsidRPr="000E1D1F">
              <w:rPr>
                <w:szCs w:val="24"/>
              </w:rPr>
              <w:t>AB „Swedbank“</w:t>
            </w:r>
          </w:p>
          <w:p w14:paraId="23799143" w14:textId="77777777" w:rsidR="00346ACC" w:rsidRPr="000E1D1F" w:rsidRDefault="00346ACC" w:rsidP="00346ACC">
            <w:pPr>
              <w:widowControl w:val="0"/>
              <w:spacing w:before="240" w:after="240"/>
              <w:rPr>
                <w:szCs w:val="24"/>
              </w:rPr>
            </w:pPr>
            <w:r w:rsidRPr="000E1D1F">
              <w:rPr>
                <w:szCs w:val="24"/>
              </w:rPr>
              <w:t>Banko kodas 73000</w:t>
            </w:r>
          </w:p>
          <w:p w14:paraId="09C66EA4" w14:textId="77777777" w:rsidR="00346ACC" w:rsidRPr="000E1D1F" w:rsidRDefault="00346ACC" w:rsidP="00346ACC">
            <w:pPr>
              <w:widowControl w:val="0"/>
              <w:spacing w:before="240" w:after="240"/>
              <w:rPr>
                <w:szCs w:val="24"/>
              </w:rPr>
            </w:pPr>
            <w:r w:rsidRPr="000E1D1F">
              <w:rPr>
                <w:szCs w:val="24"/>
              </w:rPr>
              <w:t>Tel. (8 45) 501 360</w:t>
            </w:r>
          </w:p>
          <w:p w14:paraId="1C8F3F01" w14:textId="0B4708E2" w:rsidR="00346ACC" w:rsidRPr="000E1D1F" w:rsidRDefault="00346ACC" w:rsidP="00346ACC">
            <w:pPr>
              <w:widowControl w:val="0"/>
              <w:spacing w:before="240" w:after="240"/>
              <w:rPr>
                <w:szCs w:val="24"/>
              </w:rPr>
            </w:pPr>
            <w:r w:rsidRPr="000E1D1F">
              <w:rPr>
                <w:szCs w:val="24"/>
              </w:rPr>
              <w:t>El. pastas administracija@panevezys.lt</w:t>
            </w:r>
          </w:p>
          <w:p w14:paraId="08F79407" w14:textId="3F2C71A3" w:rsidR="00346ACC" w:rsidRPr="000E1D1F" w:rsidRDefault="00346ACC" w:rsidP="00346ACC">
            <w:pPr>
              <w:widowControl w:val="0"/>
              <w:spacing w:before="240" w:after="240"/>
              <w:rPr>
                <w:szCs w:val="24"/>
              </w:rPr>
            </w:pPr>
            <w:r w:rsidRPr="000E1D1F">
              <w:rPr>
                <w:szCs w:val="24"/>
              </w:rPr>
              <w:t xml:space="preserve"> ______________________</w:t>
            </w:r>
          </w:p>
          <w:p w14:paraId="1CF68226" w14:textId="77777777" w:rsidR="00346ACC" w:rsidRPr="000E1D1F" w:rsidRDefault="00346ACC" w:rsidP="00346ACC">
            <w:pPr>
              <w:widowControl w:val="0"/>
              <w:spacing w:before="240" w:after="240" w:line="276" w:lineRule="auto"/>
              <w:rPr>
                <w:szCs w:val="24"/>
                <w:vertAlign w:val="superscript"/>
              </w:rPr>
            </w:pPr>
            <w:r w:rsidRPr="000E1D1F">
              <w:rPr>
                <w:szCs w:val="24"/>
                <w:vertAlign w:val="superscript"/>
              </w:rPr>
              <w:t xml:space="preserve">   (pareigos, vardas ir pavardė, parašas)</w:t>
            </w:r>
          </w:p>
          <w:p w14:paraId="0A46E0BB" w14:textId="37EBA8B9" w:rsidR="00346ACC" w:rsidRPr="000E1D1F" w:rsidRDefault="00346ACC" w:rsidP="00346ACC">
            <w:pPr>
              <w:spacing w:before="240" w:after="240" w:line="276" w:lineRule="auto"/>
              <w:rPr>
                <w:szCs w:val="24"/>
                <w:lang w:eastAsia="lt-LT"/>
              </w:rPr>
            </w:pPr>
          </w:p>
        </w:tc>
        <w:tc>
          <w:tcPr>
            <w:tcW w:w="4324"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hideMark/>
          </w:tcPr>
          <w:p w14:paraId="37CCE2A1" w14:textId="77777777" w:rsidR="00346ACC" w:rsidRPr="000E1D1F" w:rsidRDefault="00346ACC" w:rsidP="00346ACC">
            <w:pPr>
              <w:widowControl w:val="0"/>
              <w:spacing w:before="240" w:after="240" w:line="276" w:lineRule="auto"/>
              <w:jc w:val="both"/>
              <w:rPr>
                <w:b/>
                <w:szCs w:val="24"/>
              </w:rPr>
            </w:pPr>
            <w:r w:rsidRPr="000E1D1F">
              <w:rPr>
                <w:b/>
                <w:szCs w:val="24"/>
              </w:rPr>
              <w:t>Projekto partneris</w:t>
            </w:r>
          </w:p>
          <w:p w14:paraId="24F150F9" w14:textId="7AC4D21E" w:rsidR="00346ACC" w:rsidRPr="000E1D1F" w:rsidRDefault="00346ACC" w:rsidP="007332B0">
            <w:pPr>
              <w:widowControl w:val="0"/>
              <w:spacing w:before="240" w:after="240" w:line="276" w:lineRule="auto"/>
              <w:jc w:val="both"/>
              <w:rPr>
                <w:szCs w:val="24"/>
              </w:rPr>
            </w:pPr>
            <w:r w:rsidRPr="000E1D1F">
              <w:rPr>
                <w:b/>
                <w:szCs w:val="24"/>
              </w:rPr>
              <w:t xml:space="preserve"> </w:t>
            </w:r>
            <w:r w:rsidRPr="000E1D1F">
              <w:rPr>
                <w:szCs w:val="24"/>
              </w:rPr>
              <w:t>[</w:t>
            </w:r>
            <w:r w:rsidRPr="000E1D1F">
              <w:rPr>
                <w:i/>
                <w:szCs w:val="24"/>
              </w:rPr>
              <w:t>pavadinimas</w:t>
            </w:r>
            <w:r w:rsidRPr="000E1D1F">
              <w:rPr>
                <w:szCs w:val="24"/>
              </w:rPr>
              <w:t>]</w:t>
            </w:r>
          </w:p>
          <w:p w14:paraId="58BC38DF" w14:textId="77777777" w:rsidR="00346ACC" w:rsidRPr="000E1D1F" w:rsidRDefault="00346ACC" w:rsidP="00346ACC">
            <w:pPr>
              <w:widowControl w:val="0"/>
              <w:spacing w:before="240" w:after="240"/>
              <w:rPr>
                <w:szCs w:val="24"/>
              </w:rPr>
            </w:pPr>
            <w:r w:rsidRPr="000E1D1F">
              <w:rPr>
                <w:szCs w:val="24"/>
              </w:rPr>
              <w:t>Juridinio asmens kodas [</w:t>
            </w:r>
            <w:r w:rsidRPr="000E1D1F">
              <w:rPr>
                <w:i/>
                <w:szCs w:val="24"/>
              </w:rPr>
              <w:t>kodas</w:t>
            </w:r>
            <w:r w:rsidRPr="000E1D1F">
              <w:rPr>
                <w:szCs w:val="24"/>
              </w:rPr>
              <w:t>]</w:t>
            </w:r>
          </w:p>
          <w:p w14:paraId="47DEA9BD" w14:textId="77777777" w:rsidR="00346ACC" w:rsidRPr="000E1D1F" w:rsidRDefault="00346ACC" w:rsidP="00346ACC">
            <w:pPr>
              <w:widowControl w:val="0"/>
              <w:spacing w:before="240" w:after="240"/>
              <w:rPr>
                <w:szCs w:val="24"/>
              </w:rPr>
            </w:pPr>
            <w:r w:rsidRPr="000E1D1F">
              <w:rPr>
                <w:szCs w:val="24"/>
              </w:rPr>
              <w:t>PVM mokėtojo kodas [</w:t>
            </w:r>
            <w:r w:rsidRPr="000E1D1F">
              <w:rPr>
                <w:i/>
                <w:szCs w:val="24"/>
              </w:rPr>
              <w:t>kodas</w:t>
            </w:r>
            <w:r w:rsidRPr="000E1D1F">
              <w:rPr>
                <w:szCs w:val="24"/>
              </w:rPr>
              <w:t>]</w:t>
            </w:r>
          </w:p>
          <w:p w14:paraId="442292A0" w14:textId="77777777" w:rsidR="00346ACC" w:rsidRPr="000E1D1F" w:rsidRDefault="00346ACC" w:rsidP="00346ACC">
            <w:pPr>
              <w:widowControl w:val="0"/>
              <w:spacing w:before="240" w:after="240"/>
              <w:rPr>
                <w:szCs w:val="24"/>
              </w:rPr>
            </w:pPr>
            <w:r w:rsidRPr="000E1D1F">
              <w:rPr>
                <w:szCs w:val="24"/>
              </w:rPr>
              <w:t>[</w:t>
            </w:r>
            <w:r w:rsidRPr="000E1D1F">
              <w:rPr>
                <w:i/>
                <w:szCs w:val="24"/>
              </w:rPr>
              <w:t>adresas korespondencijai</w:t>
            </w:r>
            <w:r w:rsidRPr="000E1D1F">
              <w:rPr>
                <w:szCs w:val="24"/>
              </w:rPr>
              <w:t>]</w:t>
            </w:r>
          </w:p>
          <w:p w14:paraId="7D5FCB3B" w14:textId="77777777" w:rsidR="00346ACC" w:rsidRPr="000E1D1F" w:rsidRDefault="00346ACC" w:rsidP="00346ACC">
            <w:pPr>
              <w:widowControl w:val="0"/>
              <w:spacing w:before="240" w:after="240"/>
              <w:rPr>
                <w:szCs w:val="24"/>
              </w:rPr>
            </w:pPr>
            <w:proofErr w:type="spellStart"/>
            <w:r w:rsidRPr="000E1D1F">
              <w:rPr>
                <w:szCs w:val="24"/>
              </w:rPr>
              <w:t>A.s</w:t>
            </w:r>
            <w:proofErr w:type="spellEnd"/>
            <w:r w:rsidRPr="000E1D1F">
              <w:rPr>
                <w:szCs w:val="24"/>
              </w:rPr>
              <w:t>. [</w:t>
            </w:r>
            <w:r w:rsidRPr="000E1D1F">
              <w:rPr>
                <w:i/>
                <w:szCs w:val="24"/>
              </w:rPr>
              <w:t>atsiskaitomosios sąskaitos Nr</w:t>
            </w:r>
            <w:r w:rsidRPr="000E1D1F">
              <w:rPr>
                <w:szCs w:val="24"/>
              </w:rPr>
              <w:t>.]</w:t>
            </w:r>
          </w:p>
          <w:p w14:paraId="5F047EBB" w14:textId="77777777" w:rsidR="00346ACC" w:rsidRPr="000E1D1F" w:rsidRDefault="00346ACC" w:rsidP="00346ACC">
            <w:pPr>
              <w:widowControl w:val="0"/>
              <w:spacing w:before="240" w:after="240"/>
              <w:jc w:val="both"/>
              <w:rPr>
                <w:szCs w:val="24"/>
              </w:rPr>
            </w:pPr>
            <w:r w:rsidRPr="000E1D1F">
              <w:rPr>
                <w:szCs w:val="24"/>
              </w:rPr>
              <w:t>Bankas [</w:t>
            </w:r>
            <w:r w:rsidRPr="000E1D1F">
              <w:rPr>
                <w:i/>
                <w:szCs w:val="24"/>
              </w:rPr>
              <w:t>pavadinimas</w:t>
            </w:r>
            <w:r w:rsidRPr="000E1D1F">
              <w:rPr>
                <w:szCs w:val="24"/>
              </w:rPr>
              <w:t>]</w:t>
            </w:r>
          </w:p>
          <w:p w14:paraId="4A7EC624" w14:textId="77777777" w:rsidR="00346ACC" w:rsidRPr="000E1D1F" w:rsidRDefault="00346ACC" w:rsidP="00346ACC">
            <w:pPr>
              <w:widowControl w:val="0"/>
              <w:spacing w:before="240" w:after="240"/>
              <w:jc w:val="both"/>
              <w:rPr>
                <w:szCs w:val="24"/>
              </w:rPr>
            </w:pPr>
            <w:r w:rsidRPr="000E1D1F">
              <w:rPr>
                <w:szCs w:val="24"/>
              </w:rPr>
              <w:t>Banko kodas [</w:t>
            </w:r>
            <w:r w:rsidRPr="000E1D1F">
              <w:rPr>
                <w:i/>
                <w:szCs w:val="24"/>
              </w:rPr>
              <w:t>kodas</w:t>
            </w:r>
            <w:r w:rsidRPr="000E1D1F">
              <w:rPr>
                <w:szCs w:val="24"/>
              </w:rPr>
              <w:t>]</w:t>
            </w:r>
          </w:p>
          <w:p w14:paraId="7C8436BB" w14:textId="77777777" w:rsidR="00346ACC" w:rsidRPr="000E1D1F" w:rsidRDefault="00346ACC" w:rsidP="00346ACC">
            <w:pPr>
              <w:widowControl w:val="0"/>
              <w:spacing w:before="240" w:after="240"/>
              <w:jc w:val="both"/>
              <w:rPr>
                <w:szCs w:val="24"/>
              </w:rPr>
            </w:pPr>
            <w:r w:rsidRPr="000E1D1F">
              <w:rPr>
                <w:szCs w:val="24"/>
              </w:rPr>
              <w:t>Tel. [</w:t>
            </w:r>
            <w:r w:rsidRPr="000E1D1F">
              <w:rPr>
                <w:i/>
                <w:szCs w:val="24"/>
              </w:rPr>
              <w:t>telefono numeris</w:t>
            </w:r>
            <w:r w:rsidRPr="000E1D1F">
              <w:rPr>
                <w:szCs w:val="24"/>
              </w:rPr>
              <w:t>]</w:t>
            </w:r>
          </w:p>
          <w:p w14:paraId="77349419" w14:textId="77777777" w:rsidR="00346ACC" w:rsidRPr="000E1D1F" w:rsidRDefault="00346ACC" w:rsidP="00346ACC">
            <w:pPr>
              <w:widowControl w:val="0"/>
              <w:spacing w:before="240" w:after="240"/>
              <w:jc w:val="both"/>
              <w:rPr>
                <w:szCs w:val="24"/>
              </w:rPr>
            </w:pPr>
            <w:r w:rsidRPr="000E1D1F">
              <w:rPr>
                <w:szCs w:val="24"/>
              </w:rPr>
              <w:t>El. paštas  [</w:t>
            </w:r>
            <w:r w:rsidRPr="000E1D1F">
              <w:rPr>
                <w:i/>
                <w:szCs w:val="24"/>
              </w:rPr>
              <w:t>adresas</w:t>
            </w:r>
            <w:r w:rsidRPr="000E1D1F">
              <w:rPr>
                <w:szCs w:val="24"/>
              </w:rPr>
              <w:t>]</w:t>
            </w:r>
          </w:p>
          <w:p w14:paraId="419A9EB3" w14:textId="362516B3" w:rsidR="00346ACC" w:rsidRPr="000E1D1F" w:rsidRDefault="00346ACC" w:rsidP="00346ACC">
            <w:pPr>
              <w:widowControl w:val="0"/>
              <w:spacing w:before="240" w:after="240" w:line="276" w:lineRule="auto"/>
              <w:rPr>
                <w:szCs w:val="24"/>
              </w:rPr>
            </w:pPr>
            <w:r w:rsidRPr="000E1D1F">
              <w:rPr>
                <w:szCs w:val="24"/>
              </w:rPr>
              <w:t xml:space="preserve"> ____________________</w:t>
            </w:r>
          </w:p>
          <w:p w14:paraId="1CD30107" w14:textId="63C706A7" w:rsidR="00346ACC" w:rsidRPr="000E1D1F" w:rsidRDefault="00346ACC" w:rsidP="00346ACC">
            <w:pPr>
              <w:spacing w:before="240" w:after="240" w:line="276" w:lineRule="auto"/>
              <w:ind w:firstLine="60"/>
              <w:rPr>
                <w:szCs w:val="24"/>
                <w:lang w:eastAsia="lt-LT"/>
              </w:rPr>
            </w:pPr>
            <w:r w:rsidRPr="000E1D1F">
              <w:rPr>
                <w:szCs w:val="24"/>
                <w:vertAlign w:val="superscript"/>
              </w:rPr>
              <w:t xml:space="preserve"> (pareigos, vardas ir pavardė, parašas)</w:t>
            </w:r>
          </w:p>
        </w:tc>
      </w:tr>
    </w:tbl>
    <w:p w14:paraId="2F8E074A" w14:textId="77777777" w:rsidR="00346ACC" w:rsidRDefault="00346ACC" w:rsidP="007332B0">
      <w:pPr>
        <w:rPr>
          <w:sz w:val="22"/>
          <w:szCs w:val="22"/>
          <w:vertAlign w:val="superscript"/>
        </w:rPr>
      </w:pPr>
    </w:p>
    <w:sectPr w:rsidR="00346A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D0427"/>
    <w:multiLevelType w:val="hybridMultilevel"/>
    <w:tmpl w:val="D6BEF6CA"/>
    <w:lvl w:ilvl="0" w:tplc="5A5262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9AC3DA0"/>
    <w:multiLevelType w:val="hybridMultilevel"/>
    <w:tmpl w:val="23AA74CE"/>
    <w:lvl w:ilvl="0" w:tplc="9AAA1558">
      <w:start w:val="1"/>
      <w:numFmt w:val="decimal"/>
      <w:lvlText w:val="%1."/>
      <w:lvlJc w:val="left"/>
      <w:pPr>
        <w:ind w:left="1668" w:hanging="37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2" w15:restartNumberingAfterBreak="0">
    <w:nsid w:val="466422AF"/>
    <w:multiLevelType w:val="multilevel"/>
    <w:tmpl w:val="65C495F8"/>
    <w:lvl w:ilvl="0">
      <w:start w:val="2"/>
      <w:numFmt w:val="decimal"/>
      <w:lvlText w:val="%1."/>
      <w:lvlJc w:val="left"/>
      <w:pPr>
        <w:ind w:left="1035" w:hanging="360"/>
      </w:pPr>
      <w:rPr>
        <w:b/>
      </w:rPr>
    </w:lvl>
    <w:lvl w:ilvl="1">
      <w:start w:val="1"/>
      <w:numFmt w:val="decimal"/>
      <w:isLgl/>
      <w:lvlText w:val="%1.%2."/>
      <w:lvlJc w:val="left"/>
      <w:pPr>
        <w:ind w:left="785" w:hanging="360"/>
      </w:pPr>
      <w:rPr>
        <w:b/>
      </w:rPr>
    </w:lvl>
    <w:lvl w:ilvl="2">
      <w:start w:val="1"/>
      <w:numFmt w:val="decimal"/>
      <w:isLgl/>
      <w:lvlText w:val="%1.%2.%3."/>
      <w:lvlJc w:val="left"/>
      <w:pPr>
        <w:ind w:left="1855" w:hanging="720"/>
      </w:pPr>
      <w:rPr>
        <w:b w:val="0"/>
        <w:color w:val="auto"/>
      </w:rPr>
    </w:lvl>
    <w:lvl w:ilvl="3">
      <w:start w:val="1"/>
      <w:numFmt w:val="decimal"/>
      <w:isLgl/>
      <w:lvlText w:val="%1.%2.%3.%4."/>
      <w:lvlJc w:val="left"/>
      <w:pPr>
        <w:ind w:left="1800" w:hanging="720"/>
      </w:pPr>
      <w:rPr>
        <w:b w:val="0"/>
      </w:rPr>
    </w:lvl>
    <w:lvl w:ilvl="4">
      <w:start w:val="1"/>
      <w:numFmt w:val="decimal"/>
      <w:isLgl/>
      <w:lvlText w:val="%1.%2.%3.%4.%5."/>
      <w:lvlJc w:val="left"/>
      <w:pPr>
        <w:ind w:left="1755" w:hanging="1080"/>
      </w:pPr>
      <w:rPr>
        <w:b/>
      </w:rPr>
    </w:lvl>
    <w:lvl w:ilvl="5">
      <w:start w:val="1"/>
      <w:numFmt w:val="decimal"/>
      <w:isLgl/>
      <w:lvlText w:val="%1.%2.%3.%4.%5.%6."/>
      <w:lvlJc w:val="left"/>
      <w:pPr>
        <w:ind w:left="1755" w:hanging="1080"/>
      </w:pPr>
      <w:rPr>
        <w:b/>
      </w:rPr>
    </w:lvl>
    <w:lvl w:ilvl="6">
      <w:start w:val="1"/>
      <w:numFmt w:val="decimal"/>
      <w:isLgl/>
      <w:lvlText w:val="%1.%2.%3.%4.%5.%6.%7."/>
      <w:lvlJc w:val="left"/>
      <w:pPr>
        <w:ind w:left="2115" w:hanging="1440"/>
      </w:pPr>
      <w:rPr>
        <w:b/>
      </w:rPr>
    </w:lvl>
    <w:lvl w:ilvl="7">
      <w:start w:val="1"/>
      <w:numFmt w:val="decimal"/>
      <w:isLgl/>
      <w:lvlText w:val="%1.%2.%3.%4.%5.%6.%7.%8."/>
      <w:lvlJc w:val="left"/>
      <w:pPr>
        <w:ind w:left="2115" w:hanging="1440"/>
      </w:pPr>
      <w:rPr>
        <w:b/>
      </w:rPr>
    </w:lvl>
    <w:lvl w:ilvl="8">
      <w:start w:val="1"/>
      <w:numFmt w:val="decimal"/>
      <w:isLgl/>
      <w:lvlText w:val="%1.%2.%3.%4.%5.%6.%7.%8.%9."/>
      <w:lvlJc w:val="left"/>
      <w:pPr>
        <w:ind w:left="2475" w:hanging="1800"/>
      </w:pPr>
      <w:rPr>
        <w:b/>
      </w:rPr>
    </w:lvl>
  </w:abstractNum>
  <w:num w:numId="1" w16cid:durableId="452333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416147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391069">
    <w:abstractNumId w:val="0"/>
  </w:num>
  <w:num w:numId="4" w16cid:durableId="164909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7"/>
    <w:rsid w:val="00005623"/>
    <w:rsid w:val="00043848"/>
    <w:rsid w:val="00084FDB"/>
    <w:rsid w:val="000A2613"/>
    <w:rsid w:val="000E1D1F"/>
    <w:rsid w:val="00136CFC"/>
    <w:rsid w:val="001542BA"/>
    <w:rsid w:val="001564A7"/>
    <w:rsid w:val="00163814"/>
    <w:rsid w:val="001762F4"/>
    <w:rsid w:val="00182589"/>
    <w:rsid w:val="00193D4B"/>
    <w:rsid w:val="001B27D3"/>
    <w:rsid w:val="0020570F"/>
    <w:rsid w:val="002522D2"/>
    <w:rsid w:val="00292E49"/>
    <w:rsid w:val="002A1F78"/>
    <w:rsid w:val="002B0419"/>
    <w:rsid w:val="002B31B8"/>
    <w:rsid w:val="002F2BC1"/>
    <w:rsid w:val="002F3559"/>
    <w:rsid w:val="00330A9C"/>
    <w:rsid w:val="00346ACC"/>
    <w:rsid w:val="003672A7"/>
    <w:rsid w:val="00393C75"/>
    <w:rsid w:val="003A4C75"/>
    <w:rsid w:val="003D515E"/>
    <w:rsid w:val="003F0EB0"/>
    <w:rsid w:val="004054EF"/>
    <w:rsid w:val="00424665"/>
    <w:rsid w:val="00453D0C"/>
    <w:rsid w:val="0046520D"/>
    <w:rsid w:val="00472287"/>
    <w:rsid w:val="004865C5"/>
    <w:rsid w:val="004A1939"/>
    <w:rsid w:val="004C5333"/>
    <w:rsid w:val="004D4EEA"/>
    <w:rsid w:val="00531C21"/>
    <w:rsid w:val="0054523A"/>
    <w:rsid w:val="005554F3"/>
    <w:rsid w:val="00586564"/>
    <w:rsid w:val="005E445C"/>
    <w:rsid w:val="005F0A56"/>
    <w:rsid w:val="005F46D6"/>
    <w:rsid w:val="00601E1B"/>
    <w:rsid w:val="00610D01"/>
    <w:rsid w:val="00672903"/>
    <w:rsid w:val="006738A4"/>
    <w:rsid w:val="0069435F"/>
    <w:rsid w:val="00694785"/>
    <w:rsid w:val="006970BE"/>
    <w:rsid w:val="006A076D"/>
    <w:rsid w:val="006D4DC2"/>
    <w:rsid w:val="006E220E"/>
    <w:rsid w:val="006E33D9"/>
    <w:rsid w:val="006F481F"/>
    <w:rsid w:val="007332B0"/>
    <w:rsid w:val="007421CC"/>
    <w:rsid w:val="0074428F"/>
    <w:rsid w:val="00762ACA"/>
    <w:rsid w:val="0076337A"/>
    <w:rsid w:val="00775DC9"/>
    <w:rsid w:val="007E076E"/>
    <w:rsid w:val="007E54BE"/>
    <w:rsid w:val="007F6B59"/>
    <w:rsid w:val="00814CE2"/>
    <w:rsid w:val="00847520"/>
    <w:rsid w:val="008C2E6E"/>
    <w:rsid w:val="008C62C6"/>
    <w:rsid w:val="008F1EF6"/>
    <w:rsid w:val="008F4B31"/>
    <w:rsid w:val="00902C9F"/>
    <w:rsid w:val="0091454D"/>
    <w:rsid w:val="00927C44"/>
    <w:rsid w:val="009373A4"/>
    <w:rsid w:val="0093752B"/>
    <w:rsid w:val="009409E5"/>
    <w:rsid w:val="00942D34"/>
    <w:rsid w:val="009457D7"/>
    <w:rsid w:val="00952286"/>
    <w:rsid w:val="0098092C"/>
    <w:rsid w:val="009872C0"/>
    <w:rsid w:val="0099197D"/>
    <w:rsid w:val="00996FB4"/>
    <w:rsid w:val="009A3806"/>
    <w:rsid w:val="009A4B75"/>
    <w:rsid w:val="009E67B7"/>
    <w:rsid w:val="00A05ADF"/>
    <w:rsid w:val="00A40E67"/>
    <w:rsid w:val="00A74B83"/>
    <w:rsid w:val="00A87887"/>
    <w:rsid w:val="00A9707D"/>
    <w:rsid w:val="00AA2FBD"/>
    <w:rsid w:val="00AA3C46"/>
    <w:rsid w:val="00AA59A2"/>
    <w:rsid w:val="00AC49E0"/>
    <w:rsid w:val="00AE1A97"/>
    <w:rsid w:val="00AF3A37"/>
    <w:rsid w:val="00B32555"/>
    <w:rsid w:val="00B361B3"/>
    <w:rsid w:val="00B507C3"/>
    <w:rsid w:val="00B50A90"/>
    <w:rsid w:val="00BA1EDC"/>
    <w:rsid w:val="00BB0425"/>
    <w:rsid w:val="00BB55C8"/>
    <w:rsid w:val="00BC0C5D"/>
    <w:rsid w:val="00BC1005"/>
    <w:rsid w:val="00BE3ADE"/>
    <w:rsid w:val="00BE6BF1"/>
    <w:rsid w:val="00BE70FF"/>
    <w:rsid w:val="00BF6F1C"/>
    <w:rsid w:val="00BF76B2"/>
    <w:rsid w:val="00C062A8"/>
    <w:rsid w:val="00C0674A"/>
    <w:rsid w:val="00C06E40"/>
    <w:rsid w:val="00C10691"/>
    <w:rsid w:val="00C2032F"/>
    <w:rsid w:val="00C25800"/>
    <w:rsid w:val="00C35ACF"/>
    <w:rsid w:val="00C43444"/>
    <w:rsid w:val="00C448FC"/>
    <w:rsid w:val="00C46883"/>
    <w:rsid w:val="00C6692C"/>
    <w:rsid w:val="00C81399"/>
    <w:rsid w:val="00CA354C"/>
    <w:rsid w:val="00CB3269"/>
    <w:rsid w:val="00D06B42"/>
    <w:rsid w:val="00D1161E"/>
    <w:rsid w:val="00D22F9A"/>
    <w:rsid w:val="00D26E6D"/>
    <w:rsid w:val="00D32C3F"/>
    <w:rsid w:val="00D35886"/>
    <w:rsid w:val="00D62EEC"/>
    <w:rsid w:val="00D82D45"/>
    <w:rsid w:val="00DB2905"/>
    <w:rsid w:val="00DC3113"/>
    <w:rsid w:val="00DD3CED"/>
    <w:rsid w:val="00E157DB"/>
    <w:rsid w:val="00E3103F"/>
    <w:rsid w:val="00E50845"/>
    <w:rsid w:val="00EA706F"/>
    <w:rsid w:val="00EB0E11"/>
    <w:rsid w:val="00EC5D26"/>
    <w:rsid w:val="00EC7BA0"/>
    <w:rsid w:val="00EF1555"/>
    <w:rsid w:val="00F34997"/>
    <w:rsid w:val="00F37BC3"/>
    <w:rsid w:val="00F6757D"/>
    <w:rsid w:val="00F72D3F"/>
    <w:rsid w:val="00F8144C"/>
    <w:rsid w:val="00FB3076"/>
    <w:rsid w:val="00FF3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35BF"/>
  <w15:docId w15:val="{1A8DD151-2476-454E-A844-50632618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64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8144C"/>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C062A8"/>
    <w:rPr>
      <w:color w:val="0000FF"/>
      <w:u w:val="single"/>
    </w:rPr>
  </w:style>
  <w:style w:type="paragraph" w:styleId="Sraopastraipa">
    <w:name w:val="List Paragraph"/>
    <w:basedOn w:val="prastasis"/>
    <w:uiPriority w:val="34"/>
    <w:qFormat/>
    <w:rsid w:val="004A1939"/>
    <w:pPr>
      <w:ind w:left="720"/>
      <w:contextualSpacing/>
    </w:pPr>
  </w:style>
  <w:style w:type="character" w:styleId="Komentaronuoroda">
    <w:name w:val="annotation reference"/>
    <w:basedOn w:val="Numatytasispastraiposriftas"/>
    <w:uiPriority w:val="99"/>
    <w:semiHidden/>
    <w:unhideWhenUsed/>
    <w:rsid w:val="009373A4"/>
    <w:rPr>
      <w:sz w:val="16"/>
      <w:szCs w:val="16"/>
    </w:rPr>
  </w:style>
  <w:style w:type="paragraph" w:styleId="Komentarotekstas">
    <w:name w:val="annotation text"/>
    <w:basedOn w:val="prastasis"/>
    <w:link w:val="KomentarotekstasDiagrama"/>
    <w:uiPriority w:val="99"/>
    <w:semiHidden/>
    <w:unhideWhenUsed/>
    <w:rsid w:val="009373A4"/>
    <w:rPr>
      <w:sz w:val="20"/>
    </w:rPr>
  </w:style>
  <w:style w:type="character" w:customStyle="1" w:styleId="KomentarotekstasDiagrama">
    <w:name w:val="Komentaro tekstas Diagrama"/>
    <w:basedOn w:val="Numatytasispastraiposriftas"/>
    <w:link w:val="Komentarotekstas"/>
    <w:uiPriority w:val="99"/>
    <w:semiHidden/>
    <w:rsid w:val="009373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73A4"/>
    <w:rPr>
      <w:b/>
      <w:bCs/>
    </w:rPr>
  </w:style>
  <w:style w:type="character" w:customStyle="1" w:styleId="KomentarotemaDiagrama">
    <w:name w:val="Komentaro tema Diagrama"/>
    <w:basedOn w:val="KomentarotekstasDiagrama"/>
    <w:link w:val="Komentarotema"/>
    <w:uiPriority w:val="99"/>
    <w:semiHidden/>
    <w:rsid w:val="009373A4"/>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D62EEC"/>
    <w:rPr>
      <w:b/>
      <w:bCs/>
    </w:rPr>
  </w:style>
  <w:style w:type="character" w:customStyle="1" w:styleId="Neapdorotaspaminjimas1">
    <w:name w:val="Neapdorotas paminėjimas1"/>
    <w:basedOn w:val="Numatytasispastraiposriftas"/>
    <w:uiPriority w:val="99"/>
    <w:semiHidden/>
    <w:unhideWhenUsed/>
    <w:rsid w:val="006D4DC2"/>
    <w:rPr>
      <w:color w:val="605E5C"/>
      <w:shd w:val="clear" w:color="auto" w:fill="E1DFDD"/>
    </w:rPr>
  </w:style>
  <w:style w:type="paragraph" w:styleId="Pataisymai">
    <w:name w:val="Revision"/>
    <w:hidden/>
    <w:uiPriority w:val="99"/>
    <w:semiHidden/>
    <w:rsid w:val="002B0419"/>
    <w:pPr>
      <w:spacing w:after="0" w:line="240" w:lineRule="auto"/>
    </w:pPr>
    <w:rPr>
      <w:rFonts w:ascii="Times New Roman" w:eastAsia="Times New Roman" w:hAnsi="Times New Roman" w:cs="Times New Roman"/>
      <w:sz w:val="24"/>
      <w:szCs w:val="20"/>
    </w:rPr>
  </w:style>
  <w:style w:type="character" w:customStyle="1" w:styleId="style3">
    <w:name w:val="style3"/>
    <w:basedOn w:val="Numatytasispastraiposriftas"/>
    <w:rsid w:val="00AC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089">
      <w:bodyDiv w:val="1"/>
      <w:marLeft w:val="0"/>
      <w:marRight w:val="0"/>
      <w:marTop w:val="0"/>
      <w:marBottom w:val="0"/>
      <w:divBdr>
        <w:top w:val="none" w:sz="0" w:space="0" w:color="auto"/>
        <w:left w:val="none" w:sz="0" w:space="0" w:color="auto"/>
        <w:bottom w:val="none" w:sz="0" w:space="0" w:color="auto"/>
        <w:right w:val="none" w:sz="0" w:space="0" w:color="auto"/>
      </w:divBdr>
    </w:div>
    <w:div w:id="339091358">
      <w:bodyDiv w:val="1"/>
      <w:marLeft w:val="0"/>
      <w:marRight w:val="0"/>
      <w:marTop w:val="0"/>
      <w:marBottom w:val="0"/>
      <w:divBdr>
        <w:top w:val="none" w:sz="0" w:space="0" w:color="auto"/>
        <w:left w:val="none" w:sz="0" w:space="0" w:color="auto"/>
        <w:bottom w:val="none" w:sz="0" w:space="0" w:color="auto"/>
        <w:right w:val="none" w:sz="0" w:space="0" w:color="auto"/>
      </w:divBdr>
    </w:div>
    <w:div w:id="568687316">
      <w:bodyDiv w:val="1"/>
      <w:marLeft w:val="0"/>
      <w:marRight w:val="0"/>
      <w:marTop w:val="0"/>
      <w:marBottom w:val="0"/>
      <w:divBdr>
        <w:top w:val="none" w:sz="0" w:space="0" w:color="auto"/>
        <w:left w:val="none" w:sz="0" w:space="0" w:color="auto"/>
        <w:bottom w:val="none" w:sz="0" w:space="0" w:color="auto"/>
        <w:right w:val="none" w:sz="0" w:space="0" w:color="auto"/>
      </w:divBdr>
    </w:div>
    <w:div w:id="592783271">
      <w:bodyDiv w:val="1"/>
      <w:marLeft w:val="0"/>
      <w:marRight w:val="0"/>
      <w:marTop w:val="0"/>
      <w:marBottom w:val="0"/>
      <w:divBdr>
        <w:top w:val="none" w:sz="0" w:space="0" w:color="auto"/>
        <w:left w:val="none" w:sz="0" w:space="0" w:color="auto"/>
        <w:bottom w:val="none" w:sz="0" w:space="0" w:color="auto"/>
        <w:right w:val="none" w:sz="0" w:space="0" w:color="auto"/>
      </w:divBdr>
    </w:div>
    <w:div w:id="641007621">
      <w:bodyDiv w:val="1"/>
      <w:marLeft w:val="0"/>
      <w:marRight w:val="0"/>
      <w:marTop w:val="0"/>
      <w:marBottom w:val="0"/>
      <w:divBdr>
        <w:top w:val="none" w:sz="0" w:space="0" w:color="auto"/>
        <w:left w:val="none" w:sz="0" w:space="0" w:color="auto"/>
        <w:bottom w:val="none" w:sz="0" w:space="0" w:color="auto"/>
        <w:right w:val="none" w:sz="0" w:space="0" w:color="auto"/>
      </w:divBdr>
    </w:div>
    <w:div w:id="922639398">
      <w:bodyDiv w:val="1"/>
      <w:marLeft w:val="0"/>
      <w:marRight w:val="0"/>
      <w:marTop w:val="0"/>
      <w:marBottom w:val="0"/>
      <w:divBdr>
        <w:top w:val="none" w:sz="0" w:space="0" w:color="auto"/>
        <w:left w:val="none" w:sz="0" w:space="0" w:color="auto"/>
        <w:bottom w:val="none" w:sz="0" w:space="0" w:color="auto"/>
        <w:right w:val="none" w:sz="0" w:space="0" w:color="auto"/>
      </w:divBdr>
    </w:div>
    <w:div w:id="1141581428">
      <w:bodyDiv w:val="1"/>
      <w:marLeft w:val="0"/>
      <w:marRight w:val="0"/>
      <w:marTop w:val="0"/>
      <w:marBottom w:val="0"/>
      <w:divBdr>
        <w:top w:val="none" w:sz="0" w:space="0" w:color="auto"/>
        <w:left w:val="none" w:sz="0" w:space="0" w:color="auto"/>
        <w:bottom w:val="none" w:sz="0" w:space="0" w:color="auto"/>
        <w:right w:val="none" w:sz="0" w:space="0" w:color="auto"/>
      </w:divBdr>
    </w:div>
    <w:div w:id="1154031776">
      <w:bodyDiv w:val="1"/>
      <w:marLeft w:val="0"/>
      <w:marRight w:val="0"/>
      <w:marTop w:val="0"/>
      <w:marBottom w:val="0"/>
      <w:divBdr>
        <w:top w:val="none" w:sz="0" w:space="0" w:color="auto"/>
        <w:left w:val="none" w:sz="0" w:space="0" w:color="auto"/>
        <w:bottom w:val="none" w:sz="0" w:space="0" w:color="auto"/>
        <w:right w:val="none" w:sz="0" w:space="0" w:color="auto"/>
      </w:divBdr>
    </w:div>
    <w:div w:id="1175000966">
      <w:bodyDiv w:val="1"/>
      <w:marLeft w:val="0"/>
      <w:marRight w:val="0"/>
      <w:marTop w:val="0"/>
      <w:marBottom w:val="0"/>
      <w:divBdr>
        <w:top w:val="none" w:sz="0" w:space="0" w:color="auto"/>
        <w:left w:val="none" w:sz="0" w:space="0" w:color="auto"/>
        <w:bottom w:val="none" w:sz="0" w:space="0" w:color="auto"/>
        <w:right w:val="none" w:sz="0" w:space="0" w:color="auto"/>
      </w:divBdr>
    </w:div>
    <w:div w:id="1259830360">
      <w:bodyDiv w:val="1"/>
      <w:marLeft w:val="0"/>
      <w:marRight w:val="0"/>
      <w:marTop w:val="0"/>
      <w:marBottom w:val="0"/>
      <w:divBdr>
        <w:top w:val="none" w:sz="0" w:space="0" w:color="auto"/>
        <w:left w:val="none" w:sz="0" w:space="0" w:color="auto"/>
        <w:bottom w:val="none" w:sz="0" w:space="0" w:color="auto"/>
        <w:right w:val="none" w:sz="0" w:space="0" w:color="auto"/>
      </w:divBdr>
      <w:divsChild>
        <w:div w:id="1860585973">
          <w:marLeft w:val="15"/>
          <w:marRight w:val="0"/>
          <w:marTop w:val="0"/>
          <w:marBottom w:val="0"/>
          <w:divBdr>
            <w:top w:val="none" w:sz="0" w:space="0" w:color="auto"/>
            <w:left w:val="none" w:sz="0" w:space="0" w:color="auto"/>
            <w:bottom w:val="none" w:sz="0" w:space="0" w:color="auto"/>
            <w:right w:val="none" w:sz="0" w:space="0" w:color="auto"/>
          </w:divBdr>
        </w:div>
      </w:divsChild>
    </w:div>
    <w:div w:id="1467045504">
      <w:bodyDiv w:val="1"/>
      <w:marLeft w:val="0"/>
      <w:marRight w:val="0"/>
      <w:marTop w:val="0"/>
      <w:marBottom w:val="0"/>
      <w:divBdr>
        <w:top w:val="none" w:sz="0" w:space="0" w:color="auto"/>
        <w:left w:val="none" w:sz="0" w:space="0" w:color="auto"/>
        <w:bottom w:val="none" w:sz="0" w:space="0" w:color="auto"/>
        <w:right w:val="none" w:sz="0" w:space="0" w:color="auto"/>
      </w:divBdr>
    </w:div>
    <w:div w:id="1580675306">
      <w:bodyDiv w:val="1"/>
      <w:marLeft w:val="0"/>
      <w:marRight w:val="0"/>
      <w:marTop w:val="0"/>
      <w:marBottom w:val="0"/>
      <w:divBdr>
        <w:top w:val="none" w:sz="0" w:space="0" w:color="auto"/>
        <w:left w:val="none" w:sz="0" w:space="0" w:color="auto"/>
        <w:bottom w:val="none" w:sz="0" w:space="0" w:color="auto"/>
        <w:right w:val="none" w:sz="0" w:space="0" w:color="auto"/>
      </w:divBdr>
    </w:div>
    <w:div w:id="1583446246">
      <w:bodyDiv w:val="1"/>
      <w:marLeft w:val="0"/>
      <w:marRight w:val="0"/>
      <w:marTop w:val="0"/>
      <w:marBottom w:val="0"/>
      <w:divBdr>
        <w:top w:val="none" w:sz="0" w:space="0" w:color="auto"/>
        <w:left w:val="none" w:sz="0" w:space="0" w:color="auto"/>
        <w:bottom w:val="none" w:sz="0" w:space="0" w:color="auto"/>
        <w:right w:val="none" w:sz="0" w:space="0" w:color="auto"/>
      </w:divBdr>
    </w:div>
    <w:div w:id="1779789777">
      <w:bodyDiv w:val="1"/>
      <w:marLeft w:val="0"/>
      <w:marRight w:val="0"/>
      <w:marTop w:val="0"/>
      <w:marBottom w:val="0"/>
      <w:divBdr>
        <w:top w:val="none" w:sz="0" w:space="0" w:color="auto"/>
        <w:left w:val="none" w:sz="0" w:space="0" w:color="auto"/>
        <w:bottom w:val="none" w:sz="0" w:space="0" w:color="auto"/>
        <w:right w:val="none" w:sz="0" w:space="0" w:color="auto"/>
      </w:divBdr>
    </w:div>
    <w:div w:id="1855261242">
      <w:bodyDiv w:val="1"/>
      <w:marLeft w:val="0"/>
      <w:marRight w:val="0"/>
      <w:marTop w:val="0"/>
      <w:marBottom w:val="0"/>
      <w:divBdr>
        <w:top w:val="none" w:sz="0" w:space="0" w:color="auto"/>
        <w:left w:val="none" w:sz="0" w:space="0" w:color="auto"/>
        <w:bottom w:val="none" w:sz="0" w:space="0" w:color="auto"/>
        <w:right w:val="none" w:sz="0" w:space="0" w:color="auto"/>
      </w:divBdr>
    </w:div>
    <w:div w:id="1986810650">
      <w:bodyDiv w:val="1"/>
      <w:marLeft w:val="0"/>
      <w:marRight w:val="0"/>
      <w:marTop w:val="0"/>
      <w:marBottom w:val="0"/>
      <w:divBdr>
        <w:top w:val="none" w:sz="0" w:space="0" w:color="auto"/>
        <w:left w:val="none" w:sz="0" w:space="0" w:color="auto"/>
        <w:bottom w:val="none" w:sz="0" w:space="0" w:color="auto"/>
        <w:right w:val="none" w:sz="0" w:space="0" w:color="auto"/>
      </w:divBdr>
    </w:div>
    <w:div w:id="2106032005">
      <w:bodyDiv w:val="1"/>
      <w:marLeft w:val="0"/>
      <w:marRight w:val="0"/>
      <w:marTop w:val="0"/>
      <w:marBottom w:val="0"/>
      <w:divBdr>
        <w:top w:val="none" w:sz="0" w:space="0" w:color="auto"/>
        <w:left w:val="none" w:sz="0" w:space="0" w:color="auto"/>
        <w:bottom w:val="none" w:sz="0" w:space="0" w:color="auto"/>
        <w:right w:val="none" w:sz="0" w:space="0" w:color="auto"/>
      </w:divBdr>
    </w:div>
    <w:div w:id="21450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7642-7B3E-4574-B2D8-4B201CCB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10547</Words>
  <Characters>6012</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Konkovė</dc:creator>
  <cp:lastModifiedBy>Diana Brazdžiunienė</cp:lastModifiedBy>
  <cp:revision>2</cp:revision>
  <cp:lastPrinted>2024-02-09T12:44:00Z</cp:lastPrinted>
  <dcterms:created xsi:type="dcterms:W3CDTF">2025-01-13T11:40:00Z</dcterms:created>
  <dcterms:modified xsi:type="dcterms:W3CDTF">2025-01-13T11:40:00Z</dcterms:modified>
</cp:coreProperties>
</file>