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F9D5D" w14:textId="77777777" w:rsidR="009B4F95" w:rsidRDefault="009B4F95" w:rsidP="00CC0DF0">
      <w:pPr>
        <w:tabs>
          <w:tab w:val="left" w:pos="0"/>
        </w:tabs>
        <w:jc w:val="center"/>
        <w:rPr>
          <w:b/>
        </w:rPr>
      </w:pPr>
    </w:p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D99E6DE" w14:textId="77777777" w:rsidR="00CF7118" w:rsidRDefault="00CF7118" w:rsidP="00CC0DF0">
      <w:pPr>
        <w:tabs>
          <w:tab w:val="left" w:pos="0"/>
        </w:tabs>
        <w:jc w:val="center"/>
        <w:rPr>
          <w:b/>
        </w:rPr>
      </w:pPr>
    </w:p>
    <w:p w14:paraId="1F247165" w14:textId="77777777" w:rsidR="00E46532" w:rsidRPr="006E70AF" w:rsidRDefault="00E46532" w:rsidP="00E46532">
      <w:pPr>
        <w:tabs>
          <w:tab w:val="left" w:pos="3300"/>
          <w:tab w:val="right" w:pos="9637"/>
        </w:tabs>
        <w:jc w:val="center"/>
        <w:rPr>
          <w:b/>
          <w:bCs/>
        </w:rPr>
      </w:pPr>
      <w:bookmarkStart w:id="0" w:name="_Hlk14788506"/>
      <w:r w:rsidRPr="006E70AF">
        <w:rPr>
          <w:b/>
        </w:rPr>
        <w:t xml:space="preserve">DĖL SAVIVALDYBĖS TARYBOS 2013 M. VASARIO 28 D. SPRENDIMO NR. 1-30 </w:t>
      </w:r>
      <w:r w:rsidRPr="006E70AF">
        <w:rPr>
          <w:b/>
          <w:bCs/>
        </w:rPr>
        <w:t xml:space="preserve">„DĖL VIETINĖS RINKLIAVOS AUTOMOBILIŲ VALDYTOJAMS (VAIRUOTOJAMS) UŽ NAUDOJIMĄSI MOKAMOMIS AUTOMOBILIŲ STOVĖJIMO VIETOMIS PANEVĖŽIO MIESTE NUOSTATŲ PATVIRTINIMO, PANEVĖŽIO MIESTO TARYBOS 2000 M. GRUODŽIO 13 D. SPRENDIMO NR. 12-5 1.5 PAPUNKČIO, 2006 M. BIRŽELIO 21 D. SPRENDIMO NR. 1-47-13 IR 2007 M. GEGUŽĖS 31 D. SPRENDIMO </w:t>
      </w:r>
    </w:p>
    <w:p w14:paraId="541EF79F" w14:textId="77777777" w:rsidR="00E46532" w:rsidRPr="006E70AF" w:rsidRDefault="00E46532" w:rsidP="00E46532">
      <w:pPr>
        <w:tabs>
          <w:tab w:val="left" w:pos="3300"/>
          <w:tab w:val="right" w:pos="9637"/>
        </w:tabs>
        <w:jc w:val="center"/>
        <w:rPr>
          <w:b/>
        </w:rPr>
      </w:pPr>
      <w:r w:rsidRPr="006E70AF">
        <w:rPr>
          <w:b/>
          <w:bCs/>
        </w:rPr>
        <w:t>NR. 1-4-8 PRIPAŽINIMO NETEKUSIAIS GALIOS“</w:t>
      </w:r>
      <w:r w:rsidRPr="006E70AF">
        <w:t xml:space="preserve"> </w:t>
      </w:r>
      <w:r w:rsidRPr="006E70AF">
        <w:rPr>
          <w:b/>
        </w:rPr>
        <w:t xml:space="preserve">PAKEITIMO </w:t>
      </w:r>
    </w:p>
    <w:bookmarkEnd w:id="0"/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CF66CF3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E46532">
        <w:t>5</w:t>
      </w:r>
      <w:r w:rsidRPr="00B332F8">
        <w:t xml:space="preserve"> m. </w:t>
      </w:r>
      <w:r w:rsidR="00E46532">
        <w:t>sausio</w:t>
      </w:r>
      <w:r w:rsidR="00626CE6">
        <w:t xml:space="preserve"> </w:t>
      </w:r>
      <w:r w:rsidR="00D736F0">
        <w:t xml:space="preserve"> </w:t>
      </w:r>
      <w:r w:rsidR="00982F12">
        <w:t>14</w:t>
      </w:r>
      <w:r w:rsidR="00D736F0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671C19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671C19" w:rsidRDefault="00B06BEE" w:rsidP="001352EF">
      <w:pPr>
        <w:tabs>
          <w:tab w:val="left" w:pos="0"/>
        </w:tabs>
        <w:jc w:val="center"/>
      </w:pPr>
    </w:p>
    <w:p w14:paraId="77C4EA49" w14:textId="147E7394" w:rsidR="0059465A" w:rsidRDefault="00D736F0" w:rsidP="009B4F95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1C19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  <w:r w:rsidR="00E53864" w:rsidRPr="00671C19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671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F7B7C" w14:textId="5C2860E1" w:rsidR="00792B9A" w:rsidRDefault="0060218B" w:rsidP="004E7D26">
      <w:pPr>
        <w:spacing w:line="276" w:lineRule="auto"/>
        <w:ind w:firstLine="709"/>
        <w:jc w:val="both"/>
        <w:rPr>
          <w:color w:val="000000" w:themeColor="text1"/>
        </w:rPr>
      </w:pPr>
      <w:r>
        <w:t>Panevėžio miesto savivaldybės administracija</w:t>
      </w:r>
      <w:r w:rsidR="008153DC">
        <w:t xml:space="preserve"> (toliau – Administracija)</w:t>
      </w:r>
      <w:r>
        <w:t xml:space="preserve"> 2024 m. lapkričio mėn. gavo Lietuvos kariuomenės Krašto apsaugos savanorių pajėgų Vyčio apygardos 5-osios rinktinės (toliau – Rinktinė) </w:t>
      </w:r>
      <w:r w:rsidR="00883315">
        <w:t>raštą</w:t>
      </w:r>
      <w:r>
        <w:t>, kuri</w:t>
      </w:r>
      <w:r w:rsidR="00883315">
        <w:t>u</w:t>
      </w:r>
      <w:r>
        <w:t xml:space="preserve">o prašoma „Atsižvelgiant į Rinktinės vykdomas tarnybines užduotis, prašome Jūsų netaikyti rinkliavos mokesčio Panevėžio miesto raudonojoje ir žalioje zonose statomiems Krašto apsaugos sistemos tarnybiniams automobiliams, kurių valdytoja yra Lietuvos kariuomenė.“ </w:t>
      </w:r>
      <w:r w:rsidR="008153DC">
        <w:t>A</w:t>
      </w:r>
      <w:r w:rsidR="00B62597">
        <w:t xml:space="preserve">dministracija </w:t>
      </w:r>
      <w:r w:rsidR="00792B9A">
        <w:t xml:space="preserve">siūlo sudaryti galimybę </w:t>
      </w:r>
      <w:r w:rsidR="00792B9A" w:rsidRPr="00864DC2">
        <w:rPr>
          <w:color w:val="000000" w:themeColor="text1"/>
        </w:rPr>
        <w:t>Krašto apsaugos sistemos tarnybiniams automobiliams, kurių valdytoja yra Lietuvos kariuomenė ir kuriems išduoti juodos spalvos valstybiniai registracijos numeriai</w:t>
      </w:r>
      <w:r w:rsidR="00792B9A">
        <w:rPr>
          <w:color w:val="000000" w:themeColor="text1"/>
        </w:rPr>
        <w:t xml:space="preserve"> netaikyti vietinės rinkliavos apmokestintose automobilių stovėjimo vietose, esančiose raudonoje ir žalioje zonose.</w:t>
      </w:r>
    </w:p>
    <w:p w14:paraId="62613532" w14:textId="610F44B2" w:rsidR="00CE2A42" w:rsidRPr="004E7D26" w:rsidRDefault="00214C51" w:rsidP="004E7D26">
      <w:pPr>
        <w:tabs>
          <w:tab w:val="left" w:pos="0"/>
        </w:tabs>
        <w:spacing w:line="276" w:lineRule="auto"/>
        <w:ind w:firstLine="720"/>
        <w:jc w:val="both"/>
      </w:pPr>
      <w:r>
        <w:t xml:space="preserve">Panevėžio miesto savivaldybei </w:t>
      </w:r>
      <w:r w:rsidR="008153DC">
        <w:t xml:space="preserve">pastačius naują autobusų stotį su požemine automobilių stovėjimo aikštele, Administracija siūlo nustatyti vietinę rinkliavą už automobilių stovėjimą požeminėje automobilių stovėjimo aikštelėje. Atsižvelgiant į tai, kad požeminėje automobilių stovėjimo aikštelėje yra naudojama skirtinga automobilių įleidimo / išleidimo ir apmokėjimo sistema, būtina nustatyti atskirą zoną ir </w:t>
      </w:r>
      <w:r w:rsidR="004E7D26">
        <w:t>automobilių statymo joje</w:t>
      </w:r>
      <w:r w:rsidR="008153DC">
        <w:t xml:space="preserve"> tvarką</w:t>
      </w:r>
      <w:r w:rsidR="004E7D26">
        <w:t>.</w:t>
      </w:r>
    </w:p>
    <w:p w14:paraId="254EE168" w14:textId="77777777" w:rsidR="009D7ADB" w:rsidRPr="00671C19" w:rsidRDefault="009D7ADB" w:rsidP="004E7D26">
      <w:pPr>
        <w:tabs>
          <w:tab w:val="left" w:pos="0"/>
        </w:tabs>
        <w:jc w:val="both"/>
        <w:rPr>
          <w:shd w:val="clear" w:color="auto" w:fill="FFFFFF"/>
        </w:rPr>
      </w:pPr>
    </w:p>
    <w:p w14:paraId="77C4EA4B" w14:textId="07414A24" w:rsidR="0059465A" w:rsidRPr="00671C19" w:rsidRDefault="00D83A57" w:rsidP="005C414B">
      <w:pPr>
        <w:ind w:firstLine="709"/>
        <w:jc w:val="both"/>
      </w:pPr>
      <w:r w:rsidRPr="00671C19">
        <w:rPr>
          <w:b/>
        </w:rPr>
        <w:t>2.</w:t>
      </w:r>
      <w:r w:rsidR="00D736F0" w:rsidRPr="00671C19">
        <w:rPr>
          <w:b/>
        </w:rPr>
        <w:t xml:space="preserve"> </w:t>
      </w:r>
      <w:r w:rsidR="00D736F0" w:rsidRPr="00671C19">
        <w:rPr>
          <w:b/>
          <w:bCs/>
        </w:rPr>
        <w:t>Siūlomos teisinio reguliavimo nuostatos, laukiami rezultatai</w:t>
      </w:r>
      <w:r w:rsidRPr="00671C19">
        <w:rPr>
          <w:b/>
          <w:bCs/>
        </w:rPr>
        <w:t>:</w:t>
      </w:r>
      <w:r w:rsidRPr="00671C19">
        <w:t xml:space="preserve"> </w:t>
      </w:r>
    </w:p>
    <w:p w14:paraId="1F961207" w14:textId="77777777" w:rsidR="0060218B" w:rsidRPr="00671C19" w:rsidRDefault="0060218B" w:rsidP="005C414B">
      <w:pPr>
        <w:ind w:firstLine="709"/>
        <w:jc w:val="both"/>
      </w:pPr>
    </w:p>
    <w:p w14:paraId="2BD66DAE" w14:textId="269820C7" w:rsidR="00BC2C62" w:rsidRDefault="00A15E26" w:rsidP="00A15E26">
      <w:pPr>
        <w:spacing w:line="276" w:lineRule="auto"/>
        <w:ind w:firstLine="709"/>
        <w:jc w:val="both"/>
      </w:pPr>
      <w:r>
        <w:t xml:space="preserve">Siekdama patenkinti Rinktinės prašymą ir sudaryti galimybę miesto gyventojams ir svečiams statyti automobilius požeminėje automobilių stovėjimo aikštelėje, </w:t>
      </w:r>
      <w:r>
        <w:rPr>
          <w:color w:val="000000" w:themeColor="text1"/>
        </w:rPr>
        <w:t xml:space="preserve">esančioje adresu Savanorių a. 9, Panevėžyje, </w:t>
      </w:r>
      <w:r w:rsidR="004E7D26">
        <w:t>Administracija siūlo</w:t>
      </w:r>
      <w:r w:rsidR="00BC2C62">
        <w:t>:</w:t>
      </w:r>
    </w:p>
    <w:p w14:paraId="72481C42" w14:textId="3C2CBE7F" w:rsidR="004E7D26" w:rsidRPr="00BC2C62" w:rsidRDefault="00BC2C62" w:rsidP="00A15E26">
      <w:pPr>
        <w:spacing w:line="276" w:lineRule="auto"/>
        <w:ind w:firstLine="709"/>
        <w:jc w:val="both"/>
      </w:pPr>
      <w:r>
        <w:t>1.</w:t>
      </w:r>
      <w:r w:rsidR="0060218B">
        <w:t xml:space="preserve"> </w:t>
      </w:r>
      <w:r w:rsidR="00A15E26">
        <w:t>P</w:t>
      </w:r>
      <w:r w:rsidR="004E7D26">
        <w:t xml:space="preserve">apildyti </w:t>
      </w:r>
      <w:r w:rsidR="004E7D26" w:rsidRPr="00DA1A7D">
        <w:t>Vietinės rinkliavos automobilių valdytojams (vairuotojams) už naudojimąsi mokamomis automobilių stovėjimo vietomis Panevėžio mieste nuostatus</w:t>
      </w:r>
      <w:r>
        <w:t xml:space="preserve"> (toliau – Nuostatai)</w:t>
      </w:r>
      <w:r w:rsidR="004E7D26">
        <w:t xml:space="preserve">, patvirtintus </w:t>
      </w:r>
      <w:r w:rsidR="004E7D26" w:rsidRPr="0069546F">
        <w:t>Panevėžio miesto savivaldybės tarybos 2013 m. vasario 28 d. sprendimu Nr. 1-30 „Dėl Vietinės rinkliavos automobilių valdytojams (vairuotojams) už naudojimąsi mokamomis automobilių stovėjimo vietomis Panevėžio mieste nuostatų patvirtinimo, Panevėžio miesto tarybos 2000 m. gruodžio 13 d. sprendimo Nr. 12-5 1.5 papunkčio, 2006 m. birželio 21 d. sprendimo Nr. 1-47-13 ir 2007 m. gegužės 31 d. sprendimo Nr. 1-4-8 pripažinimo netekusiais galios“</w:t>
      </w:r>
      <w:r>
        <w:t xml:space="preserve">, </w:t>
      </w:r>
      <w:r w:rsidR="004E7D26">
        <w:t xml:space="preserve">12.1.11 papunkčiu, kurio nuostatos sudarys galimybę </w:t>
      </w:r>
      <w:r w:rsidR="004E7D26" w:rsidRPr="00864DC2">
        <w:rPr>
          <w:color w:val="000000" w:themeColor="text1"/>
        </w:rPr>
        <w:t>Krašto apsaugos sistemos tarnybiniams automobiliams,</w:t>
      </w:r>
      <w:r w:rsidR="004E7D26">
        <w:t xml:space="preserve"> </w:t>
      </w:r>
      <w:r w:rsidR="00792B9A" w:rsidRPr="00864DC2">
        <w:rPr>
          <w:color w:val="000000" w:themeColor="text1"/>
        </w:rPr>
        <w:t>kurių valdytoja yra Lietuvos kariuomenė ir kuriems išduoti juodos spalvos valstybiniai registracijos numeriai</w:t>
      </w:r>
      <w:r w:rsidR="004E7D26">
        <w:rPr>
          <w:color w:val="000000" w:themeColor="text1"/>
        </w:rPr>
        <w:t xml:space="preserve">, </w:t>
      </w:r>
      <w:r w:rsidR="00792B9A">
        <w:rPr>
          <w:color w:val="000000" w:themeColor="text1"/>
        </w:rPr>
        <w:t>netaikyti vietinės rinkliavos apmokestintose automobilių stovėjimo vietose, esančiose raudonoje ir žalioje zonose</w:t>
      </w:r>
      <w:r>
        <w:rPr>
          <w:color w:val="000000" w:themeColor="text1"/>
        </w:rPr>
        <w:t>;</w:t>
      </w:r>
    </w:p>
    <w:p w14:paraId="78242239" w14:textId="37F39F64" w:rsidR="00BC2C62" w:rsidRDefault="004E7D26" w:rsidP="00A15E26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2. </w:t>
      </w:r>
      <w:r w:rsidR="00A15E26">
        <w:rPr>
          <w:color w:val="000000" w:themeColor="text1"/>
        </w:rPr>
        <w:t>A</w:t>
      </w:r>
      <w:r w:rsidR="00BC2C62">
        <w:rPr>
          <w:color w:val="000000" w:themeColor="text1"/>
        </w:rPr>
        <w:t xml:space="preserve">pmokestinti </w:t>
      </w:r>
      <w:r>
        <w:rPr>
          <w:color w:val="000000" w:themeColor="text1"/>
        </w:rPr>
        <w:t>požemin</w:t>
      </w:r>
      <w:r w:rsidR="00BC2C62">
        <w:rPr>
          <w:color w:val="000000" w:themeColor="text1"/>
        </w:rPr>
        <w:t>ę</w:t>
      </w:r>
      <w:r>
        <w:rPr>
          <w:color w:val="000000" w:themeColor="text1"/>
        </w:rPr>
        <w:t xml:space="preserve"> automobilių stovėjimo ai</w:t>
      </w:r>
      <w:r w:rsidR="00BC2C62">
        <w:rPr>
          <w:color w:val="000000" w:themeColor="text1"/>
        </w:rPr>
        <w:t>kštelę, nustatant joje:</w:t>
      </w:r>
    </w:p>
    <w:p w14:paraId="58D00187" w14:textId="3A5D11C6" w:rsidR="00BC2C62" w:rsidRDefault="00BC2C62" w:rsidP="00A15E26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2.1. mėlynąją zoną</w:t>
      </w:r>
      <w:r w:rsidR="004178CD">
        <w:rPr>
          <w:color w:val="000000" w:themeColor="text1"/>
        </w:rPr>
        <w:t>, kurios</w:t>
      </w:r>
      <w:r>
        <w:rPr>
          <w:color w:val="000000" w:themeColor="text1"/>
        </w:rPr>
        <w:t xml:space="preserve"> darbo laik</w:t>
      </w:r>
      <w:r w:rsidR="00A15E26">
        <w:rPr>
          <w:color w:val="000000" w:themeColor="text1"/>
        </w:rPr>
        <w:t>as</w:t>
      </w:r>
      <w:r>
        <w:rPr>
          <w:color w:val="000000" w:themeColor="text1"/>
        </w:rPr>
        <w:t xml:space="preserve"> </w:t>
      </w:r>
      <w:r w:rsidR="004178CD">
        <w:rPr>
          <w:color w:val="000000" w:themeColor="text1"/>
        </w:rPr>
        <w:t>kasdien prasid</w:t>
      </w:r>
      <w:r w:rsidR="00A15E26">
        <w:rPr>
          <w:color w:val="000000" w:themeColor="text1"/>
        </w:rPr>
        <w:t>ėtų</w:t>
      </w:r>
      <w:r w:rsidR="004178CD">
        <w:rPr>
          <w:color w:val="000000" w:themeColor="text1"/>
        </w:rPr>
        <w:t xml:space="preserve"> nuo 5 iki 22* val. (</w:t>
      </w:r>
      <w:r w:rsidR="004178CD" w:rsidRPr="007B7E5C">
        <w:rPr>
          <w:bCs/>
        </w:rPr>
        <w:t xml:space="preserve">* – automobilių stovėjimas aikštelėje mokamas visą parą, išvažiuoti iš automobilių aikštelės galima bet kuriuo </w:t>
      </w:r>
      <w:r w:rsidR="004178CD">
        <w:rPr>
          <w:bCs/>
        </w:rPr>
        <w:t xml:space="preserve">paros </w:t>
      </w:r>
      <w:r w:rsidR="004178CD" w:rsidRPr="007B7E5C">
        <w:rPr>
          <w:bCs/>
        </w:rPr>
        <w:t>metu.</w:t>
      </w:r>
      <w:r w:rsidR="004178CD">
        <w:rPr>
          <w:bCs/>
        </w:rPr>
        <w:t>);</w:t>
      </w:r>
    </w:p>
    <w:p w14:paraId="0A393793" w14:textId="3A262B33" w:rsidR="00BC2C62" w:rsidRPr="008E4504" w:rsidRDefault="00BC2C62" w:rsidP="00A15E26">
      <w:pPr>
        <w:spacing w:line="276" w:lineRule="auto"/>
        <w:ind w:firstLine="709"/>
      </w:pPr>
      <w:r>
        <w:rPr>
          <w:color w:val="000000" w:themeColor="text1"/>
        </w:rPr>
        <w:t xml:space="preserve">2.2. vietinės rinkliavos dydį </w:t>
      </w:r>
      <w:r w:rsidRPr="008E4504">
        <w:t>už automobilio stovėjimą vieną valandą mėlynojoje zonoje – 1,00 Eur (automobiliui stovint daugiau kaip valandą papildomas laikas apmokestinamas vienos valandos dydžiu)</w:t>
      </w:r>
      <w:r w:rsidR="004178CD">
        <w:t>.</w:t>
      </w:r>
    </w:p>
    <w:p w14:paraId="5F3C90DD" w14:textId="02AD0C24" w:rsidR="004E7D26" w:rsidRDefault="004178CD" w:rsidP="00A15E26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A15E26">
        <w:rPr>
          <w:color w:val="000000" w:themeColor="text1"/>
        </w:rPr>
        <w:t>N</w:t>
      </w:r>
      <w:r>
        <w:rPr>
          <w:color w:val="000000" w:themeColor="text1"/>
        </w:rPr>
        <w:t>ustatyti automobilių statymo požeminėje automobilių stovėjimo aikštelėje tvarką;</w:t>
      </w:r>
    </w:p>
    <w:p w14:paraId="51B15D61" w14:textId="6F5E4480" w:rsidR="004178CD" w:rsidRDefault="004178CD" w:rsidP="00A15E26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="00A15E26">
        <w:rPr>
          <w:color w:val="000000" w:themeColor="text1"/>
        </w:rPr>
        <w:t>A</w:t>
      </w:r>
      <w:r>
        <w:rPr>
          <w:color w:val="000000" w:themeColor="text1"/>
        </w:rPr>
        <w:t xml:space="preserve">tsižvelgiant į tai, kad Nuostatai papildomi ne tik naujais papunkčiais, bet ir nauju skyriumi, </w:t>
      </w:r>
      <w:r w:rsidR="00AE1535">
        <w:rPr>
          <w:color w:val="000000" w:themeColor="text1"/>
        </w:rPr>
        <w:t xml:space="preserve">keičiasi </w:t>
      </w:r>
      <w:r w:rsidR="00A15E26">
        <w:rPr>
          <w:color w:val="000000" w:themeColor="text1"/>
        </w:rPr>
        <w:t>punktų ir papunkčių numeracija, Nuostatus išdėstyti nauja redakcija.</w:t>
      </w:r>
    </w:p>
    <w:p w14:paraId="29490964" w14:textId="77777777" w:rsidR="001F5C20" w:rsidRPr="00792B9A" w:rsidRDefault="001F5C20" w:rsidP="005C414B">
      <w:pPr>
        <w:ind w:firstLine="709"/>
        <w:jc w:val="both"/>
        <w:rPr>
          <w:color w:val="FF0000"/>
        </w:rPr>
      </w:pPr>
    </w:p>
    <w:p w14:paraId="77C4EA4D" w14:textId="34FEB0BD" w:rsidR="00D83A57" w:rsidRPr="00671C19" w:rsidRDefault="00D83A57" w:rsidP="005C414B">
      <w:pPr>
        <w:tabs>
          <w:tab w:val="left" w:pos="0"/>
        </w:tabs>
        <w:ind w:firstLine="720"/>
        <w:jc w:val="both"/>
      </w:pPr>
      <w:r w:rsidRPr="00671C19">
        <w:rPr>
          <w:b/>
        </w:rPr>
        <w:t>3.</w:t>
      </w:r>
      <w:r w:rsidR="00D736F0" w:rsidRPr="00671C19">
        <w:rPr>
          <w:b/>
        </w:rPr>
        <w:t xml:space="preserve"> </w:t>
      </w:r>
      <w:r w:rsidR="00D736F0" w:rsidRPr="00671C19">
        <w:rPr>
          <w:b/>
          <w:bCs/>
        </w:rPr>
        <w:t>Lėšų poreikis ir šaltiniai</w:t>
      </w:r>
      <w:r w:rsidRPr="00671C19">
        <w:rPr>
          <w:b/>
          <w:bCs/>
        </w:rPr>
        <w:t>:</w:t>
      </w:r>
      <w:r w:rsidRPr="00671C19">
        <w:t xml:space="preserve"> </w:t>
      </w:r>
    </w:p>
    <w:p w14:paraId="04B838B0" w14:textId="77777777" w:rsidR="0075189D" w:rsidRPr="00671C19" w:rsidRDefault="0075189D" w:rsidP="005C414B">
      <w:pPr>
        <w:tabs>
          <w:tab w:val="left" w:pos="0"/>
        </w:tabs>
        <w:ind w:firstLine="720"/>
        <w:jc w:val="both"/>
      </w:pPr>
    </w:p>
    <w:p w14:paraId="3B3996DF" w14:textId="35FA1E37" w:rsidR="00982F12" w:rsidRPr="00BC2C62" w:rsidRDefault="00982F12" w:rsidP="00206AE5">
      <w:pPr>
        <w:spacing w:line="276" w:lineRule="auto"/>
        <w:ind w:firstLine="709"/>
        <w:jc w:val="both"/>
      </w:pPr>
      <w:r>
        <w:t xml:space="preserve">1. Dėl suteiktos lengvatos </w:t>
      </w:r>
      <w:r w:rsidRPr="00864DC2">
        <w:rPr>
          <w:color w:val="000000" w:themeColor="text1"/>
        </w:rPr>
        <w:t>Krašto apsaugos sistemos tarnybiniams automobiliams,</w:t>
      </w:r>
      <w:r>
        <w:t xml:space="preserve"> </w:t>
      </w:r>
      <w:r w:rsidRPr="00864DC2">
        <w:rPr>
          <w:color w:val="000000" w:themeColor="text1"/>
        </w:rPr>
        <w:t>kurių valdytoja yra Lietuvos kariuomenė ir kuriems išduoti juodos spalvos valstybiniai registracijos numeriai</w:t>
      </w:r>
      <w:r>
        <w:rPr>
          <w:color w:val="000000" w:themeColor="text1"/>
        </w:rPr>
        <w:t>, papildomos lėšos nenumatomos.</w:t>
      </w:r>
    </w:p>
    <w:p w14:paraId="6B60F59E" w14:textId="77777777" w:rsidR="00982F12" w:rsidRDefault="00982F12" w:rsidP="00206AE5">
      <w:pPr>
        <w:tabs>
          <w:tab w:val="left" w:pos="0"/>
        </w:tabs>
        <w:spacing w:line="276" w:lineRule="auto"/>
        <w:ind w:firstLine="720"/>
        <w:jc w:val="both"/>
      </w:pPr>
      <w:r>
        <w:t>2. Dėl požeminės automobilių stovėjimo aikštelės eksploatavimo sąnaudų:</w:t>
      </w:r>
    </w:p>
    <w:p w14:paraId="004B881F" w14:textId="7C43F507" w:rsidR="00982F12" w:rsidRDefault="00982F12" w:rsidP="00206AE5">
      <w:pPr>
        <w:tabs>
          <w:tab w:val="left" w:pos="0"/>
        </w:tabs>
        <w:spacing w:line="276" w:lineRule="auto"/>
        <w:ind w:firstLine="720"/>
        <w:jc w:val="both"/>
      </w:pPr>
      <w:r>
        <w:t xml:space="preserve">2.1. UAB </w:t>
      </w:r>
      <w:r w:rsidRPr="007513F9">
        <w:rPr>
          <w:i/>
        </w:rPr>
        <w:t>Panevėžio būst</w:t>
      </w:r>
      <w:r w:rsidR="007513F9" w:rsidRPr="007513F9">
        <w:rPr>
          <w:i/>
        </w:rPr>
        <w:t>ui</w:t>
      </w:r>
      <w:r>
        <w:t>, kaip vietinės rinkliavos operatoriui, papildomos sąnaudos per mėnesį apytiksliai</w:t>
      </w:r>
      <w:r w:rsidR="009631E0">
        <w:t xml:space="preserve"> sudarys</w:t>
      </w:r>
      <w:r>
        <w:t xml:space="preserve"> </w:t>
      </w:r>
      <w:r w:rsidR="009631E0">
        <w:t>nuo 25</w:t>
      </w:r>
      <w:r w:rsidR="007513F9">
        <w:t>00</w:t>
      </w:r>
      <w:r w:rsidR="009631E0">
        <w:t xml:space="preserve"> iki 3</w:t>
      </w:r>
      <w:r w:rsidR="007513F9">
        <w:t>000</w:t>
      </w:r>
      <w:r w:rsidR="00206AE5">
        <w:t xml:space="preserve"> Eur;</w:t>
      </w:r>
    </w:p>
    <w:p w14:paraId="6F466FF9" w14:textId="37F037D7" w:rsidR="00206AE5" w:rsidRDefault="00206AE5" w:rsidP="00206AE5">
      <w:pPr>
        <w:tabs>
          <w:tab w:val="left" w:pos="0"/>
        </w:tabs>
        <w:spacing w:line="276" w:lineRule="auto"/>
        <w:ind w:firstLine="720"/>
        <w:jc w:val="both"/>
      </w:pPr>
      <w:r>
        <w:t xml:space="preserve">2.2. Administracijai, kaip požeminės automobilių stovėjimo aikštelės savininkei, papildomos sąnaudos per mėnesį apytiksliai </w:t>
      </w:r>
      <w:r w:rsidR="007513F9">
        <w:t>sudarys nuo 5500 iki 6500</w:t>
      </w:r>
      <w:r>
        <w:t xml:space="preserve"> Eur</w:t>
      </w:r>
      <w:r w:rsidR="007513F9">
        <w:t>.</w:t>
      </w:r>
    </w:p>
    <w:p w14:paraId="52A755EC" w14:textId="5740CEE3" w:rsidR="00206AE5" w:rsidRDefault="00206AE5" w:rsidP="00206AE5">
      <w:pPr>
        <w:tabs>
          <w:tab w:val="left" w:pos="0"/>
        </w:tabs>
        <w:spacing w:line="276" w:lineRule="auto"/>
        <w:ind w:firstLine="720"/>
        <w:jc w:val="both"/>
      </w:pPr>
      <w:r>
        <w:t xml:space="preserve">Įvertinus požeminėje automobilių stovėjimo aikštelėje įrengtų automobilių stovėjimo vietų </w:t>
      </w:r>
      <w:r w:rsidRPr="00883315">
        <w:t>skaičių (8</w:t>
      </w:r>
      <w:r w:rsidR="00CD3744" w:rsidRPr="00883315">
        <w:t>7</w:t>
      </w:r>
      <w:r w:rsidRPr="00883315">
        <w:t xml:space="preserve"> vietos</w:t>
      </w:r>
      <w:r w:rsidRPr="00206AE5">
        <w:t xml:space="preserve">), nustatytą vietinės rinkliavos </w:t>
      </w:r>
      <w:r>
        <w:t>dydį, automobilių stovėjimo sąlygas, tikimasi, kad gautos pajamos už automobilių stovėjimą požeminėje automobilių stovėjimo aikštelėje padengs eksploatavimo kaštus.</w:t>
      </w:r>
    </w:p>
    <w:p w14:paraId="03D2DFA9" w14:textId="77777777" w:rsidR="00C858EE" w:rsidRPr="00671C19" w:rsidRDefault="00C858EE" w:rsidP="00206AE5">
      <w:pPr>
        <w:tabs>
          <w:tab w:val="left" w:pos="0"/>
        </w:tabs>
        <w:jc w:val="both"/>
        <w:rPr>
          <w:b/>
        </w:rPr>
      </w:pPr>
    </w:p>
    <w:p w14:paraId="444AEEDD" w14:textId="7EA8ED39" w:rsidR="00DE6F9B" w:rsidRPr="00671C19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671C19">
        <w:rPr>
          <w:b/>
        </w:rPr>
        <w:t>4.</w:t>
      </w:r>
      <w:r w:rsidR="00E86C4C" w:rsidRPr="00671C19">
        <w:rPr>
          <w:b/>
        </w:rPr>
        <w:t xml:space="preserve"> </w:t>
      </w:r>
      <w:r w:rsidR="00D736F0" w:rsidRPr="00671C19">
        <w:rPr>
          <w:b/>
          <w:bCs/>
        </w:rPr>
        <w:t>Sprendimui priimti reikalingi pagrindimai, skaičiavimai ar paaiškinimai</w:t>
      </w:r>
      <w:r w:rsidRPr="00671C19">
        <w:rPr>
          <w:b/>
          <w:bCs/>
        </w:rPr>
        <w:t>:</w:t>
      </w:r>
      <w:r w:rsidRPr="00671C19">
        <w:rPr>
          <w:b/>
        </w:rPr>
        <w:t xml:space="preserve"> </w:t>
      </w:r>
    </w:p>
    <w:p w14:paraId="2E69B26D" w14:textId="77777777" w:rsidR="00C858EE" w:rsidRPr="00671C19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11FB56FF" w14:textId="724534EC" w:rsidR="00D763FC" w:rsidRPr="00671C19" w:rsidRDefault="00D763FC" w:rsidP="005C414B">
      <w:pPr>
        <w:tabs>
          <w:tab w:val="left" w:pos="0"/>
        </w:tabs>
        <w:ind w:firstLine="720"/>
        <w:jc w:val="both"/>
      </w:pPr>
      <w:r w:rsidRPr="00671C19">
        <w:t>Nereikalingi</w:t>
      </w:r>
    </w:p>
    <w:p w14:paraId="69A6333B" w14:textId="77777777" w:rsidR="00AA299B" w:rsidRPr="00671C19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Pr="00671C19" w:rsidRDefault="00AA299B" w:rsidP="00C858EE">
      <w:pPr>
        <w:tabs>
          <w:tab w:val="left" w:pos="0"/>
        </w:tabs>
        <w:ind w:firstLine="720"/>
        <w:jc w:val="both"/>
      </w:pPr>
      <w:r w:rsidRPr="00671C19">
        <w:rPr>
          <w:b/>
        </w:rPr>
        <w:t>5</w:t>
      </w:r>
      <w:r w:rsidR="00D83A57" w:rsidRPr="00671C19">
        <w:rPr>
          <w:b/>
        </w:rPr>
        <w:t>.</w:t>
      </w:r>
      <w:r w:rsidR="008F7A51" w:rsidRPr="00671C19">
        <w:rPr>
          <w:b/>
        </w:rPr>
        <w:t xml:space="preserve"> </w:t>
      </w:r>
      <w:r w:rsidR="00D83A57" w:rsidRPr="00671C19">
        <w:rPr>
          <w:b/>
        </w:rPr>
        <w:t>Kieno iniciatyva parengtas sprendimo projektas:</w:t>
      </w:r>
      <w:r w:rsidR="00D83A57" w:rsidRPr="00671C19">
        <w:t xml:space="preserve"> </w:t>
      </w:r>
    </w:p>
    <w:p w14:paraId="3383BCE1" w14:textId="77777777" w:rsidR="00D763FC" w:rsidRPr="00671C19" w:rsidRDefault="00D763FC" w:rsidP="00C858EE">
      <w:pPr>
        <w:tabs>
          <w:tab w:val="left" w:pos="0"/>
        </w:tabs>
        <w:ind w:firstLine="720"/>
        <w:jc w:val="both"/>
      </w:pPr>
    </w:p>
    <w:p w14:paraId="49C79000" w14:textId="77777777" w:rsidR="000561DC" w:rsidRPr="00671C19" w:rsidRDefault="000561DC" w:rsidP="000561DC">
      <w:pPr>
        <w:tabs>
          <w:tab w:val="left" w:pos="0"/>
        </w:tabs>
        <w:spacing w:line="276" w:lineRule="auto"/>
        <w:ind w:firstLine="720"/>
        <w:jc w:val="both"/>
      </w:pPr>
      <w:r w:rsidRPr="00671C19">
        <w:t>Sprendimo projektas parengtas Savivaldybės administracijos iniciatyva.</w:t>
      </w:r>
      <w:r w:rsidRPr="00671C19">
        <w:rPr>
          <w:color w:val="000000"/>
        </w:rPr>
        <w:t xml:space="preserve">           </w:t>
      </w:r>
    </w:p>
    <w:p w14:paraId="0F8A175D" w14:textId="07EC244C" w:rsidR="00D763FC" w:rsidRPr="00671C19" w:rsidRDefault="00D763FC" w:rsidP="00C858EE">
      <w:pPr>
        <w:tabs>
          <w:tab w:val="left" w:pos="0"/>
        </w:tabs>
        <w:ind w:firstLine="720"/>
        <w:jc w:val="both"/>
      </w:pPr>
    </w:p>
    <w:p w14:paraId="50A35C4C" w14:textId="77777777" w:rsidR="00C858EE" w:rsidRPr="00671C19" w:rsidRDefault="00C858EE" w:rsidP="00C858EE">
      <w:pPr>
        <w:tabs>
          <w:tab w:val="left" w:pos="0"/>
        </w:tabs>
        <w:ind w:firstLine="720"/>
        <w:jc w:val="both"/>
      </w:pPr>
    </w:p>
    <w:p w14:paraId="1CA7C140" w14:textId="77777777" w:rsidR="00C858EE" w:rsidRPr="00671C19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Pr="00671C19" w:rsidRDefault="005C414B" w:rsidP="00434584">
      <w:pPr>
        <w:spacing w:line="360" w:lineRule="auto"/>
        <w:jc w:val="both"/>
      </w:pPr>
    </w:p>
    <w:p w14:paraId="5F48F5F1" w14:textId="77777777" w:rsidR="00970440" w:rsidRPr="00671C19" w:rsidRDefault="00970440" w:rsidP="00970440">
      <w:pPr>
        <w:jc w:val="both"/>
      </w:pPr>
      <w:r w:rsidRPr="00671C19">
        <w:t xml:space="preserve">Miesto infrastruktūros skyriaus </w:t>
      </w:r>
    </w:p>
    <w:p w14:paraId="77C4EA59" w14:textId="2CA47806" w:rsidR="0076256E" w:rsidRPr="00671C19" w:rsidRDefault="00970440" w:rsidP="00970440">
      <w:pPr>
        <w:jc w:val="both"/>
      </w:pPr>
      <w:r w:rsidRPr="00671C19">
        <w:t>vyriausioji  specialistė</w:t>
      </w:r>
      <w:r w:rsidRPr="00671C19">
        <w:tab/>
      </w:r>
      <w:r w:rsidRPr="00671C19">
        <w:tab/>
      </w:r>
      <w:r w:rsidRPr="00671C19">
        <w:tab/>
      </w:r>
      <w:r w:rsidRPr="00671C19">
        <w:tab/>
        <w:t>Ina Urbonavičienė</w:t>
      </w:r>
      <w:r w:rsidR="00AA299B" w:rsidRPr="00671C19">
        <w:tab/>
      </w:r>
      <w:r w:rsidR="00AA299B" w:rsidRPr="00671C19">
        <w:tab/>
      </w:r>
      <w:r w:rsidR="00AA299B" w:rsidRPr="00671C19">
        <w:tab/>
      </w:r>
      <w:r w:rsidR="00AA299B" w:rsidRPr="00671C19">
        <w:tab/>
      </w:r>
      <w:r w:rsidR="00AA299B" w:rsidRPr="00671C19">
        <w:tab/>
      </w:r>
    </w:p>
    <w:p w14:paraId="2C12F141" w14:textId="77777777" w:rsidR="00E5453F" w:rsidRPr="00671C19" w:rsidRDefault="00E5453F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E5453F" w:rsidRPr="00671C19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6DCF8" w14:textId="77777777" w:rsidR="008872BE" w:rsidRDefault="008872BE" w:rsidP="00A52524">
      <w:r>
        <w:separator/>
      </w:r>
    </w:p>
  </w:endnote>
  <w:endnote w:type="continuationSeparator" w:id="0">
    <w:p w14:paraId="1AFFA1FD" w14:textId="77777777" w:rsidR="008872BE" w:rsidRDefault="008872BE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F887E" w14:textId="77777777" w:rsidR="008872BE" w:rsidRDefault="008872BE" w:rsidP="00A52524">
      <w:r>
        <w:separator/>
      </w:r>
    </w:p>
  </w:footnote>
  <w:footnote w:type="continuationSeparator" w:id="0">
    <w:p w14:paraId="24CE8B0E" w14:textId="77777777" w:rsidR="008872BE" w:rsidRDefault="008872BE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D7AD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76B0B"/>
    <w:multiLevelType w:val="hybridMultilevel"/>
    <w:tmpl w:val="9168D4B2"/>
    <w:lvl w:ilvl="0" w:tplc="BD6682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976909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8057144">
    <w:abstractNumId w:val="2"/>
  </w:num>
  <w:num w:numId="3" w16cid:durableId="702051066">
    <w:abstractNumId w:val="3"/>
  </w:num>
  <w:num w:numId="4" w16cid:durableId="191288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61DC"/>
    <w:rsid w:val="0006183E"/>
    <w:rsid w:val="00066E6B"/>
    <w:rsid w:val="00066EF6"/>
    <w:rsid w:val="000679B6"/>
    <w:rsid w:val="00070FD7"/>
    <w:rsid w:val="00081D67"/>
    <w:rsid w:val="000913B9"/>
    <w:rsid w:val="000B288B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76FA"/>
    <w:rsid w:val="001A3516"/>
    <w:rsid w:val="001B1B5A"/>
    <w:rsid w:val="001B7CE4"/>
    <w:rsid w:val="001C4A37"/>
    <w:rsid w:val="001C6273"/>
    <w:rsid w:val="001C7E22"/>
    <w:rsid w:val="001D0CFA"/>
    <w:rsid w:val="001D2243"/>
    <w:rsid w:val="001D340A"/>
    <w:rsid w:val="001D610D"/>
    <w:rsid w:val="001D6DE4"/>
    <w:rsid w:val="001D7D66"/>
    <w:rsid w:val="001E2E0C"/>
    <w:rsid w:val="001F5C20"/>
    <w:rsid w:val="001F6739"/>
    <w:rsid w:val="00201025"/>
    <w:rsid w:val="00206AE5"/>
    <w:rsid w:val="00207563"/>
    <w:rsid w:val="002078F7"/>
    <w:rsid w:val="00210927"/>
    <w:rsid w:val="0021258E"/>
    <w:rsid w:val="00213AB9"/>
    <w:rsid w:val="00214C51"/>
    <w:rsid w:val="002225AF"/>
    <w:rsid w:val="0022432F"/>
    <w:rsid w:val="00224D53"/>
    <w:rsid w:val="002265FB"/>
    <w:rsid w:val="00232B84"/>
    <w:rsid w:val="00250B20"/>
    <w:rsid w:val="00252546"/>
    <w:rsid w:val="00256784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B7999"/>
    <w:rsid w:val="002D7495"/>
    <w:rsid w:val="002E1C63"/>
    <w:rsid w:val="002E5D54"/>
    <w:rsid w:val="002F02BD"/>
    <w:rsid w:val="002F294E"/>
    <w:rsid w:val="003121E4"/>
    <w:rsid w:val="00313D5D"/>
    <w:rsid w:val="003167E2"/>
    <w:rsid w:val="0031780D"/>
    <w:rsid w:val="003301AE"/>
    <w:rsid w:val="0037426A"/>
    <w:rsid w:val="003762B9"/>
    <w:rsid w:val="00384756"/>
    <w:rsid w:val="003854E9"/>
    <w:rsid w:val="003B3161"/>
    <w:rsid w:val="003B3767"/>
    <w:rsid w:val="003B6813"/>
    <w:rsid w:val="003B69B1"/>
    <w:rsid w:val="003C36C1"/>
    <w:rsid w:val="003D3883"/>
    <w:rsid w:val="003D3AC9"/>
    <w:rsid w:val="003D3B6D"/>
    <w:rsid w:val="003D6483"/>
    <w:rsid w:val="003E23AE"/>
    <w:rsid w:val="003E3032"/>
    <w:rsid w:val="003E392C"/>
    <w:rsid w:val="004022A3"/>
    <w:rsid w:val="00402A48"/>
    <w:rsid w:val="00404560"/>
    <w:rsid w:val="00413ACE"/>
    <w:rsid w:val="004178CD"/>
    <w:rsid w:val="00421388"/>
    <w:rsid w:val="00421857"/>
    <w:rsid w:val="004219FB"/>
    <w:rsid w:val="00422369"/>
    <w:rsid w:val="00434584"/>
    <w:rsid w:val="00441287"/>
    <w:rsid w:val="00450256"/>
    <w:rsid w:val="00462829"/>
    <w:rsid w:val="00466B0D"/>
    <w:rsid w:val="004700DA"/>
    <w:rsid w:val="00474435"/>
    <w:rsid w:val="00487321"/>
    <w:rsid w:val="004A5AF0"/>
    <w:rsid w:val="004B1BA5"/>
    <w:rsid w:val="004B7BC3"/>
    <w:rsid w:val="004C20A3"/>
    <w:rsid w:val="004D216A"/>
    <w:rsid w:val="004D3C2F"/>
    <w:rsid w:val="004D6FA6"/>
    <w:rsid w:val="004E51DD"/>
    <w:rsid w:val="004E5373"/>
    <w:rsid w:val="004E5D2B"/>
    <w:rsid w:val="004E7D26"/>
    <w:rsid w:val="004F24E2"/>
    <w:rsid w:val="00502D21"/>
    <w:rsid w:val="00514723"/>
    <w:rsid w:val="00520C5A"/>
    <w:rsid w:val="00531FD1"/>
    <w:rsid w:val="005336FE"/>
    <w:rsid w:val="00536F4F"/>
    <w:rsid w:val="005736A6"/>
    <w:rsid w:val="00573BD9"/>
    <w:rsid w:val="00576615"/>
    <w:rsid w:val="0059465A"/>
    <w:rsid w:val="005A2B5B"/>
    <w:rsid w:val="005A39B2"/>
    <w:rsid w:val="005A579A"/>
    <w:rsid w:val="005B0280"/>
    <w:rsid w:val="005B4AA4"/>
    <w:rsid w:val="005B5240"/>
    <w:rsid w:val="005B707F"/>
    <w:rsid w:val="005C0E53"/>
    <w:rsid w:val="005C414B"/>
    <w:rsid w:val="005C4A05"/>
    <w:rsid w:val="005E3704"/>
    <w:rsid w:val="005F05FC"/>
    <w:rsid w:val="0060218B"/>
    <w:rsid w:val="006065E4"/>
    <w:rsid w:val="0061607E"/>
    <w:rsid w:val="00616B3D"/>
    <w:rsid w:val="0061776C"/>
    <w:rsid w:val="00624480"/>
    <w:rsid w:val="00626CE6"/>
    <w:rsid w:val="0063719E"/>
    <w:rsid w:val="00644363"/>
    <w:rsid w:val="00647385"/>
    <w:rsid w:val="006539FD"/>
    <w:rsid w:val="00661AFC"/>
    <w:rsid w:val="00670701"/>
    <w:rsid w:val="00671C19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1917"/>
    <w:rsid w:val="00712ADB"/>
    <w:rsid w:val="00714A6C"/>
    <w:rsid w:val="00722BA8"/>
    <w:rsid w:val="00740A90"/>
    <w:rsid w:val="00741BFD"/>
    <w:rsid w:val="0074446C"/>
    <w:rsid w:val="007513F9"/>
    <w:rsid w:val="0075189D"/>
    <w:rsid w:val="0075269D"/>
    <w:rsid w:val="00757248"/>
    <w:rsid w:val="00761E17"/>
    <w:rsid w:val="00761E8B"/>
    <w:rsid w:val="0076256E"/>
    <w:rsid w:val="00771CC1"/>
    <w:rsid w:val="00782050"/>
    <w:rsid w:val="0078280A"/>
    <w:rsid w:val="00783235"/>
    <w:rsid w:val="00783F03"/>
    <w:rsid w:val="00786E45"/>
    <w:rsid w:val="00792B9A"/>
    <w:rsid w:val="0079663E"/>
    <w:rsid w:val="00796E7F"/>
    <w:rsid w:val="007A163E"/>
    <w:rsid w:val="007A3530"/>
    <w:rsid w:val="007A3BDE"/>
    <w:rsid w:val="007B2820"/>
    <w:rsid w:val="007C2503"/>
    <w:rsid w:val="007C601B"/>
    <w:rsid w:val="007D0623"/>
    <w:rsid w:val="007D0BE7"/>
    <w:rsid w:val="007D7B8A"/>
    <w:rsid w:val="007F60AF"/>
    <w:rsid w:val="00807B2C"/>
    <w:rsid w:val="00812E50"/>
    <w:rsid w:val="008153DC"/>
    <w:rsid w:val="00817123"/>
    <w:rsid w:val="008201B6"/>
    <w:rsid w:val="00821D84"/>
    <w:rsid w:val="00826D61"/>
    <w:rsid w:val="0083069B"/>
    <w:rsid w:val="008310AE"/>
    <w:rsid w:val="008449A7"/>
    <w:rsid w:val="00845E4A"/>
    <w:rsid w:val="0085224B"/>
    <w:rsid w:val="008555FC"/>
    <w:rsid w:val="008674C1"/>
    <w:rsid w:val="008725FD"/>
    <w:rsid w:val="00874356"/>
    <w:rsid w:val="008801C6"/>
    <w:rsid w:val="00883315"/>
    <w:rsid w:val="00883E7D"/>
    <w:rsid w:val="008872BE"/>
    <w:rsid w:val="0089215A"/>
    <w:rsid w:val="008A3F61"/>
    <w:rsid w:val="008C6757"/>
    <w:rsid w:val="008D23DF"/>
    <w:rsid w:val="008D5972"/>
    <w:rsid w:val="008D5A41"/>
    <w:rsid w:val="008D6C97"/>
    <w:rsid w:val="008E3074"/>
    <w:rsid w:val="008F3CEE"/>
    <w:rsid w:val="008F7A51"/>
    <w:rsid w:val="009022A5"/>
    <w:rsid w:val="00904331"/>
    <w:rsid w:val="009129F1"/>
    <w:rsid w:val="009177AB"/>
    <w:rsid w:val="00917CA9"/>
    <w:rsid w:val="0092588B"/>
    <w:rsid w:val="00931AEB"/>
    <w:rsid w:val="00931EE1"/>
    <w:rsid w:val="00934450"/>
    <w:rsid w:val="009631E0"/>
    <w:rsid w:val="00964813"/>
    <w:rsid w:val="00965126"/>
    <w:rsid w:val="00970440"/>
    <w:rsid w:val="0097074B"/>
    <w:rsid w:val="009716E8"/>
    <w:rsid w:val="00982F12"/>
    <w:rsid w:val="00994919"/>
    <w:rsid w:val="009A020D"/>
    <w:rsid w:val="009A5355"/>
    <w:rsid w:val="009A5FF0"/>
    <w:rsid w:val="009B0664"/>
    <w:rsid w:val="009B4236"/>
    <w:rsid w:val="009B4F95"/>
    <w:rsid w:val="009C41D2"/>
    <w:rsid w:val="009D143C"/>
    <w:rsid w:val="009D7ADB"/>
    <w:rsid w:val="009E54C7"/>
    <w:rsid w:val="009E6D9A"/>
    <w:rsid w:val="009F21B3"/>
    <w:rsid w:val="009F21F7"/>
    <w:rsid w:val="00A00395"/>
    <w:rsid w:val="00A00588"/>
    <w:rsid w:val="00A11261"/>
    <w:rsid w:val="00A15E26"/>
    <w:rsid w:val="00A202DC"/>
    <w:rsid w:val="00A26F16"/>
    <w:rsid w:val="00A30713"/>
    <w:rsid w:val="00A32CC5"/>
    <w:rsid w:val="00A36C31"/>
    <w:rsid w:val="00A52524"/>
    <w:rsid w:val="00A56911"/>
    <w:rsid w:val="00A66CBB"/>
    <w:rsid w:val="00A712F3"/>
    <w:rsid w:val="00A719D0"/>
    <w:rsid w:val="00A7365B"/>
    <w:rsid w:val="00A8785C"/>
    <w:rsid w:val="00A87C7C"/>
    <w:rsid w:val="00A901A7"/>
    <w:rsid w:val="00A94900"/>
    <w:rsid w:val="00A968CB"/>
    <w:rsid w:val="00A97BB8"/>
    <w:rsid w:val="00AA0BEC"/>
    <w:rsid w:val="00AA18CF"/>
    <w:rsid w:val="00AA299B"/>
    <w:rsid w:val="00AA781A"/>
    <w:rsid w:val="00AB796F"/>
    <w:rsid w:val="00AC1F11"/>
    <w:rsid w:val="00AC2FFA"/>
    <w:rsid w:val="00AC70F3"/>
    <w:rsid w:val="00AD5374"/>
    <w:rsid w:val="00AE1535"/>
    <w:rsid w:val="00AE703E"/>
    <w:rsid w:val="00AF58BA"/>
    <w:rsid w:val="00B0021B"/>
    <w:rsid w:val="00B03B39"/>
    <w:rsid w:val="00B068B5"/>
    <w:rsid w:val="00B06BEE"/>
    <w:rsid w:val="00B06D18"/>
    <w:rsid w:val="00B15200"/>
    <w:rsid w:val="00B332F8"/>
    <w:rsid w:val="00B3422D"/>
    <w:rsid w:val="00B42A26"/>
    <w:rsid w:val="00B503AA"/>
    <w:rsid w:val="00B5420E"/>
    <w:rsid w:val="00B62597"/>
    <w:rsid w:val="00B72FC6"/>
    <w:rsid w:val="00B7349A"/>
    <w:rsid w:val="00B813E5"/>
    <w:rsid w:val="00B83824"/>
    <w:rsid w:val="00B83B54"/>
    <w:rsid w:val="00B8414F"/>
    <w:rsid w:val="00B86A53"/>
    <w:rsid w:val="00B909FD"/>
    <w:rsid w:val="00BA1BE5"/>
    <w:rsid w:val="00BB1560"/>
    <w:rsid w:val="00BB7453"/>
    <w:rsid w:val="00BB7698"/>
    <w:rsid w:val="00BC2C62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15B89"/>
    <w:rsid w:val="00C23689"/>
    <w:rsid w:val="00C25760"/>
    <w:rsid w:val="00C30793"/>
    <w:rsid w:val="00C41AA1"/>
    <w:rsid w:val="00C46E86"/>
    <w:rsid w:val="00C5176B"/>
    <w:rsid w:val="00C6045F"/>
    <w:rsid w:val="00C661EB"/>
    <w:rsid w:val="00C74BC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D3744"/>
    <w:rsid w:val="00CE0993"/>
    <w:rsid w:val="00CE217C"/>
    <w:rsid w:val="00CE2A42"/>
    <w:rsid w:val="00CE7152"/>
    <w:rsid w:val="00CE7CE2"/>
    <w:rsid w:val="00CF451D"/>
    <w:rsid w:val="00CF7118"/>
    <w:rsid w:val="00D174C7"/>
    <w:rsid w:val="00D21210"/>
    <w:rsid w:val="00D21554"/>
    <w:rsid w:val="00D2248C"/>
    <w:rsid w:val="00D25E94"/>
    <w:rsid w:val="00D26D28"/>
    <w:rsid w:val="00D27DAE"/>
    <w:rsid w:val="00D37633"/>
    <w:rsid w:val="00D432A9"/>
    <w:rsid w:val="00D536E3"/>
    <w:rsid w:val="00D56D4E"/>
    <w:rsid w:val="00D627C1"/>
    <w:rsid w:val="00D736F0"/>
    <w:rsid w:val="00D763FC"/>
    <w:rsid w:val="00D76555"/>
    <w:rsid w:val="00D767EA"/>
    <w:rsid w:val="00D82483"/>
    <w:rsid w:val="00D83A57"/>
    <w:rsid w:val="00D872F8"/>
    <w:rsid w:val="00D91C39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3FE"/>
    <w:rsid w:val="00E01918"/>
    <w:rsid w:val="00E129C4"/>
    <w:rsid w:val="00E34311"/>
    <w:rsid w:val="00E350BE"/>
    <w:rsid w:val="00E4177D"/>
    <w:rsid w:val="00E46532"/>
    <w:rsid w:val="00E53864"/>
    <w:rsid w:val="00E53CC3"/>
    <w:rsid w:val="00E5453F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A6E56"/>
    <w:rsid w:val="00EB3A59"/>
    <w:rsid w:val="00EB3D70"/>
    <w:rsid w:val="00EC1D0F"/>
    <w:rsid w:val="00ED0D98"/>
    <w:rsid w:val="00ED441B"/>
    <w:rsid w:val="00ED54EC"/>
    <w:rsid w:val="00ED7CF4"/>
    <w:rsid w:val="00EE06A7"/>
    <w:rsid w:val="00EF2DF0"/>
    <w:rsid w:val="00F425AD"/>
    <w:rsid w:val="00F5282E"/>
    <w:rsid w:val="00F56BB8"/>
    <w:rsid w:val="00F86497"/>
    <w:rsid w:val="00F86A79"/>
    <w:rsid w:val="00F86A89"/>
    <w:rsid w:val="00F903A6"/>
    <w:rsid w:val="00FA082B"/>
    <w:rsid w:val="00FA2D87"/>
    <w:rsid w:val="00FA6480"/>
    <w:rsid w:val="00FA67D5"/>
    <w:rsid w:val="00FA7A31"/>
    <w:rsid w:val="00FB0925"/>
    <w:rsid w:val="00FC2218"/>
    <w:rsid w:val="00FC3D61"/>
    <w:rsid w:val="00FD2B92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4424</Characters>
  <Application>Microsoft Office Word</Application>
  <DocSecurity>4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2025-01-14T08:16:00Z</cp:lastPrinted>
  <dcterms:created xsi:type="dcterms:W3CDTF">2025-01-15T08:49:00Z</dcterms:created>
  <dcterms:modified xsi:type="dcterms:W3CDTF">2025-01-15T08:49:00Z</dcterms:modified>
</cp:coreProperties>
</file>